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гасильщика извести (Производство силикатного кирпича)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гасильщика извести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гасильщика извести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гасильщика извести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гасильщика извести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гасильщика извести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гасильщика извести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Гасильщик извести 3-го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Ведение процесса гашения извести в ямах и ящиках. Загрузка негашеной извести в ямы и ящики. Регулирование подачи воды. Определение концентрации и температуры известкового раствора. Спуск гашеной извести в бассейн и баки. Периодическая очистка барабанов, ям, ящиков для гашения извести, сеток от нерастворившихся остатков и вывоз отходов в определенное место. Уборка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 применяемых механизмов; технологию гашения извести и приготовления известкового молока; нормы расхода извести; правила загрузки негашеной извести в барабаны, ямы, ящики для гашения; требования, предъявляемые к качеству известкового молока.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Гасильщик извести 4-го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Ведение процесса гашения извести и известково-песчаной массы в силосах, гасильных барабанах и аппаратах периодического и непрерывного действия. Подготовка, пуск и остановка обслуживаемого оборудования и механизмов. Равномерная загрузка гасильных барабанов, силосов и аппаратов с помощью тарельчатых питателей, шлаков и транспортеров известью и известково-песчаной массой. Регулирование технологического режима гашения извести с соблюдением точной дозировки увлажнения. Подача гашеной извести и известково-песчаной массы на транспортер. Слив известкового и доломитового молока из гасителей в отстойные аппараты. Наблюдение за работой отстойников и их переключение. Закрытие и зачистка силоса. Смазка обслуживаемого оборудования. Устранение неисправностей в работе и участие в ремонте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 и принцип работы обслуживаемого оборудования; технологический процесс гашения извести и известково-песчаной массы в силосах, гасильных барабанах и аппаратах; методы определения полноты гашения; нормы расхода доломита и воды; продолжительность процесса гашения; способы выявления и устранения неисправностей в работе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гасильщика извести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гасильщика извести.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гасильщик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гасильщика извести;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ведении процесса гашения извести в ямах и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гасильщика извести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4b382f6dbb34c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