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главного администратора (объект – ледовый каток)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администратора (объект – ледовый каток)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администратора (объект – ледовый каток)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главного администратора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главного администратора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администратора (объект – ледовый каток)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главного администратора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работу по эффективному и культурному обслуживанию посетителей, созданию для них комфортных условий. Обеспечивает контроль за сохранностью материальных ценностей. Консультирует посетителей по вопросам, касающимся оказываемых услуг. Принимает меры по предотвращению и ликвидации конфликтных ситуаций. Рассматривает претензии, связанные с неудовлетворительным обслуживанием посетителей, проводит необходимые организационно-технические мероприятия. Осуществляет контроль за соответствующим оформлением катка, следит за размещением, обновлением и состоянием рекламы внутри катка и на здании. Обеспечивает чистоту и порядок в помещении и на прилегающей к нему или зданию территории. Контролирует соблюдение подчиненными работниками трудовой и производственной дисциплины, правил и норм охраны труда, требований производственной санитарии и гигиены. Информирует руководство об имеющихся недостатках в обслуживании посетителей, принимаемых мерах по их ликвидации. Обеспечивает исполнение работниками указаний руководства предприятия, учреждения,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постановления, распоряжения, приказы, другие руководящие и нормативные документы вышестоящих органов, касающиеся работы предприятия, учреждения, организации; структуру управления, права и обязанности работников и режим их работы; правила и методы организации обслуживания посетителей; виды оказываемых услуг; основы экономики, организации труда и управления; основы маркетинга и организации рекламы; планировку и порядок оформления помещений и витрин; основы эстетики и социальной психологии; законодательство о труде;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главного администратора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главный администратор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администратора;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f4c0e7697c4f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