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инженера – технолога (металлообрабатывающего производства)</w:t>
      </w: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инженера – технолога (металлообрабатывающего производства)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инженера – технолога (металлообрабатывающего производства)</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инженера – технолога (металлообрабатывающего производства)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инженера – технолога (металлообрабатывающего производства)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для инженера – технолога (металлообрабатывающего производства)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Трудовая функция инженера – технолога (металлообрабатывающего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Должностные обязанности. Разрабатывает, применяя средства автоматизации проектирования, и внедряет прогрессивные технологические процессы, виды оборудования и технологической оснастки, средства автоматизации и механизации, оптимальные режимы производства на выпускаемую предприятием продукцию и все виды различных по сложности работ, обеспечивая производство конкурентоспособной продукции и сокращение материальных и трудовых затрат на ее изготовление. Устанавливает порядок выполнения работ и пооперационный маршрут обработки деталей и сборки изделий. Составляет планы размещения оборудования, технического оснащения и организации рабочих мест, рассчитывает производственные мощности и загрузку оборудования. Участвует в разработке технически обоснованных норм времени (выработки), линейных и сетевых графиков, в отработке конструкций изделий на технологичность, рассчитывает нормативы материальных затрат (нормы расхода сырья, полуфабрикатов, материалов, инструментов, технологического топлива, энергии), экономическую эффективность проектируемых технологических процессов. Разрабатывает технологические нормативы, инструкции, схемы сборки, маршрутные карты, карты технического уровня и качества продукции и другую технологическую документацию, вносит изменения в техническую документацию в связи с корректировкой технологических процессов и режимов производства. Согласовывает разработанную документацию с подразделениями предприятия. Разрабатывает технические задания на проектирование специальной оснастки, инструмента и приспособлений, предусмотренных технологией, технические задания на производство нестандартного оборудования, средств автоматизации и механизации. Принимает участие в разработке управляющих программ (для оборудования с ЧПУ), в отладке разработанных программ, корректировке их в процессе доработки, составлении инструкций по работе с программами. Проводит патентные исследования и определяет показатели технического уровня проектируемых объектов техники и технологии. Участвует в проведении экспериментальных работ по освоению новых технологических процессов и внедрению их в производство, в составлении заявок на изобретения и промышленные образцы, а также в разработке программ совершенствования организации труда, внедрения новой техники, организационно-технических мероприятий по своевременному освоению производственных мощностей, совершенствованию технологии и контролирует их выполнение. Осуществляет контроль за соблюдением технологической дисциплины в цехах и правильной эксплуатацией технологического оборудования. Изучает передовой отечественный и зарубежный опыт в области технологии производства, разрабатывает и принимает участие в реализации мероприятий по повышению эффективности производства, направленных на сокращение расхода материалов, снижение трудоемкости, повышение производительности труда. Анализирует причины брака и выпуска продукции низкого качества и пониженных сортов, принимает участие в разработке мероприятий по их предупреждению и устранению, а также в рассмотрении поступающих рекламаций на выпускаемую предприятием продукцию. Разрабатывает методы технического контроля и испытания продукции. Участвует в составлении патентных и лицензионных паспортов, заявок на изобретения и промышленные образцы. Рассматривает рационализаторские предложения по совершенствованию технологии производства и дает заключения о целесообразности их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постановления, распоряжения, приказы, методические и нормативные материалы по технологической подготовке производства; конструкцию изделий или состав продукта, на которые проектируется технологический процесс; технологию производства продукции предприятия, перспективы технического развития предприятия; системы и методы проектирования технологических процессов и режимов производства; основное технологическое оборудование и принципы его работы; технические характеристики и экономические показатели лучших отечественных и зарубежных технологий, аналогичных проектируемым; типовые технологические процессы и режимы производства; технические требования, предъявляемые к сырью, материалам, готовой продукции; стандарты и технические условия; нормативы расхода сырья, материалов, топлива, энергии; виды брака и способы его предупреждения; основы систем автоматизированного проектирования; порядок и методы проведения патентных исследований; основы изобретательства; методы анализа технического уровня объектов техники и технологии; современные средства вычислительной техники, коммуникаций и связи; основные требования организации труда при проектировании технологических процессов; руководящие материалы по разработке и оформлению технической документации; опыт передовых отечественных и зарубежных предприятий в области прогрессивной технологии производства аналогичной продукции; основы экономики; организацию производства; основы трудового законодательства; правила и нормы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инженера – технолога (металлообрабатывающего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инженера – технолога (металлообрабатывающего производства).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среди работников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инженер-технолог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инженера – технолога (металлообрабатывающего производства);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эксплуатации оргтехники;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посещении производственных площадок;</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охране труда при выполнении работ на ПВЭМ.</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инженера – технолога (металлообрабатывающего производства)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28.10.2020 № 753н</w:t>
      </w:r>
      <w:r>
        <w:rPr>
          <w:rFonts w:hAnsi="Times New Roman" w:cs="Times New Roman"/>
          <w:color w:val="000000"/>
          <w:sz w:val="24"/>
          <w:szCs w:val="24"/>
        </w:rPr>
        <w:t xml:space="preserve"> «Об утверждении Правил по охране труда при погрузочно-разгрузочных работах и размещении грузов».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27.11.2020 № 835н</w:t>
      </w:r>
      <w:r>
        <w:rPr>
          <w:rFonts w:hAnsi="Times New Roman" w:cs="Times New Roman"/>
          <w:color w:val="000000"/>
          <w:sz w:val="24"/>
          <w:szCs w:val="24"/>
        </w:rPr>
        <w:t xml:space="preserve"> «Об утверждении Правил по охране труда при работе с инструментом и приспособлениями».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Министерства труда и социальной защиты Российской Федерации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xml:space="preserve">Правила по охране труда при использовании отдельных видов химических веществ и материалов, при химической чистке, стирке, обеззараживании и дезактивации, </w:t>
      </w:r>
      <w:r>
        <w:rPr>
          <w:rFonts w:hAnsi="Times New Roman" w:cs="Times New Roman"/>
          <w:color w:val="000000"/>
          <w:sz w:val="24"/>
          <w:szCs w:val="24"/>
        </w:rPr>
        <w:t>Приказ Минтруда от 27.11.2020 № 834н</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2c399dee7284c6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