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консультанта-мерчандайзера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консультанта-мерчандайзера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консультанта-мерчандайзера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консультанта-мерчандайзера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консультанта-мерчандайзера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консультанта-мерчандайзера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консультанта-мерчандайзера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Консультант-мерчандайзер предпринимает действия по обеспечению: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грамотного и эффективного позиционирования всех товаров, реализуемых предприятием розничной торговли;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мотивации администрации мест продаж на заключение договоров поставки, купли-продажи, комиссии (предоставление небольших партий товара на комиссию);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принятия мер по поддержанию долгосрочных отношений с администрацией торговых предприятий;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принятия мер по реконструкции, ремонту, замене неисправных или пришедших в негодность рекламных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благоприятных условий для продвижения товара на потребительский рынок;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товарных запасов в местах продаж на необходимом уровне, а также высоких объемов продаж товара в местах розничных продаж;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проведения мероприятий по представлению товаров в местах продажи с использованием инструментов мерчандайзинга, а к ним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Space-management – выкладка (размещение, позиционирование) товара способами, поощряющими импульсивные покупки товаров;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POS designing – размещение в пространстве мест продаж рекламных элементов – плакатов, буклетов, моделей товаров (подвесных, стоячих и др.), гирлянд, флагов, рекламного торгового оборудования (стоек, стеллажей, светильников);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Stock-control – расчет необходимого и достаточного количества (баланса) товаров в местах продаж, обеспечение их наличия.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торгового маркетинга и менеджмента;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характеристику и принципы использования инструментов мерчандайзинга;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виды рекламы и основы организации рекламной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приказы, указания, распоряжения, инструкции и другие нормативно-распорядительные документы, регламентирующие работу мерчандайзера, а также основы гражданского законодательства РФ, законодательства о защите прав потребителей, о рекламе;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организации работы по формированию спроса и стимулированию продаж товаров;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принципы организации торгового пространства и эффективного использования торговых площадей;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принципы организации продаж;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методы оценки эффективности выкладки товаров в торговом зале;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ассортимент предлагаемых товаров, их основные качественные и потребительские характеристики;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действующие цены на товары;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факторы влияния на прогнозируемые и незапланированные покупки;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основные принципы планирования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рыночной экономики;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к составлению и оформлению документации (учетной, отчетной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психологии и социологии, психологические типы потребителей, а также модели поведения покупателей в торговом зале;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 нормы охраны труда, техники безопасности, производственной санитарии и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организации производства, труда и управления, основы законодательства о труде РФ;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этику делового общения.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консультанта-мерчандайзера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консультанта-мерчандайзера.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консультант-мерчандайзер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консультанта-мерчандайзера;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выкладке товара.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консультанта-мерчандайзера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98af7c18bb48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