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бульдозера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бульдозера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бульдозера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бульдозера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бульдозера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бульдозера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машиниста бульдозера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Разработка, перемещение и планировка грунтов при устройстве выемок и насыпей при строительстве автомобильных и железных дорог, каналов, плотин, земляных дамб, котлованов под здания и сооружения, опор линий электропередачи, траншей для подземных коммуникаций, водоотводных кюветов и других аналогичных по сложности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устройство, принцип работы и технические характеристики тягачей и навесного оборудования. Монтаж и демонтаж навесного оборудования. Причины возникновения неисправностей и способы их устранения. Правила разработки и перемещения грунтов различных категорий при разной глубине разработки. Правила послойной отсыпки насыпей. Правила разработки выемок, отсыпки насыпей и планировки площадей по заданным профилям и отметкам. Правила, нормы и инструкции по охране труда и пожарной безопасности. Правила пользования первичными средствами пожаротушения. Способы оказания первой помощи при несчастных случаях.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бульдозера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бульдозера.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машинистов бульдозера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бульдозера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бульдозера;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планировке грунтов.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бульдозера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 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на автомобильном транспорте».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строительстве, реконструкции и ремонте».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0560f012ca14a8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