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смены (транспортный цех)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смены (транспортный цех)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смены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смены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смены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смены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мастера смены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в соответствии с действующими законодательными и нормативными актами, регулирующими производственно-хозяйственную деятельность предприятия, руководство транспортным участком.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смены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смены.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мастеров смены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смены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смены;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на транспортном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смены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Правила безопасности опасных производственных объектов, на которых используются подъемные сооружения.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09.12.2020 N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41ed0b716d84cb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