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станции ремонта транспортных средств, установки и обслуживания ГБО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станции ремонта транспортных средств, установки и обслуживания ГБО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станции ремонта транспортных средств, установки и обслуживания ГБО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станции ремонта транспортных средств, установки и обслуживания ГБО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станции ремонта транспортных средств, установки и обслуживания ГБО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станции ремонта транспортных средств, установки и обслуживания ГБО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мастера станции ремонта транспортных средств, установки и обслуживания ГБО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работ по настройке и наладке оборудования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станции ремонта транспортных средств, установки и обслуживания ГБО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станции ремонта транспортных средств, установки и обслуживания ГБО.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мастераовстанции ремонта транспортных средств, установки и обслуживания ГБО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станции ремонта транспортных средств, установки и обслуживания ГБО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станции ремонта транспортных средств, установки и обслуживания ГБО;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газобалонного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станции ремонта транспортных средств, установки и обслуживания ГБО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09.12.2020 N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14db7eab114e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