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врача-инфекциониста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врача-инфекциониста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врача-инфекциониста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врача-инфекциониста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врача-инфекциониста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врача-инфекциониста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врача-инфекциониста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Выполняет перечень работ и услуг для диагностики заболевания, оценки состояния больного и клинической ситуации в соответствии со стандартом медицинской помощи. Выполняет перечень работ и услуг для лечения заболевания, состояния, клинической ситуации в соответствии со стандартом медицинской помощи. Обосновывает и ставит диагноз. Обеспечивает своевременную госпитализацию и лечение больного. Оказывает необходимую помощь при неотложных состояниях. Проводит экспертизу временной нетрудоспособности, направляет пациентов с признаками стойкой утраты трудоспособности для освидетельствования на медико-социальную экспертизу. Проводит необходимые профилактические мероприятия и санитарно-просветительную работу среди больных и населения. Оформляет необходимую медицинскую документацию, проводит все необходимые противоэпидемические мероприятия. Оформляет и направляет в учреждение Роспотребнадзора экстренное извещение при выявлении инфекционного заболевания. Организует и контролирует работу среднего медицинского персонала. В установленном порядке повышает профессиональную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Конституцию Российской Федерации; законы и иные нормативные правовые акты Российской Федерации в сфере здравоохранения, защиты прав потребителей и санитарно-эпидемиологического благополучия населения; теоретические основы избранной специальности; общие вопросы организации медицинской помощи инфекционным больным (взрослым и детям); организацию скорой и неотложной помощи инфекционным больным; организацию санитарно-просветительной работы и гигиенического воспитания населения; современную классификацию, этиологию, эпидемиологию инфекционных болезней, принципы эпидемиологического анализа и противоэпидемические мероприятия в очаге инфекции; механизмы иммунитета и состояние системы иммунитета при различных инфекционных болезнях; патологоанатомические изменения в органах и тканях при инфекционных заболеваниях; клиническую симптоматологию инфекционных заболеваний, осложнения, исходы; показатели водно-электролитного обмена, кислотно-щелочного равновесия, тромбо-геморрагический синдром при различных инфекционных болезнях; клинику неотложных состояний в инфекционной патологии; территориальную программу государственных гарантий оказания гражданам бесплатной медицинской помощи; методы лабораторной диагностики (выделение возбудителя, специфические иммунологические реакции, применяемые для диагностики, сроки появления специфических антител, классы иммуноглобулинов), иметь представление о диагностических возможностях инструментальных методов исследования: эндоскопии, специальных методов исследования (рентгенологических, радиологических, компьютерной томографии и магнито-резонансной томографии); дифференциальную диагностику с наиболее часто встречающимися заболеваниями; современные методы лечения инфекционных заболеваний (специфическая и патогенетическая терапия, основы рационального питания и диетотерапия при инфекционных заболеваниях; общие и специфические меры профилактики инфекционных заболеваний; показания к госпитализации инфекционных больных, сроки госпитализации и сроки карантина при различных инфекционных заболеваниях; правила выписки реконвалесцентов; организацию диспансерного наблюдения за переболевшими; восстановительное лечение после инфекционных заболеваний, показания и противопоказания к санаторно-курортному лечению; вопросы медико-социальной экспертизы при инфекционных заболеваниях;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врача-инфекциониста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врача-инфекциониста.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врачей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врач-инфекционист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врача-инфекциониста;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медицинских процедур;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медицинского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медицинской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территории медицинской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медицинской организации, складским,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врача-инфекциониста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медицинских организациях.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381d6b3f4745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