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 по спортивной медицине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 по спортивной медицине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врача по спортивной медицине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 по спортивной медицине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 по спортивной медицине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67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 по спортивной медицине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врача по спортивной медицине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комплексное углубленное медицинское обследование и диспансеризацию спортсменов и лиц, занимающихся физической культурой; врачебное наблюдение за спортсменами-инвалидами, женщинами-спортсменами, при отборе юных спортсменов с учетом возрастных сроков допуска к занятиям по видам спорта и к соревнованиям; на уроках физкультуры, тренировках спортсменов, занятиях физкультурой в оздоровительных группах, в т.ч. лиц с отклонениями в состоянии здоровья; медико-биологическое обеспечение спортсменов в условиях учебно-тренировочных сборов и соревнований (профилактика и лечение болезней и травм, контроль за функциональным состоянием и питанием, антидопинговый контроль). Выявляет группу риска для занятий физкультурой и спортом. Оценивает физическое развитие, результаты антропометрических измерений, состояние костной и мышечной систем; нарушения осанки у детей и подростков, занимающихся физкультурой и спортом. Выполняет функциональные пробы с физической нагрузкой, ортостатическую пробу, дает оценку функционального состояния сердечно-сосудистой и респираторной системы и вегето-сосудистой реактивности. Определяет общую физическую работоспособность спортсмена методами велоэргометрии, стен-теста, тредмилтестирования с количественной оценкой аэробной мощности прямым и непрямым способами. Оценивает соматический тип спортсмена и его соответствие виду спорта; показатели внешнего дыхания и газообмена, динамику показателей лабораторных и биохимических анализов в процессе физических тренировок; показатели иммунитета при частых простудных заболеваниях и снижении физической работоспособности; показатели электрокардиограммы при физических нагрузках. Организует консультации врачей-специалистов (стоматолога, офтальмолога, оториноларинголога, хирурга, кардиолога и др.) при первичном и углубленном медицинском обследовании и диспансеризации занимающихся физкультурой и спортом. Выявляет малые аномалии развития и деформации опорно-двигательного аппарата (мышечные дисбалансы, асимметрии); клинические симптомы физического перенапряжения основных систем организма спортсмена (сердечно-сосудистой, дыхательной, пищеварительной, мочевыделения, системы крови), требующие лечебно-восстановительных мероприятий и коррекции физических нагрузок; хронические повреждения и заболевания дыхательной системы спортсмена. Дает заключение о коррекции физических нагрузок при выявлении дистрофии миокарда вследствие хронического физического перенапряжения; по результатам комплексного обследования занимающихся физкультурой и спортом о состоянии здоровья, физическом развитии, функциональном состоянии организма; соответствии физической нагрузки здоровью и функциональному состоянию организма занимающегося физкультурой или спортом. Составляет схему лечебно-профилактических мероприятий при выявлении хронических заболеваний, последствий травм опорно-двигательной системы, при переутомлении спортсмена. Проводит врачебно-педагогические наблюдения на уроке физкультуры (расчет физиологической кривой и моторной плотности физической нагрузки, оценка урока); проводит врачебно-педагогические наблюдения с дополнительными специфическими нагрузками у спортсменов разных видов спорта. Оценивает функциональное состояние спортсмена и адекватность физической нагрузке. Оформляет допуск к занятиям физкультурой и спортом, к участию в соревнованиях. Оказывает первую и неотложную медицинскую помощь спортсменам на тренировках и соревнованиях. Назначает в лечебно-восстановительных целях фармакологические средства, разрешенные в спорте. Планирует свою работу и анализирует показатели своей деятельности. Обеспечивает своевременное и качественное оформление медицинской и иной документации в соответствии с установленными правилами. Участвует в составлении годового отчета о работе отделения.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Конституцию Российской Федерации; законы и иные нормативные правовые акты Российской Федерации в сфере здравоохранения; организацию спортивной медицины в лечебно-профилактических учреждениях здравоохранения и спортивных организациях; нормативно-правовые акты по спортивной медицине; основные вопросы теории и методики физического воспитания и спорта; анатомо-физиологические основы мышечной деятельности, механизм действия физической тренировки на организм человека; функциональные методы исследования в спортивной медицине (системы кровообращения, дыхательной, нервно-мышечной, опорно-двигательной); методы оценки физического развития и физической работоспособности в зависимости от возраста и физической подготовленности; основные показатели лабораторных исследований крови и мочи и их изменение при физических нагрузках; методы биохимического контроля в спорте, показатели состояния иммунной системы организма; возрастные нормативы отбора детей и подростков в разные виды спорта; гигиенические основы физических упражнений и спортивных сооружений; противопоказания для занятий спортом; основы питания спортсменов;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 по спортивной медицине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врачей по спортивной медицине.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 по спортивной медицине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 по спортивной медицине;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медицинском оборудовании;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 по спортивной медицине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fa8c0cea3a4e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