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забойщика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забойщика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забойщика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забойщика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забойщика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забойщика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забойщика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работ.</w:t>
      </w:r>
      <w:r>
        <w:rPr>
          <w:rFonts w:hAnsi="Times New Roman" w:cs="Times New Roman"/>
          <w:color w:val="000000"/>
          <w:sz w:val="24"/>
          <w:szCs w:val="24"/>
        </w:rPr>
        <w:t xml:space="preserve"> Выполнение комплекса работ по очистной выемке полезного ископаемого на открытых горных работах. Осмотр и приведение забоя в безопасное состояние, очистка забоя. Выемка полезного ископаемого с помощью отбойных молотков, перфораторов и другого оборудования и инструмента. Разборка горной массы после взрыва. Разметка расположения и направления шпуров. Бурение шпуров. Выборка полезного ископаемого, погрузка в автомашины и на другие транспортные средства. Крепление траншей и бортов карьера, проходка канав. Устранение неисправностей в работе обслуживаемого оборудования и применяемого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устройство обслуживаемого оборудования и применяемого инструмента; основные свойства горных пород и руды; условия залегания полезных ископаемых и способы их разработки в зависимости от содержания их в руде; категории добываемых пород; способы ручного бурения; технические условия на кондиционную продукцию; признаки отличия полезных ископаемых от пустых пород; электрослесарное дело.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забойщика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забойщик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забойщика;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5dd1c4d636744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