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закальщика стекла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закальщика стекла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закальщика стекла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закальщика стекла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закальщика стекла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закальщика стекла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закальщика стекла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Закалка листов стекла малых размеров и стеклоизделий длиной до 700 мм. Регулирование режима работы электропечи и наблюдение за временем выдержки стекла в печи. Поддержание в обдувочной камере заданного давления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электропечи и обдувочной камеры; физические свойства стекла; технологический процесс закалки стекла; зависимость продолжительности закалки листов и изделий из стекла от их толщины и площади; требуемое давление воздуха в обдувочной камере; правила пользования контрольно-измерительными приборами; виды брака и меры по его предупреждению.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закальщика стекла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 закальщик стекла 3-го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закальщика стекла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4b1abe960c4e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