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инструктажа на рабочем месте для заведующего отделением – врача (бактериолога) отделения лабораторных исследований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Пояснительная записка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заведующего отделением – врача (бактериолога) отделения лабораторных исследований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заведующего отделением – врача (бактериолога) отделения лабораторных исследований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часов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Должностные обязанности заведующего отделением – врача (бактериолога) отделения лабораторных исследований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731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заведующего отделением – врача (бактериолога) отделения лабораторных исследований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Должностные обязанности заведующего отделением – врача (бактериолога) отделения лабораторных исследований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Должностные обязанности заведующего отделением – врача (бактериолога) отделения лабораторных исследований: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Планирование, организация и контроль деятельности микробиологической лаборатории: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планирование кадрового обеспечения микробиологической лаборатории;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распределение функциональных обязанностей между медицинскими работниками микробиологической лаборатории в соответствии с их образованием и квалификационными характеристиками;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информационных и аналитических материалов о деятельности микробиологической лаборатории;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и контроль системы документооборота микробиологической лаборатории, в том числе в форме электронных документов;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 деятельности микробиологической лаборатории и разработка планов перспективного развития;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планирование объемов микробиологических исследований (бактериологических, вирусологических, микологических и паразитологических);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выполнения требований охраны труда и действующих санитарных правил безопасной работы с ПБА I — IV группы патогенности (опасности);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внедрения новых технологий микробиологических исследований (бактериологических, вирусологических, микологических и паразитологических).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Управление качеством проведения микробиологических исследований (бактериологических, вирусологических, микологических и паразитологических) в микробиологической лаборатории: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 системы управления качеством в микробиологической лаборатории, включая инфраструктуру системы, правила управления процессами (проведением исследований, информацией и документацией, обращения с биологическим материалом);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координация составления и обновления руководства по качеству в микробиологической лаборатории, включая инфраструктуру системы, правила управления процессами (проведением исследований, информацией и документацией, обращения с биологическим материалом);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координация составления СОП, относящихся к управлению качеством в микробиологической лаборатории, внесение в них дополнений или изменений;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проведения внутреннего контроля качества и безопасности медицинской деятельности и участия микробиологической лаборатории в организованных межлабораторных сличениях (внешний контроль качества);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проведения внутренних аудитов (проверок) системы управления качеством;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валидация результатов микробиологических исследований (бактериологических, вирусологических, микологических и паразитологических).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Управление медико-биологическими рисками микробиологической лаборатории и организация обеспечения биологической безопасности: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оценка медико-биологических рисков, определенных профилем и особенностями деятельности микробиологической лаборатории;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 и внедрение системы управления медико-биологическими рисками, обусловленными деятельностью микробиологической лаборатории;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 документации, отражающей идентификацию и оценку уровня медико-биологических рисков, обусловленных деятельностью микробиологической лаборатории, необходимость и достаточность выполнения мероприятий по их устранению, эффективность выполнения соответствующих мероприятий;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 мероприятий по снижению медико-биологических рисков, обусловленных деятельностью микробиологической лаборатории, и контроль их выполнения;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планирование потребностей микробиологической лаборатории в ресурсах для минимизации уровня медико-биологических рисков;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и проведение инструктажа медицинских работников микробиологической лаборатории о характере и уровне медико-биологических рисков и принципах биологической безопасности и биологической защиты;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и контроль безопасных условий труда в микробиологической лаборатории;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защиты от несанкционированного доступа к коллекциям ПБА I — IV группы патогенности (опасности);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обеспечения микробиологической лаборатории средствами индивидуальной защиты, первой помощи и экстренной профилактики профессионального инфицирования.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Должен знать: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трудовое законодательство Российской Федерации и нормативные правовые акты в сфере здравоохранения;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биологической безопасности и правила противоэпидемического режима при проведении работ с ПБА I — IV группы патогенности (опасности), требования охраны труда;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проведения микробиологических исследований (бактериологических, вирусологических, микологических и паразитологических);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учета, хранения, передачи и транспортировки ПБА I — IV группы патогенности (опасности);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стандарты медицинской помощи;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клинические рекомендации по диагностике и лечению заболеваний;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стандарты обеспечения качества микробиологических исследований (бактериологических, вирусологических, микологических и паразитологических);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микробиологические методы исследований;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характеристики оборудования, средств индивидуальной защиты, применяемых в микробиологической лаборатории, принципы работы и правила эксплуатации медицинских изделий для диагностики;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ведения медицинской документации, в том числе в форме электронных документов;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принципы расчета потребности в ресурсах и эффективности их использования микробиологической лабораторией;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знание основ медицинской статистики;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правовые акты в области качества оказания медицинской помощи;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организации, планирования и ведения мероприятий гражданской обороны в медицинской организации;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обеспечению безопасности при выявлении объектов, подозрительных на заражение патогенными биологическими агентами;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биологические угрозы, меры по их предупреждению и предотвращению, а также принципы организации и осуществления мероприятий по защите от биологических угроз.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заведующего отделением – врача (бактериолога) отделения лабораторных исследований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 заведующий отделением – врач (бактериолог) отделения лабораторных исследований применяет на рабочем месте при выполнении должностных обязанностей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  заведующего отделением – врача (бактериолога) отделения лабораторных исследований;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персональном компьютере;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оргтехникой;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работников, направляемых в служебную командировку;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административно-управленческого персонала;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места».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20.04.2022 № 223н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Положения об особенностях расследования несчастных случаев на производстве в отдельных отраслях и организациях, форм документов, соответствующих классификаторов, необходимых для расследования несчастных случаев на производстве»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f0052a5a2a9437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