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629B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 xml:space="preserve">  </w:t>
      </w:r>
      <w:r w:rsidRPr="00E450D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D8E49AE" w14:textId="77777777" w:rsidR="00000000" w:rsidRPr="00E450D0" w:rsidRDefault="00CE4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AD6AEF" w14:textId="77777777" w:rsidR="00000000" w:rsidRPr="00E450D0" w:rsidRDefault="00CE45A4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55"/>
        <w:gridCol w:w="2295"/>
        <w:gridCol w:w="3075"/>
        <w:gridCol w:w="2130"/>
        <w:gridCol w:w="870"/>
      </w:tblGrid>
      <w:tr w:rsidR="00E450D0" w:rsidRPr="00E450D0" w14:paraId="6F7B6CD7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EC1AAF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C86678" w14:textId="77777777" w:rsidR="00000000" w:rsidRPr="00E450D0" w:rsidRDefault="00CE45A4">
            <w:pPr>
              <w:pStyle w:val="HEADERTEX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1C0FDA98" w14:textId="77777777" w:rsidR="00000000" w:rsidRPr="00E450D0" w:rsidRDefault="00CE45A4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ПРОГРАММА ОБУЧЕНИЯ</w:t>
            </w:r>
          </w:p>
          <w:p w14:paraId="2741BA42" w14:textId="77777777" w:rsidR="00000000" w:rsidRPr="00E450D0" w:rsidRDefault="00CE45A4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по использованию (применению) средств индивидуальной защиты: защитные очки, защитные щитки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9342EE" w14:textId="77777777" w:rsidR="00000000" w:rsidRPr="00E450D0" w:rsidRDefault="00CE45A4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0D0" w:rsidRPr="00E450D0" w14:paraId="61FCAB58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0B5FC6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662FE1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47BBCE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0D0" w:rsidRPr="00E450D0" w14:paraId="0FF90705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46432F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8C3159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(наименование программы)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4E03EB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0D0" w:rsidRPr="00E450D0" w14:paraId="23572C52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8F0A94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95BFB6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E86AD4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0D0" w:rsidRPr="00E450D0" w14:paraId="0FAEF5F3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4C0F71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F95119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A8E6E6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0D0" w:rsidRPr="00E450D0" w14:paraId="2C378D39" w14:textId="77777777">
        <w:tblPrEx>
          <w:tblCellMar>
            <w:top w:w="0" w:type="dxa"/>
            <w:bottom w:w="0" w:type="dxa"/>
          </w:tblCellMar>
        </w:tblPrEx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1E3070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350544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     (обозначение)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17CD9C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0D0" w:rsidRPr="00E450D0" w14:paraId="38D63ABA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319C59" w14:textId="77777777" w:rsidR="00000000" w:rsidRPr="00E450D0" w:rsidRDefault="00CE45A4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7E53E" w14:textId="77777777" w:rsidR="00000000" w:rsidRPr="00E450D0" w:rsidRDefault="00CE45A4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22602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8F431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ECD0FE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1A8E44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0B96C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661B4E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326C95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C6387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2EBE4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2045FF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A1C01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14070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91B5A4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2542F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44F6F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856A7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10BC7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8D933A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61248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081172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23294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AB54BF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EFC54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2ED4C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0D0" w:rsidRPr="00E450D0" w14:paraId="7F81E10D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97BB4E" w14:textId="77777777" w:rsidR="00000000" w:rsidRPr="00E450D0" w:rsidRDefault="00CE45A4">
            <w:pPr>
              <w:pStyle w:val="FORMAT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F948A0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63D8D3" w14:textId="77777777" w:rsidR="00000000" w:rsidRPr="00E450D0" w:rsidRDefault="00CE45A4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0D0" w:rsidRPr="00E450D0" w14:paraId="08C03055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A3BE16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</w:tr>
      <w:tr w:rsidR="00E450D0" w:rsidRPr="00E450D0" w14:paraId="4A7F098D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0AD44A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     20__ год </w:t>
            </w:r>
          </w:p>
        </w:tc>
      </w:tr>
    </w:tbl>
    <w:p w14:paraId="069E4AEE" w14:textId="77777777" w:rsidR="00000000" w:rsidRPr="00E450D0" w:rsidRDefault="00CE4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D44BC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064DE19" w14:textId="77777777" w:rsidR="00E450D0" w:rsidRPr="00E450D0" w:rsidRDefault="00E450D0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A0EB865" w14:textId="77777777" w:rsidR="00E450D0" w:rsidRPr="00E450D0" w:rsidRDefault="00E450D0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F32A394" w14:textId="58A9181B" w:rsidR="00000000" w:rsidRPr="00E450D0" w:rsidRDefault="00CE45A4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 1. Пояснительная записка </w:t>
      </w:r>
    </w:p>
    <w:p w14:paraId="04BA6952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средств индивидуальной защиты: защитные очки, защитные щитки разработана на основании раздела V Постановления Правительства РФ от 24 декабря</w:t>
      </w:r>
      <w:r w:rsidRPr="00E450D0">
        <w:rPr>
          <w:rFonts w:ascii="Times New Roman" w:hAnsi="Times New Roman" w:cs="Times New Roman"/>
          <w:sz w:val="24"/>
          <w:szCs w:val="24"/>
        </w:rPr>
        <w:t xml:space="preserve"> 2021 г. N 2464 "О порядке обучения по охране труда и проверки знания требований охраны труда" и Приказа Министерства труда и социальной защиты РФ от 29 октября 2021 г. N 766н "Об утверждении Правил обеспечения работников средствами индивидуальной защиты и</w:t>
      </w:r>
      <w:r w:rsidRPr="00E450D0">
        <w:rPr>
          <w:rFonts w:ascii="Times New Roman" w:hAnsi="Times New Roman" w:cs="Times New Roman"/>
          <w:sz w:val="24"/>
          <w:szCs w:val="24"/>
        </w:rPr>
        <w:t xml:space="preserve"> смывающими средствами".</w:t>
      </w:r>
    </w:p>
    <w:p w14:paraId="7E671F44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527618C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В соответствии с пунктом 10 Правил N 766н работодатель обязан обеспечить проведение обучения работников о правилах эксплуатации СИЗ, использование которых требует от них практических навыков, знаний о простейших способах проверки</w:t>
      </w:r>
      <w:r w:rsidRPr="00E450D0">
        <w:rPr>
          <w:rFonts w:ascii="Times New Roman" w:hAnsi="Times New Roman" w:cs="Times New Roman"/>
          <w:sz w:val="24"/>
          <w:szCs w:val="24"/>
        </w:rPr>
        <w:t xml:space="preserve"> их работоспособности и исправности. Обучению по использованию (применению) средств индивидуальной защиты глаз и лица (очки, защитные щитки) (далее - СИЗ) подлежат работники, применяющие эти СИЗ. Работодатель утверждает перечень средств индивидуальной защи</w:t>
      </w:r>
      <w:r w:rsidRPr="00E450D0">
        <w:rPr>
          <w:rFonts w:ascii="Times New Roman" w:hAnsi="Times New Roman" w:cs="Times New Roman"/>
          <w:sz w:val="24"/>
          <w:szCs w:val="24"/>
        </w:rPr>
        <w:t xml:space="preserve">ты, применение которых требует от работников практических навыков в зависимости от степени риска причинения вреда работнику. </w:t>
      </w:r>
    </w:p>
    <w:p w14:paraId="62D61CC9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1B3E8F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СИЗ содержит практические занятия по формированию умений и навыков исп</w:t>
      </w:r>
      <w:r w:rsidRPr="00E450D0">
        <w:rPr>
          <w:rFonts w:ascii="Times New Roman" w:hAnsi="Times New Roman" w:cs="Times New Roman"/>
          <w:sz w:val="24"/>
          <w:szCs w:val="24"/>
        </w:rPr>
        <w:t>ользования (применения) средств индивидуальной защиты в объеме 50 процентов общего количества учебных часов с включением вопросов, связанных с осмотром работником средств индивидуальной защиты до и после использования. Практические занятия проводятся с при</w:t>
      </w:r>
      <w:r w:rsidRPr="00E450D0">
        <w:rPr>
          <w:rFonts w:ascii="Times New Roman" w:hAnsi="Times New Roman" w:cs="Times New Roman"/>
          <w:sz w:val="24"/>
          <w:szCs w:val="24"/>
        </w:rPr>
        <w:t>менением технических средств обучения и наглядных пособий.</w:t>
      </w:r>
    </w:p>
    <w:p w14:paraId="6F3BD13B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4D6CA1B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Вновь принимаемые на работу работники, а также работники, переводимые на другую работу, проходят обучение по использованию (применению) СИЗ в срок, но не позднее 60 календарных дней после заключен</w:t>
      </w:r>
      <w:r w:rsidRPr="00E450D0">
        <w:rPr>
          <w:rFonts w:ascii="Times New Roman" w:hAnsi="Times New Roman" w:cs="Times New Roman"/>
          <w:sz w:val="24"/>
          <w:szCs w:val="24"/>
        </w:rPr>
        <w:t>ия трудового договора или перевода на другую работу соответственно.</w:t>
      </w:r>
    </w:p>
    <w:p w14:paraId="1F144973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85279DF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При проведении обучения по правильному применению средств индивидуальной защиты ответственное лицо демонстрирует, как правильно применять СИЗ, и проводит тренировку работников по применен</w:t>
      </w:r>
      <w:r w:rsidRPr="00E450D0">
        <w:rPr>
          <w:rFonts w:ascii="Times New Roman" w:hAnsi="Times New Roman" w:cs="Times New Roman"/>
          <w:sz w:val="24"/>
          <w:szCs w:val="24"/>
        </w:rPr>
        <w:t>ию средств индивидуальной защиты.</w:t>
      </w:r>
    </w:p>
    <w:p w14:paraId="3F1A4996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E85D6B5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Обучение по использованию (применению) средств индивидуальной защиты проводится не реже одного раза в 3 года.</w:t>
      </w:r>
    </w:p>
    <w:p w14:paraId="1F8AC814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A2A7784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Обучение по использованию (применению) средств индивидуальной защиты заканчивается проверкой знания требований</w:t>
      </w:r>
      <w:r w:rsidRPr="00E450D0">
        <w:rPr>
          <w:rFonts w:ascii="Times New Roman" w:hAnsi="Times New Roman" w:cs="Times New Roman"/>
          <w:sz w:val="24"/>
          <w:szCs w:val="24"/>
        </w:rPr>
        <w:t xml:space="preserve"> охраны труда по вопросам использования (применения) средств индивидуальной защиты. </w:t>
      </w:r>
    </w:p>
    <w:p w14:paraId="3A37CB09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74E812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4F7BF2C" w14:textId="77777777" w:rsidR="00000000" w:rsidRPr="00E450D0" w:rsidRDefault="00CE45A4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Учебный план обучения по использованию (применению) средств индивидуальной защиты: защитные очки, защитные щитки </w:t>
      </w:r>
    </w:p>
    <w:p w14:paraId="0F6DE383" w14:textId="77777777" w:rsidR="00000000" w:rsidRPr="00E450D0" w:rsidRDefault="00CE45A4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60"/>
        <w:gridCol w:w="4815"/>
        <w:gridCol w:w="1980"/>
        <w:gridCol w:w="1530"/>
      </w:tblGrid>
      <w:tr w:rsidR="00E450D0" w:rsidRPr="00E450D0" w14:paraId="5BFA5F20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BDDAFB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  <w:p w14:paraId="5F86801C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п/п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EDA377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A4D848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Теоретическое 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изучение материала, час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0A2A01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Практические занятия по формированию умений и навыков, час </w:t>
            </w:r>
          </w:p>
        </w:tc>
      </w:tr>
      <w:tr w:rsidR="00E450D0" w:rsidRPr="00E450D0" w14:paraId="30D60846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2024B8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2D755D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Действующее законодательство по использованию (применению) средств 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индивидуальной защиты.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FC7EC7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0,2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9853DD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E450D0" w:rsidRPr="00E450D0" w14:paraId="585C8F2A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0827BE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E97459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Классификация. Общие технические требования. Базовые требования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 к СИЗ глаз и лица. Специальные требования к СИЗ глаз и лица. Дополнительные требования к СИЗ глаз и лица, покровным и смотровым элементам с покрытием-фильтром. Требования к маркировке.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214962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0,3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090048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E450D0" w:rsidRPr="00E450D0" w14:paraId="391ACE21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ED2342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6E957C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Подбор СИЗ. Применение типов СИЗ глаз и лица в зависимо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сти от функции СИЗ глаз и лица в обеспечении защиты.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698F49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AACA2C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E450D0" w:rsidRPr="00E450D0" w14:paraId="7CCF2674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62A127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CD34D9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Техническая и эксплуатационная документация производителей СИЗ. Практические занятия по использованию СИЗ.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71674F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9532EB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E450D0" w:rsidRPr="00E450D0" w14:paraId="3A0B5931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031C1D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5A54A2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Указание по уходу СИЗ.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6DAB5B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53C077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E450D0" w:rsidRPr="00E450D0" w14:paraId="7B1AAFFC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697CF9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EC43EF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Список нормативных документ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ов, рекомендованных к использованию при проведении обучения.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F6FBBF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2492A6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E450D0" w:rsidRPr="00E450D0" w14:paraId="232CB9A1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DE53E7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459A69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Итого: 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4191A7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2,0 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7D6F89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2,0 </w:t>
            </w:r>
          </w:p>
        </w:tc>
      </w:tr>
    </w:tbl>
    <w:p w14:paraId="05DA2DD5" w14:textId="77777777" w:rsidR="00000000" w:rsidRPr="00E450D0" w:rsidRDefault="00CE4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CFDC7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9407403" w14:textId="77777777" w:rsidR="00000000" w:rsidRPr="00E450D0" w:rsidRDefault="00CE45A4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3. Программы обучения по использованию (применению) средств индивидуальной защиты: защитные очки, защитные щитки </w:t>
      </w:r>
    </w:p>
    <w:p w14:paraId="18AF8430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06EEAE6" w14:textId="77777777" w:rsidR="00000000" w:rsidRPr="00E450D0" w:rsidRDefault="00CE45A4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1. Действующее законодательство по исп</w:t>
      </w: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ользованию (применению) средств индивидуальной защиты </w:t>
      </w:r>
    </w:p>
    <w:p w14:paraId="5A363BA4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 xml:space="preserve">Раздел X. Охрана труда Трудового кодекса РФ. Раздел V Постановления Правительства РФ от 24 декабря 2021 г. N 2464 "О порядке обучения по охране труда и проверки знания требований охраны труда". Приказ </w:t>
      </w:r>
      <w:r w:rsidRPr="00E450D0">
        <w:rPr>
          <w:rFonts w:ascii="Times New Roman" w:hAnsi="Times New Roman" w:cs="Times New Roman"/>
          <w:sz w:val="24"/>
          <w:szCs w:val="24"/>
        </w:rPr>
        <w:t>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средствами".</w:t>
      </w:r>
    </w:p>
    <w:p w14:paraId="6D9AE45B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A3778D5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D23744B" w14:textId="77777777" w:rsidR="00000000" w:rsidRPr="00E450D0" w:rsidRDefault="00CE45A4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2. Классификация. Общие технические требования. Базовые требования к С</w:t>
      </w: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ИЗ глаз и лица. Специальные требования к СИЗ глаз и лица. Дополнительные требования к СИЗ глаз и лица, покровным и смотровым элементам с покрытием-фильтром. Требования к маркировке </w:t>
      </w:r>
    </w:p>
    <w:p w14:paraId="04315730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Функции СИЗ глаз и лица в обеспечении защиты в зависимости от видов опасно</w:t>
      </w:r>
      <w:r w:rsidRPr="00E450D0">
        <w:rPr>
          <w:rFonts w:ascii="Times New Roman" w:hAnsi="Times New Roman" w:cs="Times New Roman"/>
          <w:sz w:val="24"/>
          <w:szCs w:val="24"/>
        </w:rPr>
        <w:t xml:space="preserve">сти. Типы СИЗ в зависимости от конструктивного исполнения. Типы смотровых элементов. </w:t>
      </w:r>
    </w:p>
    <w:p w14:paraId="73EA7C50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5B00BE4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Требования к конструкции СИЗ глаз и лица и применяемым материалам. Требования к полю зрения. Требования к оптическим параметрам и характеристикам смотровых элементов, по</w:t>
      </w:r>
      <w:r w:rsidRPr="00E450D0">
        <w:rPr>
          <w:rFonts w:ascii="Times New Roman" w:hAnsi="Times New Roman" w:cs="Times New Roman"/>
          <w:sz w:val="24"/>
          <w:szCs w:val="24"/>
        </w:rPr>
        <w:t xml:space="preserve">кровных стекол и светофильтрам СИЗ глаз и лица. </w:t>
      </w:r>
    </w:p>
    <w:p w14:paraId="4DC4E2FF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545412F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 xml:space="preserve">Требования устойчивости СИЗ глаз и лица к оптическому излучению. Требования устойчивости СИЗ глаз и лица к воздействию высокоскоростных частиц. Требования </w:t>
      </w:r>
      <w:r w:rsidRPr="00E450D0">
        <w:rPr>
          <w:rFonts w:ascii="Times New Roman" w:hAnsi="Times New Roman" w:cs="Times New Roman"/>
          <w:sz w:val="24"/>
          <w:szCs w:val="24"/>
        </w:rPr>
        <w:lastRenderedPageBreak/>
        <w:t>устойчивости СИЗ глаз и лица к адгезии расплавленны</w:t>
      </w:r>
      <w:r w:rsidRPr="00E450D0">
        <w:rPr>
          <w:rFonts w:ascii="Times New Roman" w:hAnsi="Times New Roman" w:cs="Times New Roman"/>
          <w:sz w:val="24"/>
          <w:szCs w:val="24"/>
        </w:rPr>
        <w:t xml:space="preserve">х металлов и прониканию горячих твердых тел. Требования к защите СИЗ глаз и лица от капель и брызг жидкостей. Требования устойчивости защитных очков к прониканию грубодисперсных аэрозолей (пыли). Требования устойчивости защитных очков к прониканию газов и </w:t>
      </w:r>
      <w:r w:rsidRPr="00E450D0">
        <w:rPr>
          <w:rFonts w:ascii="Times New Roman" w:hAnsi="Times New Roman" w:cs="Times New Roman"/>
          <w:sz w:val="24"/>
          <w:szCs w:val="24"/>
        </w:rPr>
        <w:t xml:space="preserve">мелкодисперсных аэрозолей. Требования к защите СИЗ глаз и лица от прямых излучений дуги короткого замыкания и других тепловых процессов. Требования к боковой защите СИЗ глаз и лица. </w:t>
      </w:r>
    </w:p>
    <w:p w14:paraId="1CE254CF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1DC4D89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Дополнительные требования к СИЗ глаз и лица, покровным и смотровым элеме</w:t>
      </w:r>
      <w:r w:rsidRPr="00E450D0">
        <w:rPr>
          <w:rFonts w:ascii="Times New Roman" w:hAnsi="Times New Roman" w:cs="Times New Roman"/>
          <w:sz w:val="24"/>
          <w:szCs w:val="24"/>
        </w:rPr>
        <w:t>нтам с покрытием-фильтром.</w:t>
      </w:r>
    </w:p>
    <w:p w14:paraId="6B974D6B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681FB1B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Требования к маркировке. Маркировка смотрового элемента. Маркировка оправы. Маркировка средств защиты глаз для случая, когда оправа и смотровой элемент представляют единый блок. Требования к информации, поставляемой изготовителе</w:t>
      </w:r>
      <w:r w:rsidRPr="00E450D0">
        <w:rPr>
          <w:rFonts w:ascii="Times New Roman" w:hAnsi="Times New Roman" w:cs="Times New Roman"/>
          <w:sz w:val="24"/>
          <w:szCs w:val="24"/>
        </w:rPr>
        <w:t>м.</w:t>
      </w:r>
    </w:p>
    <w:p w14:paraId="638B10C0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90E7CB3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BD2CEE5" w14:textId="77777777" w:rsidR="00000000" w:rsidRPr="00E450D0" w:rsidRDefault="00CE45A4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3. Подбор СИЗ. Применение типов СИЗ глаз и лица в зависимости от функции СИЗ глаз и лица в обеспечении защиты </w:t>
      </w:r>
    </w:p>
    <w:p w14:paraId="1158084D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Выбор необходимого средства защиты глаз:</w:t>
      </w:r>
    </w:p>
    <w:p w14:paraId="79433508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256638D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определите тип риска: аэрозоль, радиация, брызги металлов, пыль, мелкие частицы и т.д.</w:t>
      </w:r>
    </w:p>
    <w:p w14:paraId="6735E493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98EB8C4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о</w:t>
      </w:r>
      <w:r w:rsidRPr="00E450D0">
        <w:rPr>
          <w:rFonts w:ascii="Times New Roman" w:hAnsi="Times New Roman" w:cs="Times New Roman"/>
          <w:sz w:val="24"/>
          <w:szCs w:val="24"/>
        </w:rPr>
        <w:t>пределите тип защиты: очки защитные открытые, очки защитные закрытые, лицевой щиток</w:t>
      </w:r>
    </w:p>
    <w:p w14:paraId="1352F71F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0DF1169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обратите внимание на защитные свойства: защита от царапин, защита от запотевания, затемнение</w:t>
      </w:r>
    </w:p>
    <w:p w14:paraId="38ABEF58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709C2BC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подберите цвет линз в соответствие с применением</w:t>
      </w:r>
    </w:p>
    <w:p w14:paraId="0C806FE1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50CC74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выберите тип очков: цельноф</w:t>
      </w:r>
      <w:r w:rsidRPr="00E450D0">
        <w:rPr>
          <w:rFonts w:ascii="Times New Roman" w:hAnsi="Times New Roman" w:cs="Times New Roman"/>
          <w:sz w:val="24"/>
          <w:szCs w:val="24"/>
        </w:rPr>
        <w:t>ормованное очковое стекло или очки с двумя линзами</w:t>
      </w:r>
    </w:p>
    <w:p w14:paraId="54C03D14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F41848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выберите тип оправы: дизайн, классические.</w:t>
      </w:r>
    </w:p>
    <w:p w14:paraId="48547133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A8792DB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80"/>
        <w:gridCol w:w="2895"/>
        <w:gridCol w:w="1140"/>
        <w:gridCol w:w="1140"/>
        <w:gridCol w:w="1230"/>
      </w:tblGrid>
      <w:tr w:rsidR="00E450D0" w:rsidRPr="00E450D0" w14:paraId="5FFDB8C9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19D9E3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Функция СИЗ глаз и лица в обеспечении защиты </w:t>
            </w:r>
          </w:p>
        </w:tc>
        <w:tc>
          <w:tcPr>
            <w:tcW w:w="35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C8BCBE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Тип СИЗ глаз и лица </w:t>
            </w:r>
          </w:p>
        </w:tc>
      </w:tr>
      <w:tr w:rsidR="00E450D0" w:rsidRPr="00E450D0" w14:paraId="73DF9899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A6E94A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506F6F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открытые очки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CFCDF8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закрытые очки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1D5201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лицевые очки </w:t>
            </w:r>
          </w:p>
        </w:tc>
      </w:tr>
      <w:tr w:rsidR="00E450D0" w:rsidRPr="00E450D0" w14:paraId="66EF5315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EE142D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Основное применение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88E015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096863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F660E0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2295238F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532C8A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Повышенная пр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очность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E070CA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53DA3D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E81C5E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35430FC7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81DD85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Оптическое излучение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1C1679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971406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E7EB85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25B30AD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C1238D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Высокоскоростные частицы </w:t>
            </w: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7DC564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Низкоэнергетический удар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0A801D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E1E33A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70A4E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4A85E3E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B36591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4C63DC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Среднеэнергетический удар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9FD63F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EB1B3C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80994C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2D83E9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851952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2910B1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Высокоэнергетический 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удар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722F18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856890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0922AC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01EBB9C5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A050EC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Капли жидкости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4D4DA4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A8799A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4DC783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</w:tr>
      <w:tr w:rsidR="00E450D0" w:rsidRPr="00E450D0" w14:paraId="0A0E4217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42717D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Брызги жидкости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08A7B8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17307D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ABDB71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09EB952F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0A1D22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Грубодисперсн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ые аэрозоли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0C84B4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4BE80D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11FB89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</w:tr>
      <w:tr w:rsidR="00E450D0" w:rsidRPr="00E450D0" w14:paraId="310956B8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C6DA75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Газ и мелкодисперсные аэрозоли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B77EB0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840B04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A77392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</w:tr>
      <w:tr w:rsidR="00E450D0" w:rsidRPr="00E450D0" w14:paraId="4061E432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50B0E7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Излучение дуги короткого замыкания и других тепловых процессов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9F6284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931833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1449D9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40E1DF96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7C2E41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Расплавленный металл и горячие частицы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073027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CF3F61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BF45B4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</w:p>
        </w:tc>
      </w:tr>
      <w:tr w:rsidR="00E450D0" w:rsidRPr="00E450D0" w14:paraId="646D5F6D" w14:textId="77777777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4B4520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Высокоскоростные частицы при экстремальных температурах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A7A8FA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g 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0A5C2F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g 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7F36FE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g </w:t>
            </w:r>
          </w:p>
        </w:tc>
      </w:tr>
    </w:tbl>
    <w:p w14:paraId="52F2B86E" w14:textId="77777777" w:rsidR="00000000" w:rsidRPr="00E450D0" w:rsidRDefault="00CE4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9A3A03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Чтобы правильно определить необходимый тип линз для защитных очков, необходимо воспользоваться следующей таблицей:</w:t>
      </w:r>
    </w:p>
    <w:p w14:paraId="6BB06E10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A7B4802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215"/>
        <w:gridCol w:w="5070"/>
      </w:tblGrid>
      <w:tr w:rsidR="00E450D0" w:rsidRPr="00E450D0" w14:paraId="612D818A" w14:textId="77777777">
        <w:tblPrEx>
          <w:tblCellMar>
            <w:top w:w="0" w:type="dxa"/>
            <w:bottom w:w="0" w:type="dxa"/>
          </w:tblCellMar>
        </w:tblPrEx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8659A8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Цвет линз </w:t>
            </w:r>
          </w:p>
        </w:tc>
        <w:tc>
          <w:tcPr>
            <w:tcW w:w="5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2A4F35" w14:textId="77777777" w:rsidR="00000000" w:rsidRPr="00E450D0" w:rsidRDefault="00CE45A4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Применение </w:t>
            </w:r>
          </w:p>
        </w:tc>
      </w:tr>
      <w:tr w:rsidR="00E450D0" w:rsidRPr="00E450D0" w14:paraId="0BC35700" w14:textId="77777777">
        <w:tblPrEx>
          <w:tblCellMar>
            <w:top w:w="0" w:type="dxa"/>
            <w:bottom w:w="0" w:type="dxa"/>
          </w:tblCellMar>
        </w:tblPrEx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CF6A71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Прозрачные линзы </w:t>
            </w:r>
          </w:p>
        </w:tc>
        <w:tc>
          <w:tcPr>
            <w:tcW w:w="5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334CB1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Рекомендуются к использованию в помещениях с хорошими условиями видимости, где необходима базо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вая защита от наиболее распространенных рисков. Прозрачные линзы защищают также от УФ-лучей.</w:t>
            </w:r>
          </w:p>
          <w:p w14:paraId="6C11DB65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A9B45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Пример: работа в помещении с хорошими условиями видимости. </w:t>
            </w:r>
          </w:p>
        </w:tc>
      </w:tr>
      <w:tr w:rsidR="00E450D0" w:rsidRPr="00E450D0" w14:paraId="40DD0BDF" w14:textId="77777777">
        <w:tblPrEx>
          <w:tblCellMar>
            <w:top w:w="0" w:type="dxa"/>
            <w:bottom w:w="0" w:type="dxa"/>
          </w:tblCellMar>
        </w:tblPrEx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ED3F90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Желтые линзы </w:t>
            </w:r>
          </w:p>
        </w:tc>
        <w:tc>
          <w:tcPr>
            <w:tcW w:w="5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AC69BB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Рекомендуется к использованию в условиях плохой освещенности, облачности, тумана. Желты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е линзы позволяют не только защитить глаза от УФ-лучей, они также не пропускают голубую составляющую видимого излучения, что позволяет повысить контрастность даже в малоосвещенных условиях.</w:t>
            </w:r>
          </w:p>
          <w:p w14:paraId="1060EC6D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ABBA1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Пример: работа в плохих погодных условиях, в том числе в тумане, 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осмотр и экспертиза поверхностей, работа в тоннелях, недрах, шахтах, складские работы и механика. </w:t>
            </w:r>
          </w:p>
        </w:tc>
      </w:tr>
      <w:tr w:rsidR="00E450D0" w:rsidRPr="00E450D0" w14:paraId="4D04F76C" w14:textId="77777777">
        <w:tblPrEx>
          <w:tblCellMar>
            <w:top w:w="0" w:type="dxa"/>
            <w:bottom w:w="0" w:type="dxa"/>
          </w:tblCellMar>
        </w:tblPrEx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1D3191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Серые/дымчатые линзы </w:t>
            </w:r>
          </w:p>
        </w:tc>
        <w:tc>
          <w:tcPr>
            <w:tcW w:w="5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03736D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Рекомендуются к использованию в условиях яркой освещенности, когда свет может вызвать излишнее напряжение глаз. Линзы серого цвета отл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ично поглащают УФ-лучи, так и ИК-излучение, сохраняя при этом цветовые пропорции.</w:t>
            </w:r>
          </w:p>
          <w:p w14:paraId="616FD7DD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92D20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Пример: работа вне помещений, сельское хозяйство, строительство, нефтеперерабатывающая промышленность. </w:t>
            </w:r>
          </w:p>
        </w:tc>
      </w:tr>
      <w:tr w:rsidR="00E450D0" w:rsidRPr="00E450D0" w14:paraId="6C305BF7" w14:textId="77777777">
        <w:tblPrEx>
          <w:tblCellMar>
            <w:top w:w="0" w:type="dxa"/>
            <w:bottom w:w="0" w:type="dxa"/>
          </w:tblCellMar>
        </w:tblPrEx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94B90F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Зеркальные линзы </w:t>
            </w:r>
          </w:p>
        </w:tc>
        <w:tc>
          <w:tcPr>
            <w:tcW w:w="5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8C5196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Рекомендуются к использованию в условиях интенсивн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ого солнечного света, ярких бликов. Зеркальное покрытие внешней поверхности линзы лучше отражает свет, предотвращая его попадания на поверхности глаз.</w:t>
            </w:r>
          </w:p>
          <w:p w14:paraId="5822B8DD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ADA2A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Пример: работы вне помещений при интенсивном солнечном освещении, требующие долгого использования очков,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 сельское хозяйство, строительство, нефтеперерабатывающая промышленность. </w:t>
            </w:r>
          </w:p>
        </w:tc>
      </w:tr>
      <w:tr w:rsidR="00E450D0" w:rsidRPr="00E450D0" w14:paraId="775A0003" w14:textId="77777777">
        <w:tblPrEx>
          <w:tblCellMar>
            <w:top w:w="0" w:type="dxa"/>
            <w:bottom w:w="0" w:type="dxa"/>
          </w:tblCellMar>
        </w:tblPrEx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45035A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Поляризационные линзы </w:t>
            </w:r>
          </w:p>
        </w:tc>
        <w:tc>
          <w:tcPr>
            <w:tcW w:w="5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9E4778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Рекомендуются к использованию при ярком освещении и высокой вероятности возникновения бликов и отблесков. Такие ситуации существенно снижают кругозор и заста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вляют глаза перенапрягаться. Этот тип линз способен пропускать свет выборочно, сокращая общее количество приходящего света, сохраняя только "полезный".</w:t>
            </w:r>
          </w:p>
          <w:p w14:paraId="0328B425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939222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Пример: работы вне помещения с высокой вероятностью возникновения отблесков, например за рулем крупных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 грузовиков и строительной техники, работа в окружении отражающих поверхностей (воды, снега, льда, песка и дорожных покровов). </w:t>
            </w:r>
          </w:p>
        </w:tc>
      </w:tr>
      <w:tr w:rsidR="00E450D0" w:rsidRPr="00E450D0" w14:paraId="2A6E04E1" w14:textId="77777777">
        <w:tblPrEx>
          <w:tblCellMar>
            <w:top w:w="0" w:type="dxa"/>
            <w:bottom w:w="0" w:type="dxa"/>
          </w:tblCellMar>
        </w:tblPrEx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BF65E1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Прозрачные линзы с зеркальным покрытием </w:t>
            </w:r>
          </w:p>
        </w:tc>
        <w:tc>
          <w:tcPr>
            <w:tcW w:w="5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B44D12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Рекомендуются для работников, которые часто перемещаются из малоосвещенных помещений н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а открытые светлые пространства (улицу) и обратно. Будучи прозрачными линзами с зеркальным покрытием, они обеспечивают оптимальное видение как внутри, так и вне помещений.</w:t>
            </w:r>
          </w:p>
          <w:p w14:paraId="06FD6756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71FFC5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Пример: работа на грузоподъемниках, механика, различные работы. </w:t>
            </w:r>
          </w:p>
        </w:tc>
      </w:tr>
      <w:tr w:rsidR="00E450D0" w:rsidRPr="00E450D0" w14:paraId="4ED72F33" w14:textId="77777777">
        <w:tblPrEx>
          <w:tblCellMar>
            <w:top w:w="0" w:type="dxa"/>
            <w:bottom w:w="0" w:type="dxa"/>
          </w:tblCellMar>
        </w:tblPrEx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BDFD2F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Зеленые линзы </w:t>
            </w:r>
          </w:p>
        </w:tc>
        <w:tc>
          <w:tcPr>
            <w:tcW w:w="5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A6DEEB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Ре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>комендуются к использованию для сварочных работ, обеспечивают защиту от ударов, УФ-лучей, ИК-излучения и яркого освещения от искр при сварке деталей.</w:t>
            </w:r>
          </w:p>
          <w:p w14:paraId="64C2DE52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7E0C8" w14:textId="77777777" w:rsidR="00000000" w:rsidRPr="00E450D0" w:rsidRDefault="00CE45A4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Пример: линзы с затемнением уровня 3 - паяльные работы и газовая сварка; затемнение уровня 5 - газовая и </w:t>
            </w:r>
            <w:r w:rsidRPr="00E450D0">
              <w:rPr>
                <w:rFonts w:ascii="Times New Roman" w:hAnsi="Times New Roman" w:cs="Times New Roman"/>
                <w:sz w:val="24"/>
                <w:szCs w:val="24"/>
              </w:rPr>
              <w:t xml:space="preserve">кислородная сварка, литейные и кузнечные работы. </w:t>
            </w:r>
          </w:p>
        </w:tc>
      </w:tr>
    </w:tbl>
    <w:p w14:paraId="303A8980" w14:textId="77777777" w:rsidR="00000000" w:rsidRPr="00E450D0" w:rsidRDefault="00CE4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B9C266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163A72A" w14:textId="77777777" w:rsidR="00000000" w:rsidRPr="00E450D0" w:rsidRDefault="00CE45A4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4. Техническая и эксплуатационная документация производителей СИЗ. Практические занятия по использованию СИЗ </w:t>
      </w:r>
    </w:p>
    <w:p w14:paraId="67109D25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Изучение инструкций и руководств по эксплуатации на СИЗ.</w:t>
      </w:r>
    </w:p>
    <w:p w14:paraId="036978B3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0482B52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Практические занятия по при</w:t>
      </w:r>
      <w:r w:rsidRPr="00E450D0">
        <w:rPr>
          <w:rFonts w:ascii="Times New Roman" w:hAnsi="Times New Roman" w:cs="Times New Roman"/>
          <w:sz w:val="24"/>
          <w:szCs w:val="24"/>
        </w:rPr>
        <w:t xml:space="preserve">менению СИЗ. </w:t>
      </w:r>
    </w:p>
    <w:p w14:paraId="6BB2966B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D417877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3B73D2F" w14:textId="77777777" w:rsidR="00000000" w:rsidRPr="00E450D0" w:rsidRDefault="00CE45A4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5. Указание по уходу СИЗ </w:t>
      </w:r>
    </w:p>
    <w:p w14:paraId="77B2E047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Защитные очки, защитные щитки необходимо очищать с помощью воды и мыла или специального чистящего раствора для очков (щитков). Вытирать насухо мягкой тканью или салфеткой. Не использовать абразивных средст</w:t>
      </w:r>
      <w:r w:rsidRPr="00E450D0">
        <w:rPr>
          <w:rFonts w:ascii="Times New Roman" w:hAnsi="Times New Roman" w:cs="Times New Roman"/>
          <w:sz w:val="24"/>
          <w:szCs w:val="24"/>
        </w:rPr>
        <w:t>в очистки: это может повредить поверхность линз и снизить защитные свойства.</w:t>
      </w:r>
    </w:p>
    <w:p w14:paraId="24530A71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0C45444" w14:textId="77777777" w:rsidR="00000000" w:rsidRPr="00E450D0" w:rsidRDefault="00CE45A4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6E1658F" w14:textId="77777777" w:rsidR="00000000" w:rsidRPr="00E450D0" w:rsidRDefault="00CE45A4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450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6. Список нормативных документов, рекомендованных к использованию при проведении обучения. </w:t>
      </w:r>
    </w:p>
    <w:p w14:paraId="3001E2E9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1. ГОСТ 12.4.253-2013 (EN 166:2001) Система стандартов безопасности труда (СС</w:t>
      </w:r>
      <w:r w:rsidRPr="00E450D0">
        <w:rPr>
          <w:rFonts w:ascii="Times New Roman" w:hAnsi="Times New Roman" w:cs="Times New Roman"/>
          <w:sz w:val="24"/>
          <w:szCs w:val="24"/>
        </w:rPr>
        <w:t>БТ). Средства индивидуальной защиты глаз и лица. Общие технические требования (с Поправкой, с Изменением N 1).</w:t>
      </w:r>
    </w:p>
    <w:p w14:paraId="536AD4D1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733D67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2. ТР ТС 019/2011 Технический регламент Таможенного союза "О безопасности средств индивидуальной защиты" принят в целях обеспечения на территори</w:t>
      </w:r>
      <w:r w:rsidRPr="00E450D0">
        <w:rPr>
          <w:rFonts w:ascii="Times New Roman" w:hAnsi="Times New Roman" w:cs="Times New Roman"/>
          <w:sz w:val="24"/>
          <w:szCs w:val="24"/>
        </w:rPr>
        <w:t>и Таможенного союза защиты жизни и здоровья граждан, охраны окружающей среды, а также предупреждения действий, вводящих в заблуждение потребителей.</w:t>
      </w:r>
    </w:p>
    <w:p w14:paraId="14076C57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BD409DD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3. Постановление Правительства РФ от 24 декабря 2021 г. N 2464 "О порядке обучения по охране труда и провер</w:t>
      </w:r>
      <w:r w:rsidRPr="00E450D0">
        <w:rPr>
          <w:rFonts w:ascii="Times New Roman" w:hAnsi="Times New Roman" w:cs="Times New Roman"/>
          <w:sz w:val="24"/>
          <w:szCs w:val="24"/>
        </w:rPr>
        <w:t>ки знания требований охраны труда".</w:t>
      </w:r>
    </w:p>
    <w:p w14:paraId="108B4F56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B6F4705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4. Приказ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средствами".</w:t>
      </w:r>
    </w:p>
    <w:p w14:paraId="07046E2D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0036247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 xml:space="preserve">5. Техническая эксплуатационная </w:t>
      </w:r>
      <w:r w:rsidRPr="00E450D0">
        <w:rPr>
          <w:rFonts w:ascii="Times New Roman" w:hAnsi="Times New Roman" w:cs="Times New Roman"/>
          <w:sz w:val="24"/>
          <w:szCs w:val="24"/>
        </w:rPr>
        <w:t>документация производителей СИЗ (паспорт, инструкция, руководство по применению и т.д.), находящихся в эксплуатации.</w:t>
      </w:r>
    </w:p>
    <w:p w14:paraId="2CDE24E5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13A3CA2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>6. Сертификаты и декларации соответствия на СИЗ.</w:t>
      </w:r>
    </w:p>
    <w:p w14:paraId="1234EBB8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343B5A8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79CB045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123106C" w14:textId="77777777" w:rsidR="00000000" w:rsidRPr="00E450D0" w:rsidRDefault="00CE45A4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A506772" w14:textId="77777777" w:rsidR="00000000" w:rsidRPr="00E450D0" w:rsidRDefault="00CE4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D3277" w14:textId="77777777" w:rsidR="00CE45A4" w:rsidRPr="00E450D0" w:rsidRDefault="00CE45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50D0">
        <w:rPr>
          <w:rFonts w:ascii="Times New Roman" w:hAnsi="Times New Roman" w:cs="Times New Roman"/>
          <w:sz w:val="24"/>
          <w:szCs w:val="24"/>
        </w:rPr>
        <w:t xml:space="preserve"> </w:t>
      </w:r>
      <w:r w:rsidRPr="00E450D0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CE45A4" w:rsidRPr="00E450D0">
      <w:headerReference w:type="default" r:id="rId6"/>
      <w:footerReference w:type="default" r:id="rId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E1270" w14:textId="77777777" w:rsidR="00CE45A4" w:rsidRDefault="00CE45A4">
      <w:pPr>
        <w:spacing w:after="0" w:line="240" w:lineRule="auto"/>
      </w:pPr>
      <w:r>
        <w:separator/>
      </w:r>
    </w:p>
  </w:endnote>
  <w:endnote w:type="continuationSeparator" w:id="0">
    <w:p w14:paraId="55CDD605" w14:textId="77777777" w:rsidR="00CE45A4" w:rsidRDefault="00CE4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57277" w14:textId="77777777" w:rsidR="00000000" w:rsidRDefault="00CE45A4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8812C" w14:textId="77777777" w:rsidR="00CE45A4" w:rsidRDefault="00CE45A4">
      <w:pPr>
        <w:spacing w:after="0" w:line="240" w:lineRule="auto"/>
      </w:pPr>
      <w:r>
        <w:separator/>
      </w:r>
    </w:p>
  </w:footnote>
  <w:footnote w:type="continuationSeparator" w:id="0">
    <w:p w14:paraId="39C824B3" w14:textId="77777777" w:rsidR="00CE45A4" w:rsidRDefault="00CE4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00B86" w14:textId="77777777" w:rsidR="00000000" w:rsidRDefault="00CE45A4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D0"/>
    <w:rsid w:val="00150C62"/>
    <w:rsid w:val="00CE45A4"/>
    <w:rsid w:val="00E4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17DB8C"/>
  <w14:defaultImageDpi w14:val="0"/>
  <w15:docId w15:val="{5052EF2C-8C3E-4C78-B8AE-FA297FBB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450D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450D0"/>
  </w:style>
  <w:style w:type="paragraph" w:styleId="a5">
    <w:name w:val="footer"/>
    <w:basedOn w:val="a"/>
    <w:link w:val="a6"/>
    <w:uiPriority w:val="99"/>
    <w:unhideWhenUsed/>
    <w:rsid w:val="00E450D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45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1741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защиты: защитные очки, защитные щитки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2025-05-26T11:55:00Z</dcterms:created>
  <dcterms:modified xsi:type="dcterms:W3CDTF">2025-05-26T11:55:00Z</dcterms:modified>
</cp:coreProperties>
</file>