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крупяного производства 5-го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крупяного производства 5-го разряда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крупяного производства 5-го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крупяного производства 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крупяного производства 5-го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крупяного производства 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аппаратчика крупяного производства 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технологических процессов очистки зерновой массы от примесей, гидротермической обработки крупяных культур, шелушения зерна, дробления, шлифования, плющения, полирования крупы. Обслуживание, контроль работы зерноочистительных, шелушильных, дробильных, шлифовальных, плющильных, полировальных машин и механизмов. Наладка, регулирование режимов технологических процессов очистки, гидротермической обработки, шелушения, дробления, шлифования, плющения, полирования, сушки крупы. Контроль качества выпускаемой продукции по показаниям контрольно-измерительных приборов, данным лабораторных анализов и органолептически. Наблюдение за состоянием приводных ремней, ограждений и организация их своевременного ремонта. Учет количества вырабатываемой продукции и отходов. Участие в ремонте оборудования крупозавода. Обеспечение взаимоувязанной работы оборудования зерноочистительного, рушального и выбойного отделений.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ведения технологических процессов на крупозаводах; способы наладки и регулирования режимов очистки, гидротермической обработки, шелушения, дробления, шлифования, полирования, сушки крупы; требования, предъявляемые к качеству зерна, готовой продукции и отходам; технологические свойства зерна; устройство оборудования крупозаводов, правила его эффективного использования; нормы удельных нагрузок на обслуживаемое оборудование; нормы выходов и качества крупы; методы контроля работы обслуживаемых машин, способы выявления и устранения неисправностей в их работе; правила и очередность пуска и остановки обслуживаемого оборудования; порядок проведения планово-предупредительного ремонта, замены сит; порядок заполнения журнала учета переработанного зерна, выработки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крупяного производства 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 крупяного производства 5-го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крупяного производства 5-го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bb39862b1b45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