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бригадира на участках основного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бригадира на участках основного производства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бригадира на участках основного производства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бригадира на участках основного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бригадира на участках основного производства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бригадира на участках основного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бригадира на участках основного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Бригадир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Расставлять рабочих по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работы по своевременному обеспечению рабочих необходимыми материалами и полуфабрикатами.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качества выпускаемой продукции, соблюдение технологического процесса, правильность ведения учета выработки рабочих и сопряженность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Устраняет причины, которые вызывают снижение качества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исполнение основных плановых заданий бригады, потока (участка),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к устранению простоев рабочих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необходимости подменяет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Наблюдать за качественным и своевременным исправлением дефектов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инвентаризацию незавершенного производства в конце и начале работы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Инструктировать рабочих по правилам технической эксплуатации оборудования и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бригадира на участках основного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бригадира на участках основного производства.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бригадир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бригадира на участках основного производства;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бригадира на участках основного производства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2d0712e1314c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