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инженера по автоматизированным системам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инженера по автоматизированным системам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инженера по автоматизированным системам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инженера по автоматизированным системам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инженера по автоматизированным системам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инженера по автоматизированным системам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инженера по автоматизированным системам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актуализация эксплуатационной документации на АСУП.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регламентов эксплуатации АСУП и индивидуальных регламентов экстренного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регламентов резервного копирования и аварийного восстановления баз данных АСУП.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технологий проверки достоверности вводимых в АСУП данных, непротиворечивости справочной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регламентов и процедур обеспечения защиты данных в АСУП и надежности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инженера по автоматизированным системам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инженера по автоматизированным системам.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инженера по автоматизированным системам;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проверке программного обеспечения АСУП.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инженера по автоматизированным системам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83f455353b4d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