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right"/>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jc w:val="right"/>
        <w:rPr>
          <w:rFonts w:hAnsi="Times New Roman" w:cs="Times New Roman"/>
          <w:color w:val="000000"/>
          <w:sz w:val="24"/>
          <w:szCs w:val="24"/>
        </w:rPr>
      </w:pPr>
      <w:r>
        <w:rPr>
          <w:rFonts w:hAnsi="Times New Roman" w:cs="Times New Roman"/>
          <w:color w:val="000000"/>
          <w:sz w:val="24"/>
          <w:szCs w:val="24"/>
        </w:rPr>
        <w:t>Генеральный директор</w:t>
      </w:r>
    </w:p>
    <w:p>
      <w:pPr>
        <w:spacing w:line="240" w:lineRule="auto"/>
        <w:jc w:val="right"/>
        <w:rPr>
          <w:rFonts w:hAnsi="Times New Roman" w:cs="Times New Roman"/>
          <w:color w:val="000000"/>
          <w:sz w:val="24"/>
          <w:szCs w:val="24"/>
        </w:rPr>
      </w:pPr>
      <w:r>
        <w:rPr>
          <w:rFonts w:hAnsi="Times New Roman" w:cs="Times New Roman"/>
          <w:color w:val="000000"/>
          <w:sz w:val="24"/>
          <w:szCs w:val="24"/>
        </w:rPr>
        <w:t>ООО «Гамма»</w:t>
      </w:r>
    </w:p>
    <w:p>
      <w:pPr>
        <w:spacing w:line="240" w:lineRule="auto"/>
        <w:jc w:val="right"/>
        <w:rPr>
          <w:rFonts w:hAnsi="Times New Roman" w:cs="Times New Roman"/>
          <w:color w:val="000000"/>
          <w:sz w:val="24"/>
          <w:szCs w:val="24"/>
        </w:rPr>
      </w:pPr>
      <w:r>
        <w:rPr>
          <w:rFonts w:hAnsi="Times New Roman" w:cs="Times New Roman"/>
          <w:color w:val="000000"/>
          <w:sz w:val="24"/>
          <w:szCs w:val="24"/>
        </w:rPr>
        <w:t>____________ В.С. Иванов</w:t>
      </w:r>
    </w:p>
    <w:p>
      <w:pPr>
        <w:spacing w:line="240" w:lineRule="auto"/>
        <w:jc w:val="right"/>
        <w:rPr>
          <w:rFonts w:hAnsi="Times New Roman" w:cs="Times New Roman"/>
          <w:color w:val="000000"/>
          <w:sz w:val="24"/>
          <w:szCs w:val="24"/>
        </w:rPr>
      </w:pPr>
      <w:r>
        <w:rPr>
          <w:rFonts w:hAnsi="Times New Roman" w:cs="Times New Roman"/>
          <w:color w:val="000000"/>
          <w:sz w:val="24"/>
          <w:szCs w:val="24"/>
        </w:rPr>
        <w:t>«01» июля 2022 г.</w:t>
      </w:r>
    </w:p>
    <w:p>
      <w:pPr>
        <w:spacing w:line="240" w:lineRule="auto"/>
        <w:jc w:val="center"/>
        <w:rPr>
          <w:rFonts w:hAnsi="Times New Roman" w:cs="Times New Roman"/>
          <w:color w:val="000000"/>
          <w:sz w:val="24"/>
          <w:szCs w:val="24"/>
        </w:rPr>
      </w:pPr>
      <w:r>
        <w:rPr>
          <w:rFonts w:hAnsi="Times New Roman" w:cs="Times New Roman"/>
          <w:b/>
          <w:bCs/>
          <w:color w:val="000000"/>
          <w:sz w:val="24"/>
          <w:szCs w:val="24"/>
        </w:rPr>
        <w:t>Программа проведения первичного противопожарного инструктажа в детском доме</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Программа разработана в соответствии с </w:t>
      </w:r>
      <w:r>
        <w:rPr>
          <w:rFonts w:hAnsi="Times New Roman" w:cs="Times New Roman"/>
          <w:color w:val="000000"/>
          <w:sz w:val="24"/>
          <w:szCs w:val="24"/>
        </w:rPr>
        <w:t>Постановлением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 и </w:t>
      </w:r>
      <w:r>
        <w:rPr>
          <w:rFonts w:hAnsi="Times New Roman" w:cs="Times New Roman"/>
          <w:color w:val="000000"/>
          <w:sz w:val="24"/>
          <w:szCs w:val="24"/>
        </w:rPr>
        <w:t>Приказом МЧС России от 18.11.2021 № 806</w:t>
      </w:r>
      <w:r>
        <w:rPr>
          <w:rFonts w:hAnsi="Times New Roman" w:cs="Times New Roman"/>
          <w:color w:val="000000"/>
          <w:sz w:val="24"/>
          <w:szCs w:val="24"/>
        </w:rPr>
        <w:t xml:space="preserve"> «Об определении Порядка, видов, сроков обучения лиц, осуществляющих трудовую или служебную деятельность в организациях, по программам противопожарного инструктажа, требований к содержанию указанных программ и категорий лиц, проходящих обучение по дополнительным профессиональным программам в области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Первичный противопожарный инструктаж на рабочем месте проводится непосредственно на рабочем месте до начала трудовой (служебной) деятельности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со всеми лицами, прошедшими вводный противопожарный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с лицами, переведенными из другого подразделения, либо с лицами, которым поручается выполнение новой для них трудовой (служебной) деятельности в организации.</w:t>
      </w:r>
    </w:p>
    <w:p>
      <w:pPr>
        <w:spacing w:line="240" w:lineRule="auto"/>
        <w:rPr>
          <w:rFonts w:hAnsi="Times New Roman" w:cs="Times New Roman"/>
          <w:color w:val="000000"/>
          <w:sz w:val="24"/>
          <w:szCs w:val="24"/>
        </w:rPr>
      </w:pPr>
      <w:r>
        <w:rPr>
          <w:rFonts w:hAnsi="Times New Roman" w:cs="Times New Roman"/>
          <w:b/>
          <w:bCs/>
          <w:color w:val="000000"/>
          <w:sz w:val="24"/>
          <w:szCs w:val="24"/>
        </w:rPr>
        <w:t>Перечень вопросов программы инструктажа на рабочем месте</w:t>
      </w:r>
    </w:p>
    <w:tbl>
      <w:tblPr>
        <w:tblW w:w="0" w:type="auto"/>
        <w:tblCellMar>
          <w:top w:w="15" w:type="dxa"/>
          <w:left w:w="15" w:type="dxa"/>
          <w:bottom w:w="15" w:type="dxa"/>
          <w:right w:w="15" w:type="dxa"/>
        </w:tblCellMar>
        <w:tblLook w:val="0600"/>
      </w:tblPr>
      <w:tblGrid>
        <w:gridCol w:w="1440"/>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w:t>
            </w:r>
          </w:p>
          <w:p>
            <w:pPr>
              <w:spacing w:line="240" w:lineRule="auto"/>
              <w:rPr>
                <w:rFonts w:hAnsi="Times New Roman" w:cs="Times New Roman"/>
                <w:color w:val="000000"/>
                <w:sz w:val="24"/>
                <w:szCs w:val="24"/>
              </w:rPr>
            </w:pPr>
            <w:r>
              <w:rPr>
                <w:rFonts w:hAnsi="Times New Roman" w:cs="Times New Roman"/>
                <w:b/>
                <w:bCs/>
                <w:color w:val="000000"/>
                <w:sz w:val="24"/>
                <w:szCs w:val="24"/>
              </w:rPr>
              <w:t>п/п</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Наименование темы</w:t>
            </w:r>
          </w:p>
          <w:p>
            <w:pPr>
              <w:spacing w:line="240" w:lineRule="auto"/>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Часы</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Обязанность работника соблюдать обязательные требования пожарной безопасности. Ответственность работника за нарушение обязательных требований пожарной безопасности.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2</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Знание инструкции о мерах пожарной безопасности зданий, сооружений, помещений, технологических процессов, технологического и производственного оборудования, утвержденной руководителем организации или иным должностным лицом, уполномоченным руководителем организации, включающей в том числе порядок содержания территории, зданий, сооружений и помещений, эвакуационных путей и выходов, а также путей доступа подразделений пожарной охраны на объекты защиты; мероприятия по обеспечению пожарной безопасности технологических процессов при эксплуатации оборудования на рабочем месте, производстве пожароопасных работ; порядок осмотра и закрытия помещений по окончании работы; расположение мест для курения, применения открытого огня, проезда транспорта, проведения огневых или иных пожароопасных работ.</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3</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Условия возникновения горения и пожара на рабочем месте. Общие понятия о взрывопожарной и пожарной опасности веществ и материалов, изготавливаемой продукции. Первичные средства пожаротушения, предназначенные для тушения электроустановок и производственного оборудования.</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4</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Сведения о путях эвакуации людей при пожаре, зонах безопасности, системах и средствах предотвращения пожара, противопожарной защиты. Первичные средства пожаротушения. Виды огнетушителей и их применение в зависимости от класса пожара (вида горючего вещества, особенностей оборудования). Ознакомление по плану эвакуации с эвакуационными путями и выходами; лестницами, лестничными клетками и аварийными выходами, предназначенными для эвакуации людей; местом размещения самого плана эвакуации; местами размещения средств противопожарной защиты, спасательных и медицинских средств, средств связи.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Обязанности и порядок действий работника (служащего) при пожаре или обнаружении признаков горения, в том числе при вызове пожарной охраны, аварийной остановке технологического оборудования, эвакуации людей и материальных ценностей, пользовании средствами пожаротушения. Особенности работы систем оповещения и управления эвакуацией при пожаре, других автоматических систем противопожарной защиты. Отключение общеобменной вентиляции и электрооборудования в случае пожара и по окончании рабочего дня. Осмотр и приведение в пожаробезопасное состояние рабочего места.</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6</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Меры личной безопасности при возникновении пожара. Средства индивидуальной защиты, спасения и самоспасания при пожаре. Места размещения и способы применения средств индивидуальной защиты органов дыхания и зрения, спасения и самоспасания с высотных уровней при пожаре (при их наличии).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7</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Способы оказания первой помощи пострадавшим при ожогах.</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0,5</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8</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Практическая тренировка по отработке действий при возникновении пожара, по отработке умений пользоваться первичными средствами пожаротушения, внутренним противопожарным водопроводом (с приведением в действие при его наличии), средствами индивидуальной защиты, средствами спасения и самоспасания (при их наличии).</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1</w:t>
            </w:r>
          </w:p>
        </w:tc>
      </w:tr>
      <w:tr>
        <w:trPr>
          <w:trHeight w:val="0"/>
        </w:trPr>
        <w:tc>
          <w:tcPr>
            <w:tcW w:w="0" w:type="auto"/>
            <w:tcBorders>
              <w:top w:val="none" w:color="000000" w:sz="0"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Итого:</w:t>
            </w:r>
          </w:p>
        </w:tc>
        <w:tc>
          <w:tcPr>
            <w:tcW w:w="0" w:type="auto"/>
            <w:tcBorders>
              <w:top w:val="none" w:color="000000" w:sz="0" w:space="0"/>
              <w:left w:val="none" w:color="000000" w:sz="0"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b/>
                <w:bCs/>
                <w:color w:val="000000"/>
                <w:sz w:val="24"/>
                <w:szCs w:val="24"/>
              </w:rPr>
              <w:t>4,5</w:t>
            </w:r>
          </w:p>
        </w:tc>
      </w:tr>
    </w:tbl>
    <w:p>
      <w:pPr>
        <w:spacing w:line="240" w:lineRule="auto"/>
        <w:rPr>
          <w:rFonts w:hAnsi="Times New Roman" w:cs="Times New Roman"/>
          <w:color w:val="000000"/>
          <w:sz w:val="24"/>
          <w:szCs w:val="24"/>
        </w:rPr>
      </w:pPr>
      <w:r>
        <w:rPr>
          <w:rFonts w:hAnsi="Times New Roman" w:cs="Times New Roman"/>
          <w:b/>
          <w:bCs/>
          <w:color w:val="000000"/>
          <w:sz w:val="24"/>
          <w:szCs w:val="24"/>
        </w:rPr>
        <w:t>Содержание программы</w:t>
      </w:r>
    </w:p>
    <w:p>
      <w:pPr>
        <w:spacing w:line="240" w:lineRule="auto"/>
        <w:rPr>
          <w:rFonts w:hAnsi="Times New Roman" w:cs="Times New Roman"/>
          <w:color w:val="000000"/>
          <w:sz w:val="24"/>
          <w:szCs w:val="24"/>
        </w:rPr>
      </w:pPr>
      <w:r>
        <w:rPr>
          <w:rFonts w:hAnsi="Times New Roman" w:cs="Times New Roman"/>
          <w:b/>
          <w:bCs/>
          <w:color w:val="000000"/>
          <w:sz w:val="24"/>
          <w:szCs w:val="24"/>
        </w:rPr>
        <w:t>1. Обязанность работника соблюдать обязательные требования пожарной безопасности. Ответственность работника за нарушение обязательных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Работники детского дома обязаны соблюдать требования пожарной безопасности, установленные Правилами противопожарного режима в Российской Федерации (утверждены </w:t>
      </w:r>
      <w:r>
        <w:rPr>
          <w:rFonts w:hAnsi="Times New Roman" w:cs="Times New Roman"/>
          <w:color w:val="000000"/>
          <w:sz w:val="24"/>
          <w:szCs w:val="24"/>
        </w:rPr>
        <w:t>Постановлением Правительства РФ от 16.09.2020 № 1479 «Об утверждении Правил противопожарного режима в Российской Федерации»</w:t>
      </w:r>
      <w:r>
        <w:rPr>
          <w:rFonts w:hAnsi="Times New Roman" w:cs="Times New Roman"/>
          <w:color w:val="000000"/>
          <w:sz w:val="24"/>
          <w:szCs w:val="24"/>
        </w:rPr>
        <w:t>) и инструкциями о мерах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Права, обязанности и ответственность в области пожарной безопасности работников общества определяются в соответствии с </w:t>
      </w:r>
      <w:r>
        <w:rPr>
          <w:rFonts w:hAnsi="Times New Roman" w:cs="Times New Roman"/>
          <w:color w:val="000000"/>
          <w:sz w:val="24"/>
          <w:szCs w:val="24"/>
        </w:rPr>
        <w:t>Федеральным законом от 21.12.1994 № 69-ФЗ</w:t>
      </w:r>
      <w:r>
        <w:rPr>
          <w:rFonts w:hAnsi="Times New Roman" w:cs="Times New Roman"/>
          <w:color w:val="000000"/>
          <w:sz w:val="24"/>
          <w:szCs w:val="24"/>
        </w:rPr>
        <w:t xml:space="preserve"> «О пожарной безопасности», Правилами противопожарного режима в Российской Федерации и локальными нормативными актами детского дома.</w:t>
      </w:r>
    </w:p>
    <w:p>
      <w:pPr>
        <w:spacing w:line="240" w:lineRule="auto"/>
        <w:rPr>
          <w:rFonts w:hAnsi="Times New Roman" w:cs="Times New Roman"/>
          <w:color w:val="000000"/>
          <w:sz w:val="24"/>
          <w:szCs w:val="24"/>
        </w:rPr>
      </w:pPr>
      <w:r>
        <w:rPr>
          <w:rFonts w:hAnsi="Times New Roman" w:cs="Times New Roman"/>
          <w:color w:val="000000"/>
          <w:sz w:val="24"/>
          <w:szCs w:val="24"/>
        </w:rPr>
        <w:t>Все работники несут ответственность за нарушение требований пожарной безопасности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Руководители осуществляют непосредственное руководство системой пожарной безопасности в пределах своей компетенции на подведомственных объектах (в помещениях, зданиях детского дома) и несут персональную ответственность за соблюдение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В соответствии со </w:t>
      </w:r>
      <w:r>
        <w:rPr>
          <w:rFonts w:hAnsi="Times New Roman" w:cs="Times New Roman"/>
          <w:color w:val="000000"/>
          <w:sz w:val="24"/>
          <w:szCs w:val="24"/>
        </w:rPr>
        <w:t>статьей 38</w:t>
      </w:r>
      <w:r>
        <w:rPr>
          <w:rFonts w:hAnsi="Times New Roman" w:cs="Times New Roman"/>
          <w:color w:val="000000"/>
          <w:sz w:val="24"/>
          <w:szCs w:val="24"/>
        </w:rPr>
        <w:t xml:space="preserve"> Федерального закона от 21.12.1994 № 69-ФЗ «О пожарной безопасности» ответственность за нарушение требований пожарной безопасности в соответствии с законодательством Российской Федерации несут:</w:t>
      </w:r>
    </w:p>
    <w:p>
      <w:pPr>
        <w:spacing w:line="240" w:lineRule="auto"/>
        <w:rPr>
          <w:rFonts w:hAnsi="Times New Roman" w:cs="Times New Roman"/>
          <w:color w:val="000000"/>
          <w:sz w:val="24"/>
          <w:szCs w:val="24"/>
        </w:rPr>
      </w:pPr>
      <w:r>
        <w:rPr>
          <w:rFonts w:hAnsi="Times New Roman" w:cs="Times New Roman"/>
          <w:color w:val="000000"/>
          <w:sz w:val="24"/>
          <w:szCs w:val="24"/>
        </w:rPr>
        <w:t>собственники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руководители федеральных органов исполнительной власти;</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руководители органов местного самоуправления;</w:t>
      </w:r>
    </w:p>
    <w:p>
      <w:pPr>
        <w:spacing w:line="240" w:lineRule="auto"/>
        <w:rPr>
          <w:rFonts w:hAnsi="Times New Roman" w:cs="Times New Roman"/>
          <w:color w:val="000000"/>
          <w:sz w:val="24"/>
          <w:szCs w:val="24"/>
        </w:rPr>
      </w:pPr>
      <w:r>
        <w:rPr>
          <w:rFonts w:hAnsi="Times New Roman" w:cs="Times New Roman"/>
          <w:color w:val="000000"/>
          <w:sz w:val="24"/>
          <w:szCs w:val="24"/>
        </w:rPr>
        <w:t>лица, уполномоченные владеть, пользоваться или распоряжаться имуществом, в том числе руководители организаций;</w:t>
      </w:r>
    </w:p>
    <w:p>
      <w:pPr>
        <w:spacing w:line="240" w:lineRule="auto"/>
        <w:rPr>
          <w:rFonts w:hAnsi="Times New Roman" w:cs="Times New Roman"/>
          <w:color w:val="000000"/>
          <w:sz w:val="24"/>
          <w:szCs w:val="24"/>
        </w:rPr>
      </w:pPr>
      <w:r>
        <w:rPr>
          <w:rFonts w:hAnsi="Times New Roman" w:cs="Times New Roman"/>
          <w:color w:val="000000"/>
          <w:sz w:val="24"/>
          <w:szCs w:val="24"/>
        </w:rPr>
        <w:t>лица, в установленном порядке назначенные ответственными за обеспечение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должностные лица в пределах их компетенции.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Лица, указанные в </w:t>
      </w:r>
      <w:r>
        <w:rPr>
          <w:rFonts w:hAnsi="Times New Roman" w:cs="Times New Roman"/>
          <w:color w:val="000000"/>
          <w:sz w:val="24"/>
          <w:szCs w:val="24"/>
        </w:rPr>
        <w:t>части 1</w:t>
      </w:r>
      <w:r>
        <w:rPr>
          <w:rFonts w:hAnsi="Times New Roman" w:cs="Times New Roman"/>
          <w:color w:val="000000"/>
          <w:sz w:val="24"/>
          <w:szCs w:val="24"/>
        </w:rPr>
        <w:t xml:space="preserve"> статьи 38 Федерального закона от 21.12.1994 № 69-ФЗ, иные граждане за нарушение требований пожарной безопасности, а также за иные правонарушения в области пожарной безопасности могут быть привлечены к дисциплинарной, административной или уголовной ответственности в соответствии с законодательством Российской Федерации.</w:t>
      </w:r>
    </w:p>
    <w:p>
      <w:pPr>
        <w:spacing w:line="240" w:lineRule="auto"/>
        <w:rPr>
          <w:rFonts w:hAnsi="Times New Roman" w:cs="Times New Roman"/>
          <w:color w:val="000000"/>
          <w:sz w:val="24"/>
          <w:szCs w:val="24"/>
        </w:rPr>
      </w:pPr>
      <w:r>
        <w:rPr>
          <w:rFonts w:hAnsi="Times New Roman" w:cs="Times New Roman"/>
          <w:b/>
          <w:bCs/>
          <w:color w:val="000000"/>
          <w:sz w:val="24"/>
          <w:szCs w:val="24"/>
        </w:rPr>
        <w:t>2. Знание инструкции о мерах пожарной безопасности зданий, сооружений, помещений, технологических процессов, технологического и производственного оборудования, утвержденной руководителем организации или иным должностным лицом, уполномоченным руководителем организации, включающей в том числе порядок содержания территории, зданий, сооружений и помещений, эвакуационных путей и выходов, а также путей доступа подразделений пожарной охраны на объекты защиты; мероприятия по обеспечению пожарной безопасности технологических процессов при эксплуатации оборудования на рабочем месте, производстве пожароопасных работ; порядок осмотра и закрытия помещений по окончании работы; расположение мест для курения, применения открытого огня, проезда транспорта, проведения огневых или иных пожароопасных работ</w:t>
      </w:r>
    </w:p>
    <w:p>
      <w:pPr>
        <w:spacing w:line="240" w:lineRule="auto"/>
        <w:rPr>
          <w:rFonts w:hAnsi="Times New Roman" w:cs="Times New Roman"/>
          <w:color w:val="000000"/>
          <w:sz w:val="24"/>
          <w:szCs w:val="24"/>
        </w:rPr>
      </w:pPr>
      <w:r>
        <w:rPr>
          <w:rFonts w:hAnsi="Times New Roman" w:cs="Times New Roman"/>
          <w:color w:val="000000"/>
          <w:sz w:val="24"/>
          <w:szCs w:val="24"/>
        </w:rPr>
        <w:t>До работников детского дома доводятся инструкции о мерах пожарной безопасности, действующие на рабочих местах данных работников (перечисляются инструкции о мерах пожарной безопасности, к примеру):</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о мерах пожарной безопасности в детском доме;</w:t>
      </w:r>
    </w:p>
    <w:p>
      <w:pPr>
        <w:spacing w:line="240" w:lineRule="auto"/>
        <w:rPr>
          <w:rFonts w:hAnsi="Times New Roman" w:cs="Times New Roman"/>
          <w:color w:val="000000"/>
          <w:sz w:val="24"/>
          <w:szCs w:val="24"/>
        </w:rPr>
      </w:pPr>
      <w:r>
        <w:rPr>
          <w:rFonts w:hAnsi="Times New Roman" w:cs="Times New Roman"/>
          <w:color w:val="000000"/>
          <w:sz w:val="24"/>
          <w:szCs w:val="24"/>
        </w:rPr>
        <w:t>инструкция о мерах пожарной безопасности в отношении административных помещений.</w:t>
      </w:r>
    </w:p>
    <w:p>
      <w:pPr>
        <w:spacing w:line="240" w:lineRule="auto"/>
        <w:rPr>
          <w:rFonts w:hAnsi="Times New Roman" w:cs="Times New Roman"/>
          <w:color w:val="000000"/>
          <w:sz w:val="24"/>
          <w:szCs w:val="24"/>
        </w:rPr>
      </w:pPr>
      <w:r>
        <w:rPr>
          <w:rFonts w:hAnsi="Times New Roman" w:cs="Times New Roman"/>
          <w:b/>
          <w:bCs/>
          <w:color w:val="000000"/>
          <w:sz w:val="24"/>
          <w:szCs w:val="24"/>
        </w:rPr>
        <w:t>3. Условия возникновения горения и пожара на рабочем месте. Общие понятия о взрывопожарной и пожарной опасности веществ и материалов, изготавливаемой продукции. Первичные средства пожаротушения, предназначенные для тушения электроустановок и производственного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Тушение пожаров осуществляется в основном противопожарными профессиональными подразделениями, однако каждый работник должен уметь ликвидировать загорания и при необходимости участвовать в борьбе с пожаром.</w:t>
      </w:r>
    </w:p>
    <w:p>
      <w:pPr>
        <w:spacing w:line="240" w:lineRule="auto"/>
        <w:rPr>
          <w:rFonts w:hAnsi="Times New Roman" w:cs="Times New Roman"/>
          <w:color w:val="000000"/>
          <w:sz w:val="24"/>
          <w:szCs w:val="24"/>
        </w:rPr>
      </w:pPr>
      <w:r>
        <w:rPr>
          <w:rFonts w:hAnsi="Times New Roman" w:cs="Times New Roman"/>
          <w:color w:val="000000"/>
          <w:sz w:val="24"/>
          <w:szCs w:val="24"/>
        </w:rPr>
        <w:t>Около 60 процентов пожаров в детском доме происходит в результате небрежности или грубого нарушения работниками правил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Пожар – неконтролируемое горение, причиняющее материальный ущерб, вред жизни и здоровью граждан, интересам общества и государства.</w:t>
      </w:r>
    </w:p>
    <w:p>
      <w:pPr>
        <w:spacing w:line="240" w:lineRule="auto"/>
        <w:rPr>
          <w:rFonts w:hAnsi="Times New Roman" w:cs="Times New Roman"/>
          <w:color w:val="000000"/>
          <w:sz w:val="24"/>
          <w:szCs w:val="24"/>
        </w:rPr>
      </w:pPr>
      <w:r>
        <w:rPr>
          <w:rFonts w:hAnsi="Times New Roman" w:cs="Times New Roman"/>
          <w:color w:val="000000"/>
          <w:sz w:val="24"/>
          <w:szCs w:val="24"/>
        </w:rPr>
        <w:t>Пожарная безопасность – это состояние защищенности личности, имущества, общества и государства от пожаров.</w:t>
      </w:r>
    </w:p>
    <w:p>
      <w:pPr>
        <w:spacing w:line="240" w:lineRule="auto"/>
        <w:rPr>
          <w:rFonts w:hAnsi="Times New Roman" w:cs="Times New Roman"/>
          <w:color w:val="000000"/>
          <w:sz w:val="24"/>
          <w:szCs w:val="24"/>
        </w:rPr>
      </w:pPr>
      <w:r>
        <w:rPr>
          <w:rFonts w:hAnsi="Times New Roman" w:cs="Times New Roman"/>
          <w:color w:val="000000"/>
          <w:sz w:val="24"/>
          <w:szCs w:val="24"/>
        </w:rPr>
        <w:t>Меры пожарной безопасности – действия по обеспечению пожарной безопасности, в том числе по выполнению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Причины возникновения пожаров.</w:t>
      </w:r>
    </w:p>
    <w:p>
      <w:pPr>
        <w:spacing w:line="240" w:lineRule="auto"/>
        <w:rPr>
          <w:rFonts w:hAnsi="Times New Roman" w:cs="Times New Roman"/>
          <w:color w:val="000000"/>
          <w:sz w:val="24"/>
          <w:szCs w:val="24"/>
        </w:rPr>
      </w:pPr>
      <w:r>
        <w:rPr>
          <w:rFonts w:hAnsi="Times New Roman" w:cs="Times New Roman"/>
          <w:color w:val="000000"/>
          <w:sz w:val="24"/>
          <w:szCs w:val="24"/>
        </w:rPr>
        <w:t>Причинами возникновения пожаров чаще всего являются:</w:t>
      </w:r>
    </w:p>
    <w:p>
      <w:pPr>
        <w:spacing w:line="240" w:lineRule="auto"/>
        <w:rPr>
          <w:rFonts w:hAnsi="Times New Roman" w:cs="Times New Roman"/>
          <w:color w:val="000000"/>
          <w:sz w:val="24"/>
          <w:szCs w:val="24"/>
        </w:rPr>
      </w:pPr>
      <w:r>
        <w:rPr>
          <w:rFonts w:hAnsi="Times New Roman" w:cs="Times New Roman"/>
          <w:color w:val="000000"/>
          <w:sz w:val="24"/>
          <w:szCs w:val="24"/>
        </w:rPr>
        <w:t>неосторожное обращение с огнем;</w:t>
      </w:r>
    </w:p>
    <w:p>
      <w:pPr>
        <w:spacing w:line="240" w:lineRule="auto"/>
        <w:rPr>
          <w:rFonts w:hAnsi="Times New Roman" w:cs="Times New Roman"/>
          <w:color w:val="000000"/>
          <w:sz w:val="24"/>
          <w:szCs w:val="24"/>
        </w:rPr>
      </w:pPr>
      <w:r>
        <w:rPr>
          <w:rFonts w:hAnsi="Times New Roman" w:cs="Times New Roman"/>
          <w:color w:val="000000"/>
          <w:sz w:val="24"/>
          <w:szCs w:val="24"/>
        </w:rPr>
        <w:t>несоблюдение правил эксплуатации производственного оборудования и электрических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самовозгорание веществ и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разряды статического электричества;</w:t>
      </w:r>
    </w:p>
    <w:p>
      <w:pPr>
        <w:spacing w:line="240" w:lineRule="auto"/>
        <w:rPr>
          <w:rFonts w:hAnsi="Times New Roman" w:cs="Times New Roman"/>
          <w:color w:val="000000"/>
          <w:sz w:val="24"/>
          <w:szCs w:val="24"/>
        </w:rPr>
      </w:pPr>
      <w:r>
        <w:rPr>
          <w:rFonts w:hAnsi="Times New Roman" w:cs="Times New Roman"/>
          <w:color w:val="000000"/>
          <w:sz w:val="24"/>
          <w:szCs w:val="24"/>
        </w:rPr>
        <w:t>грозовые разряды;</w:t>
      </w:r>
    </w:p>
    <w:p>
      <w:pPr>
        <w:spacing w:line="240" w:lineRule="auto"/>
        <w:rPr>
          <w:rFonts w:hAnsi="Times New Roman" w:cs="Times New Roman"/>
          <w:color w:val="000000"/>
          <w:sz w:val="24"/>
          <w:szCs w:val="24"/>
        </w:rPr>
      </w:pPr>
      <w:r>
        <w:rPr>
          <w:rFonts w:hAnsi="Times New Roman" w:cs="Times New Roman"/>
          <w:color w:val="000000"/>
          <w:sz w:val="24"/>
          <w:szCs w:val="24"/>
        </w:rPr>
        <w:t>поджоги.</w:t>
      </w:r>
    </w:p>
    <w:p>
      <w:pPr>
        <w:spacing w:line="240" w:lineRule="auto"/>
        <w:rPr>
          <w:rFonts w:hAnsi="Times New Roman" w:cs="Times New Roman"/>
          <w:color w:val="000000"/>
          <w:sz w:val="24"/>
          <w:szCs w:val="24"/>
        </w:rPr>
      </w:pPr>
      <w:r>
        <w:rPr>
          <w:rFonts w:hAnsi="Times New Roman" w:cs="Times New Roman"/>
          <w:color w:val="000000"/>
          <w:sz w:val="24"/>
          <w:szCs w:val="24"/>
        </w:rPr>
        <w:t>Пожары подразделяются на наружные (открытые), при которых хорошо просматриваются пламя и дым, и внутренние (закрытые), характеризующиеся скрытыми путями распространения пламени.</w:t>
      </w:r>
    </w:p>
    <w:p>
      <w:pPr>
        <w:spacing w:line="240" w:lineRule="auto"/>
        <w:rPr>
          <w:rFonts w:hAnsi="Times New Roman" w:cs="Times New Roman"/>
          <w:color w:val="000000"/>
          <w:sz w:val="24"/>
          <w:szCs w:val="24"/>
        </w:rPr>
      </w:pPr>
      <w:r>
        <w:rPr>
          <w:rFonts w:hAnsi="Times New Roman" w:cs="Times New Roman"/>
          <w:color w:val="000000"/>
          <w:sz w:val="24"/>
          <w:szCs w:val="24"/>
        </w:rPr>
        <w:t>Для того чтобы произошло возгорание, необходимо наличие четырех условий:</w:t>
      </w:r>
    </w:p>
    <w:p>
      <w:pPr>
        <w:spacing w:line="240" w:lineRule="auto"/>
        <w:rPr>
          <w:rFonts w:hAnsi="Times New Roman" w:cs="Times New Roman"/>
          <w:color w:val="000000"/>
          <w:sz w:val="24"/>
          <w:szCs w:val="24"/>
        </w:rPr>
      </w:pPr>
      <w:r>
        <w:rPr>
          <w:rFonts w:hAnsi="Times New Roman" w:cs="Times New Roman"/>
          <w:color w:val="000000"/>
          <w:sz w:val="24"/>
          <w:szCs w:val="24"/>
        </w:rPr>
        <w:t>1. Горючие вещества и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2. Источник зажигания – открытый огонь, химическая реакция, электроток.</w:t>
      </w:r>
    </w:p>
    <w:p>
      <w:pPr>
        <w:spacing w:line="240" w:lineRule="auto"/>
        <w:rPr>
          <w:rFonts w:hAnsi="Times New Roman" w:cs="Times New Roman"/>
          <w:color w:val="000000"/>
          <w:sz w:val="24"/>
          <w:szCs w:val="24"/>
        </w:rPr>
      </w:pPr>
      <w:r>
        <w:rPr>
          <w:rFonts w:hAnsi="Times New Roman" w:cs="Times New Roman"/>
          <w:color w:val="000000"/>
          <w:sz w:val="24"/>
          <w:szCs w:val="24"/>
        </w:rPr>
        <w:t>3. Наличие окислителя, например, кислорода воздуха.</w:t>
      </w:r>
    </w:p>
    <w:p>
      <w:pPr>
        <w:spacing w:line="240" w:lineRule="auto"/>
        <w:rPr>
          <w:rFonts w:hAnsi="Times New Roman" w:cs="Times New Roman"/>
          <w:color w:val="000000"/>
          <w:sz w:val="24"/>
          <w:szCs w:val="24"/>
        </w:rPr>
      </w:pPr>
      <w:r>
        <w:rPr>
          <w:rFonts w:hAnsi="Times New Roman" w:cs="Times New Roman"/>
          <w:color w:val="000000"/>
          <w:sz w:val="24"/>
          <w:szCs w:val="24"/>
        </w:rPr>
        <w:t>4. Наличие путей распространения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Стадии пожара:</w:t>
      </w:r>
    </w:p>
    <w:p>
      <w:pPr>
        <w:spacing w:line="240" w:lineRule="auto"/>
        <w:rPr>
          <w:rFonts w:hAnsi="Times New Roman" w:cs="Times New Roman"/>
          <w:color w:val="000000"/>
          <w:sz w:val="24"/>
          <w:szCs w:val="24"/>
        </w:rPr>
      </w:pPr>
      <w:r>
        <w:rPr>
          <w:rFonts w:hAnsi="Times New Roman" w:cs="Times New Roman"/>
          <w:color w:val="000000"/>
          <w:sz w:val="24"/>
          <w:szCs w:val="24"/>
        </w:rPr>
        <w:t>Первые 10–20 минут пожар распространяется линейно вдоль горючего материала. В это время помещение заполняется дымом, рассмотреть в это время пламя невозможно. Температура воздуха поднимается в помещении до 250–300 градусов. Это температура воспламенения всех горючих материалов. Через 20 минут начинается объемное распространение пожара. Спустя еще 10 минут наступает разрушение остекления. Увеличивается приток свежего воздуха, резко увеличивается развитие пожара. Температура достигает 900 градусов.</w:t>
      </w:r>
    </w:p>
    <w:p>
      <w:pPr>
        <w:spacing w:line="240" w:lineRule="auto"/>
        <w:rPr>
          <w:rFonts w:hAnsi="Times New Roman" w:cs="Times New Roman"/>
          <w:color w:val="000000"/>
          <w:sz w:val="24"/>
          <w:szCs w:val="24"/>
        </w:rPr>
      </w:pPr>
      <w:r>
        <w:rPr>
          <w:rFonts w:hAnsi="Times New Roman" w:cs="Times New Roman"/>
          <w:color w:val="000000"/>
          <w:sz w:val="24"/>
          <w:szCs w:val="24"/>
        </w:rPr>
        <w:t>Фаза выгорания. В течение 10 минут – максимальная скорость пожара.</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выгорают основные вещества, происходит фаза стабилизации пожара (от 20 минут до 5 часов). Если огонь не может перекинуться на другие помещения, пожар идет на улицу.</w:t>
      </w:r>
    </w:p>
    <w:p>
      <w:pPr>
        <w:spacing w:line="240" w:lineRule="auto"/>
        <w:rPr>
          <w:rFonts w:hAnsi="Times New Roman" w:cs="Times New Roman"/>
          <w:color w:val="000000"/>
          <w:sz w:val="24"/>
          <w:szCs w:val="24"/>
        </w:rPr>
      </w:pPr>
      <w:r>
        <w:rPr>
          <w:rFonts w:hAnsi="Times New Roman" w:cs="Times New Roman"/>
          <w:color w:val="000000"/>
          <w:sz w:val="24"/>
          <w:szCs w:val="24"/>
        </w:rPr>
        <w:t>В это время происходит обрушение выгоревших конструкций.</w:t>
      </w:r>
    </w:p>
    <w:p>
      <w:pPr>
        <w:spacing w:line="240" w:lineRule="auto"/>
        <w:rPr>
          <w:rFonts w:hAnsi="Times New Roman" w:cs="Times New Roman"/>
          <w:color w:val="000000"/>
          <w:sz w:val="24"/>
          <w:szCs w:val="24"/>
        </w:rPr>
      </w:pPr>
      <w:r>
        <w:rPr>
          <w:rFonts w:hAnsi="Times New Roman" w:cs="Times New Roman"/>
          <w:color w:val="000000"/>
          <w:sz w:val="24"/>
          <w:szCs w:val="24"/>
        </w:rPr>
        <w:t>Основные опасные и вредные факторы, возникающие при пожаре:</w:t>
      </w:r>
    </w:p>
    <w:p>
      <w:pPr>
        <w:spacing w:line="240" w:lineRule="auto"/>
        <w:rPr>
          <w:rFonts w:hAnsi="Times New Roman" w:cs="Times New Roman"/>
          <w:color w:val="000000"/>
          <w:sz w:val="24"/>
          <w:szCs w:val="24"/>
        </w:rPr>
      </w:pPr>
      <w:r>
        <w:rPr>
          <w:rFonts w:hAnsi="Times New Roman" w:cs="Times New Roman"/>
          <w:color w:val="000000"/>
          <w:sz w:val="24"/>
          <w:szCs w:val="24"/>
        </w:rPr>
        <w:t>1) пламя и искры;</w:t>
      </w:r>
    </w:p>
    <w:p>
      <w:pPr>
        <w:spacing w:line="240" w:lineRule="auto"/>
        <w:rPr>
          <w:rFonts w:hAnsi="Times New Roman" w:cs="Times New Roman"/>
          <w:color w:val="000000"/>
          <w:sz w:val="24"/>
          <w:szCs w:val="24"/>
        </w:rPr>
      </w:pPr>
      <w:r>
        <w:rPr>
          <w:rFonts w:hAnsi="Times New Roman" w:cs="Times New Roman"/>
          <w:color w:val="000000"/>
          <w:sz w:val="24"/>
          <w:szCs w:val="24"/>
        </w:rPr>
        <w:t>2) тепловой поток;</w:t>
      </w:r>
    </w:p>
    <w:p>
      <w:pPr>
        <w:spacing w:line="240" w:lineRule="auto"/>
        <w:rPr>
          <w:rFonts w:hAnsi="Times New Roman" w:cs="Times New Roman"/>
          <w:color w:val="000000"/>
          <w:sz w:val="24"/>
          <w:szCs w:val="24"/>
        </w:rPr>
      </w:pPr>
      <w:r>
        <w:rPr>
          <w:rFonts w:hAnsi="Times New Roman" w:cs="Times New Roman"/>
          <w:color w:val="000000"/>
          <w:sz w:val="24"/>
          <w:szCs w:val="24"/>
        </w:rPr>
        <w:t>3) повышенная температура окружающей среды;</w:t>
      </w:r>
    </w:p>
    <w:p>
      <w:pPr>
        <w:spacing w:line="240" w:lineRule="auto"/>
        <w:rPr>
          <w:rFonts w:hAnsi="Times New Roman" w:cs="Times New Roman"/>
          <w:color w:val="000000"/>
          <w:sz w:val="24"/>
          <w:szCs w:val="24"/>
        </w:rPr>
      </w:pPr>
      <w:r>
        <w:rPr>
          <w:rFonts w:hAnsi="Times New Roman" w:cs="Times New Roman"/>
          <w:color w:val="000000"/>
          <w:sz w:val="24"/>
          <w:szCs w:val="24"/>
        </w:rPr>
        <w:t>4) повышенная концентрация токсичных продуктов горения и термического разложения;</w:t>
      </w:r>
    </w:p>
    <w:p>
      <w:pPr>
        <w:spacing w:line="240" w:lineRule="auto"/>
        <w:rPr>
          <w:rFonts w:hAnsi="Times New Roman" w:cs="Times New Roman"/>
          <w:color w:val="000000"/>
          <w:sz w:val="24"/>
          <w:szCs w:val="24"/>
        </w:rPr>
      </w:pPr>
      <w:r>
        <w:rPr>
          <w:rFonts w:hAnsi="Times New Roman" w:cs="Times New Roman"/>
          <w:color w:val="000000"/>
          <w:sz w:val="24"/>
          <w:szCs w:val="24"/>
        </w:rPr>
        <w:t>5) пониженная концентрация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6) снижение видимости в дыму.</w:t>
      </w:r>
    </w:p>
    <w:p>
      <w:pPr>
        <w:spacing w:line="240" w:lineRule="auto"/>
        <w:rPr>
          <w:rFonts w:hAnsi="Times New Roman" w:cs="Times New Roman"/>
          <w:color w:val="000000"/>
          <w:sz w:val="24"/>
          <w:szCs w:val="24"/>
        </w:rPr>
      </w:pPr>
      <w:r>
        <w:rPr>
          <w:rFonts w:hAnsi="Times New Roman" w:cs="Times New Roman"/>
          <w:color w:val="000000"/>
          <w:sz w:val="24"/>
          <w:szCs w:val="24"/>
        </w:rPr>
        <w:t>К сопутствующим проявлениям опасных факторов пожара относятся:</w:t>
      </w:r>
    </w:p>
    <w:p>
      <w:pPr>
        <w:spacing w:line="240" w:lineRule="auto"/>
        <w:rPr>
          <w:rFonts w:hAnsi="Times New Roman" w:cs="Times New Roman"/>
          <w:color w:val="000000"/>
          <w:sz w:val="24"/>
          <w:szCs w:val="24"/>
        </w:rPr>
      </w:pPr>
      <w:r>
        <w:rPr>
          <w:rFonts w:hAnsi="Times New Roman" w:cs="Times New Roman"/>
          <w:color w:val="000000"/>
          <w:sz w:val="24"/>
          <w:szCs w:val="24"/>
        </w:rPr>
        <w:t>1) осколки, части разрушившихся зданий, сооружений, строений, транспортных средств, технологических установок, оборудования, агрегатов, изделий и иного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2) вынос высокого напряжения на токопроводящие части технологических</w:t>
      </w:r>
    </w:p>
    <w:p>
      <w:pPr>
        <w:spacing w:line="240" w:lineRule="auto"/>
        <w:rPr>
          <w:rFonts w:hAnsi="Times New Roman" w:cs="Times New Roman"/>
          <w:color w:val="000000"/>
          <w:sz w:val="24"/>
          <w:szCs w:val="24"/>
        </w:rPr>
      </w:pPr>
      <w:r>
        <w:rPr>
          <w:rFonts w:hAnsi="Times New Roman" w:cs="Times New Roman"/>
          <w:color w:val="000000"/>
          <w:sz w:val="24"/>
          <w:szCs w:val="24"/>
        </w:rPr>
        <w:t>установок, оборудования, агрегатов, изделий и иного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3) опасные факторы взрыва, происшедшего вследствие пожара;</w:t>
      </w:r>
    </w:p>
    <w:p>
      <w:pPr>
        <w:spacing w:line="240" w:lineRule="auto"/>
        <w:rPr>
          <w:rFonts w:hAnsi="Times New Roman" w:cs="Times New Roman"/>
          <w:color w:val="000000"/>
          <w:sz w:val="24"/>
          <w:szCs w:val="24"/>
        </w:rPr>
      </w:pPr>
      <w:r>
        <w:rPr>
          <w:rFonts w:hAnsi="Times New Roman" w:cs="Times New Roman"/>
          <w:color w:val="000000"/>
          <w:sz w:val="24"/>
          <w:szCs w:val="24"/>
        </w:rPr>
        <w:t>4) воздействие огнетушащих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составляют большую долю всех первичных средств тушения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От эффективности и надежности огнетушителей, от умения ими пользоваться зависит успех тушения пожаров. Большинство пожаров при своевременном и правильном применении огнетушителей можно ликвидировать еще до прибытия пожарных.</w:t>
      </w:r>
    </w:p>
    <w:p>
      <w:pPr>
        <w:spacing w:line="240" w:lineRule="auto"/>
        <w:rPr>
          <w:rFonts w:hAnsi="Times New Roman" w:cs="Times New Roman"/>
          <w:color w:val="000000"/>
          <w:sz w:val="24"/>
          <w:szCs w:val="24"/>
        </w:rPr>
      </w:pPr>
      <w:r>
        <w:rPr>
          <w:rFonts w:hAnsi="Times New Roman" w:cs="Times New Roman"/>
          <w:color w:val="000000"/>
          <w:sz w:val="24"/>
          <w:szCs w:val="24"/>
        </w:rPr>
        <w:t>В зависимости от вида применяемых огнетушащих веществ (ОТВ) огнетушители подразделятся на:</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(ОП);</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(ОУ).</w:t>
      </w:r>
    </w:p>
    <w:p>
      <w:pPr>
        <w:spacing w:line="240" w:lineRule="auto"/>
        <w:rPr>
          <w:rFonts w:hAnsi="Times New Roman" w:cs="Times New Roman"/>
          <w:color w:val="000000"/>
          <w:sz w:val="24"/>
          <w:szCs w:val="24"/>
        </w:rPr>
      </w:pPr>
      <w:r>
        <w:rPr>
          <w:rFonts w:hAnsi="Times New Roman" w:cs="Times New Roman"/>
          <w:color w:val="000000"/>
          <w:sz w:val="24"/>
          <w:szCs w:val="24"/>
        </w:rPr>
        <w:t>Размещение огнетушителей учитывается исходя от температурного диапазона эксплуатации и способа их установки на защищаемом объекте (на полу, кронштейне или в пожарном шкафу).</w:t>
      </w:r>
    </w:p>
    <w:p>
      <w:pPr>
        <w:spacing w:line="240" w:lineRule="auto"/>
        <w:rPr>
          <w:rFonts w:hAnsi="Times New Roman" w:cs="Times New Roman"/>
          <w:color w:val="000000"/>
          <w:sz w:val="24"/>
          <w:szCs w:val="24"/>
        </w:rPr>
      </w:pPr>
      <w:r>
        <w:rPr>
          <w:rFonts w:hAnsi="Times New Roman" w:cs="Times New Roman"/>
          <w:color w:val="000000"/>
          <w:sz w:val="24"/>
          <w:szCs w:val="24"/>
        </w:rPr>
        <w:t>Дополнительные огнетушители устанавливаются для обеспечения надежной зашиты объекта. Они равномерно распределяются по всей площади, сокращая расстояние от наиболее дальнего (возможного) очага пожара до ближайшего огнетушителя. Это обусловлено следующим: за время, потраченное, чтобы добежать до огнетушителя и вернуться с ним обратно, пожар может набрать силу и из небольшого очага превратиться в пылающую западню.</w:t>
      </w:r>
    </w:p>
    <w:p>
      <w:pPr>
        <w:spacing w:line="240" w:lineRule="auto"/>
        <w:rPr>
          <w:rFonts w:hAnsi="Times New Roman" w:cs="Times New Roman"/>
          <w:color w:val="000000"/>
          <w:sz w:val="24"/>
          <w:szCs w:val="24"/>
        </w:rPr>
      </w:pPr>
      <w:r>
        <w:rPr>
          <w:rFonts w:hAnsi="Times New Roman" w:cs="Times New Roman"/>
          <w:color w:val="000000"/>
          <w:sz w:val="24"/>
          <w:szCs w:val="24"/>
        </w:rPr>
        <w:t>Переносные огнетушители часто не могут быть единственным средством защиты от пожара. Устанавливаются также передвижные огнетушители, или помещение оборудуется автоматической установкой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При выборе огнетушителя необходимо учитывать соответствие его температурного диапазона применения возможным климатическим условиям эксплуатации на защищаемом объекте.</w:t>
      </w:r>
    </w:p>
    <w:p>
      <w:pPr>
        <w:spacing w:line="240" w:lineRule="auto"/>
        <w:rPr>
          <w:rFonts w:hAnsi="Times New Roman" w:cs="Times New Roman"/>
          <w:color w:val="000000"/>
          <w:sz w:val="24"/>
          <w:szCs w:val="24"/>
        </w:rPr>
      </w:pPr>
      <w:r>
        <w:rPr>
          <w:rFonts w:hAnsi="Times New Roman" w:cs="Times New Roman"/>
          <w:color w:val="000000"/>
          <w:sz w:val="24"/>
          <w:szCs w:val="24"/>
        </w:rPr>
        <w:t>Огнетушители должны быть заряженными, опломбированными, в работоспособном состоянии и находиться на отведенных им местах в течение всего времени их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Каждый огнетушитель, установленный на объекте, имеет порядковый номер и специальный паспорт (руководство по эксплуатации). Учет проверки наличия и состояния огнетушителей ведется в специальном журнале.</w:t>
      </w:r>
    </w:p>
    <w:p>
      <w:pPr>
        <w:spacing w:line="240" w:lineRule="auto"/>
        <w:rPr>
          <w:rFonts w:hAnsi="Times New Roman" w:cs="Times New Roman"/>
          <w:color w:val="000000"/>
          <w:sz w:val="24"/>
          <w:szCs w:val="24"/>
        </w:rPr>
      </w:pPr>
      <w:r>
        <w:rPr>
          <w:rFonts w:hAnsi="Times New Roman" w:cs="Times New Roman"/>
          <w:color w:val="000000"/>
          <w:sz w:val="24"/>
          <w:szCs w:val="24"/>
        </w:rPr>
        <w:t>На время ремонта или перезарядки огнетушители заменяются соответствующим количеством однотипных заряженных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Тушение пожаров в электроустановках осуществляется после снятия напряжения с горящей и соседних установок. В исключительных случаях, когда напряжение с горящих установок снять невозможно, допускается тушение их под напряжением порошковыми (до 1 кВ) или углекислотными (до 10 кВ)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Чтобы во время тушения избежать поражения электрическим током, необходимо строго соблюдать безопасные расстояния.</w:t>
      </w:r>
    </w:p>
    <w:p>
      <w:pPr>
        <w:spacing w:line="240" w:lineRule="auto"/>
        <w:rPr>
          <w:rFonts w:hAnsi="Times New Roman" w:cs="Times New Roman"/>
          <w:color w:val="000000"/>
          <w:sz w:val="24"/>
          <w:szCs w:val="24"/>
        </w:rPr>
      </w:pPr>
      <w:r>
        <w:rPr>
          <w:rFonts w:hAnsi="Times New Roman" w:cs="Times New Roman"/>
          <w:color w:val="000000"/>
          <w:sz w:val="24"/>
          <w:szCs w:val="24"/>
        </w:rPr>
        <w:t>Тушение пожаров электроустановок под напряжением водой запрещено.</w:t>
      </w:r>
    </w:p>
    <w:p>
      <w:pPr>
        <w:spacing w:line="240" w:lineRule="auto"/>
        <w:rPr>
          <w:rFonts w:hAnsi="Times New Roman" w:cs="Times New Roman"/>
          <w:color w:val="000000"/>
          <w:sz w:val="24"/>
          <w:szCs w:val="24"/>
        </w:rPr>
      </w:pPr>
      <w:r>
        <w:rPr>
          <w:rFonts w:hAnsi="Times New Roman" w:cs="Times New Roman"/>
          <w:b/>
          <w:bCs/>
          <w:color w:val="000000"/>
          <w:sz w:val="24"/>
          <w:szCs w:val="24"/>
        </w:rPr>
        <w:t>4. Сведения о путях эвакуации людей при пожаре, зонах безопасности, системах и средствах предотвращения пожара, противопожарной защиты. Первичные средства пожаротушения. Виды огнетушителей и их применение в зависимости от класса пожара (вида горючего вещества, особенностей оборудования). Ознакомление по плану эвакуации с эвакуационными путями и выходами; лестницами, лестничными клетками и аварийными выходами, предназначенными для эвакуации людей; местом размещения самого плана эвакуации; местами размещения средств противопожарной защиты, спасательных и медицинских средств, средств связи</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Непосредственный руководитель знакомит работника, принятого на работу:</w:t>
      </w:r>
    </w:p>
    <w:p>
      <w:pPr>
        <w:spacing w:line="240" w:lineRule="auto"/>
        <w:rPr>
          <w:rFonts w:hAnsi="Times New Roman" w:cs="Times New Roman"/>
          <w:color w:val="000000"/>
          <w:sz w:val="24"/>
          <w:szCs w:val="24"/>
        </w:rPr>
      </w:pPr>
      <w:r>
        <w:rPr>
          <w:rFonts w:hAnsi="Times New Roman" w:cs="Times New Roman"/>
          <w:color w:val="000000"/>
          <w:sz w:val="24"/>
          <w:szCs w:val="24"/>
        </w:rPr>
        <w:t>с ближайшим планом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с местами расположения первичных средств пожаротушения и гидрантов;</w:t>
      </w:r>
    </w:p>
    <w:p>
      <w:pPr>
        <w:spacing w:line="240" w:lineRule="auto"/>
        <w:rPr>
          <w:rFonts w:hAnsi="Times New Roman" w:cs="Times New Roman"/>
          <w:color w:val="000000"/>
          <w:sz w:val="24"/>
          <w:szCs w:val="24"/>
        </w:rPr>
      </w:pPr>
      <w:r>
        <w:rPr>
          <w:rFonts w:hAnsi="Times New Roman" w:cs="Times New Roman"/>
          <w:color w:val="000000"/>
          <w:sz w:val="24"/>
          <w:szCs w:val="24"/>
        </w:rPr>
        <w:t>с путями обхода соответствующих помещений и территорий детского дома, показывает расположение эвакуационных путей и выходов.</w:t>
      </w:r>
    </w:p>
    <w:p>
      <w:pPr>
        <w:spacing w:line="240" w:lineRule="auto"/>
        <w:rPr>
          <w:rFonts w:hAnsi="Times New Roman" w:cs="Times New Roman"/>
          <w:color w:val="000000"/>
          <w:sz w:val="24"/>
          <w:szCs w:val="24"/>
        </w:rPr>
      </w:pPr>
      <w:r>
        <w:rPr>
          <w:rFonts w:hAnsi="Times New Roman" w:cs="Times New Roman"/>
          <w:b/>
          <w:bCs/>
          <w:color w:val="000000"/>
          <w:sz w:val="24"/>
          <w:szCs w:val="24"/>
        </w:rPr>
        <w:t>Порошковые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Наибольшее распространение имеют порошковые огнетушители, обладающие хорошей огнетушащей эффективностью.</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огнетушители являются наиболее универсальными как по области применения, так и по рабочему диапазону температур (от –50 до +50 °С).</w:t>
      </w:r>
    </w:p>
    <w:p>
      <w:pPr>
        <w:spacing w:line="240" w:lineRule="auto"/>
        <w:rPr>
          <w:rFonts w:hAnsi="Times New Roman" w:cs="Times New Roman"/>
          <w:color w:val="000000"/>
          <w:sz w:val="24"/>
          <w:szCs w:val="24"/>
        </w:rPr>
      </w:pPr>
      <w:r>
        <w:rPr>
          <w:rFonts w:hAnsi="Times New Roman" w:cs="Times New Roman"/>
          <w:color w:val="000000"/>
          <w:sz w:val="24"/>
          <w:szCs w:val="24"/>
        </w:rPr>
        <w:t>Ими можно тушить очаги практически всех классов пожаров: твердых веществ, горючих жидкостей, газов, в том числе и электрооборудование, находящееся под напряжением до 1000 В.</w:t>
      </w:r>
    </w:p>
    <w:p>
      <w:pPr>
        <w:spacing w:line="240" w:lineRule="auto"/>
        <w:rPr>
          <w:rFonts w:hAnsi="Times New Roman" w:cs="Times New Roman"/>
          <w:color w:val="000000"/>
          <w:sz w:val="24"/>
          <w:szCs w:val="24"/>
        </w:rPr>
      </w:pPr>
      <w:r>
        <w:rPr>
          <w:rFonts w:hAnsi="Times New Roman" w:cs="Times New Roman"/>
          <w:color w:val="000000"/>
          <w:sz w:val="24"/>
          <w:szCs w:val="24"/>
        </w:rPr>
        <w:t>Ввиду небольшой продолжительности работы порошковых огнетушителей (время выброса порошка – от 6 до 15 секунд) для успешной работы с ними в экстремальных условиях необходима хорошая подготовка, иначе от их применения пользы будет мало.</w:t>
      </w:r>
    </w:p>
    <w:p>
      <w:pPr>
        <w:spacing w:line="240" w:lineRule="auto"/>
        <w:rPr>
          <w:rFonts w:hAnsi="Times New Roman" w:cs="Times New Roman"/>
          <w:color w:val="000000"/>
          <w:sz w:val="24"/>
          <w:szCs w:val="24"/>
        </w:rPr>
      </w:pPr>
      <w:r>
        <w:rPr>
          <w:rFonts w:hAnsi="Times New Roman" w:cs="Times New Roman"/>
          <w:color w:val="000000"/>
          <w:sz w:val="24"/>
          <w:szCs w:val="24"/>
        </w:rPr>
        <w:t>В самом начале тушения нельзя слишком близко подходить к очагу пожара: из-за высокой скорости порошковой струи происходит сильная эжекция воздуха, который только раздувает пламя над очагом.</w:t>
      </w:r>
    </w:p>
    <w:p>
      <w:pPr>
        <w:spacing w:line="240" w:lineRule="auto"/>
        <w:rPr>
          <w:rFonts w:hAnsi="Times New Roman" w:cs="Times New Roman"/>
          <w:color w:val="000000"/>
          <w:sz w:val="24"/>
          <w:szCs w:val="24"/>
        </w:rPr>
      </w:pPr>
      <w:r>
        <w:rPr>
          <w:rFonts w:hAnsi="Times New Roman" w:cs="Times New Roman"/>
          <w:color w:val="000000"/>
          <w:sz w:val="24"/>
          <w:szCs w:val="24"/>
        </w:rPr>
        <w:t>Кроме того, при тушении с малого расстояния может произойти разбрасывание или разбрызгивание горящих материалов мощной струей порошка, что приведет к увеличению очага пожара.</w:t>
      </w:r>
    </w:p>
    <w:p>
      <w:pPr>
        <w:spacing w:line="240" w:lineRule="auto"/>
        <w:rPr>
          <w:rFonts w:hAnsi="Times New Roman" w:cs="Times New Roman"/>
          <w:color w:val="000000"/>
          <w:sz w:val="24"/>
          <w:szCs w:val="24"/>
        </w:rPr>
      </w:pPr>
      <w:r>
        <w:rPr>
          <w:rFonts w:hAnsi="Times New Roman" w:cs="Times New Roman"/>
          <w:color w:val="000000"/>
          <w:sz w:val="24"/>
          <w:szCs w:val="24"/>
        </w:rPr>
        <w:t>Для тушения очага пожара с большого расстояния целесообразно применять порошковый огнетушитель с коническим или цилиндрическим насадком, а с малого расстояния лучше использовать огнетушитель со щелевым насадком, дающим плоскую расширяющуюся струю.</w:t>
      </w:r>
    </w:p>
    <w:p>
      <w:pPr>
        <w:spacing w:line="240" w:lineRule="auto"/>
        <w:rPr>
          <w:rFonts w:hAnsi="Times New Roman" w:cs="Times New Roman"/>
          <w:color w:val="000000"/>
          <w:sz w:val="24"/>
          <w:szCs w:val="24"/>
        </w:rPr>
      </w:pPr>
      <w:r>
        <w:rPr>
          <w:rFonts w:hAnsi="Times New Roman" w:cs="Times New Roman"/>
          <w:color w:val="000000"/>
          <w:sz w:val="24"/>
          <w:szCs w:val="24"/>
        </w:rPr>
        <w:t>Порошковые огнетушители имеют и значительные минусы:</w:t>
      </w:r>
    </w:p>
    <w:p>
      <w:pPr>
        <w:spacing w:line="240" w:lineRule="auto"/>
        <w:rPr>
          <w:rFonts w:hAnsi="Times New Roman" w:cs="Times New Roman"/>
          <w:color w:val="000000"/>
          <w:sz w:val="24"/>
          <w:szCs w:val="24"/>
        </w:rPr>
      </w:pPr>
      <w:r>
        <w:rPr>
          <w:rFonts w:hAnsi="Times New Roman" w:cs="Times New Roman"/>
          <w:color w:val="000000"/>
          <w:sz w:val="24"/>
          <w:szCs w:val="24"/>
        </w:rPr>
        <w:t>отсутствие при тушении охлаждающего эффекта, что может привести к повторному самовоспламенению уже потушенного горючего материала от нагретых поверхностей;</w:t>
      </w:r>
    </w:p>
    <w:p>
      <w:pPr>
        <w:spacing w:line="240" w:lineRule="auto"/>
        <w:rPr>
          <w:rFonts w:hAnsi="Times New Roman" w:cs="Times New Roman"/>
          <w:color w:val="000000"/>
          <w:sz w:val="24"/>
          <w:szCs w:val="24"/>
        </w:rPr>
      </w:pPr>
      <w:r>
        <w:rPr>
          <w:rFonts w:hAnsi="Times New Roman" w:cs="Times New Roman"/>
          <w:color w:val="000000"/>
          <w:sz w:val="24"/>
          <w:szCs w:val="24"/>
        </w:rPr>
        <w:t>непригодны для тушения тлеющих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сложность тушения из-за резкого ухудшения видимости очага и путей выхода (особенно в помещениях небольшого объема), значительной отдачи при работе с передвижными закачными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опасны для здоровья людей ввиду высокой запыленности в результате образования порошкового облака в процессе тушения;</w:t>
      </w:r>
    </w:p>
    <w:p>
      <w:pPr>
        <w:spacing w:line="240" w:lineRule="auto"/>
        <w:rPr>
          <w:rFonts w:hAnsi="Times New Roman" w:cs="Times New Roman"/>
          <w:color w:val="000000"/>
          <w:sz w:val="24"/>
          <w:szCs w:val="24"/>
        </w:rPr>
      </w:pPr>
      <w:r>
        <w:rPr>
          <w:rFonts w:hAnsi="Times New Roman" w:cs="Times New Roman"/>
          <w:color w:val="000000"/>
          <w:sz w:val="24"/>
          <w:szCs w:val="24"/>
        </w:rPr>
        <w:t>наносят ущерб оборудованию и материалам из-за значительного загрязнения порошком защищаемого объекта;</w:t>
      </w:r>
    </w:p>
    <w:p>
      <w:pPr>
        <w:spacing w:line="240" w:lineRule="auto"/>
        <w:rPr>
          <w:rFonts w:hAnsi="Times New Roman" w:cs="Times New Roman"/>
          <w:color w:val="000000"/>
          <w:sz w:val="24"/>
          <w:szCs w:val="24"/>
        </w:rPr>
      </w:pPr>
      <w:r>
        <w:rPr>
          <w:rFonts w:hAnsi="Times New Roman" w:cs="Times New Roman"/>
          <w:color w:val="000000"/>
          <w:sz w:val="24"/>
          <w:szCs w:val="24"/>
        </w:rPr>
        <w:t>возможны отказы в работе вследствие образования пробок из-за способности к комкованию и слеживанию порошков при хранении;</w:t>
      </w:r>
    </w:p>
    <w:p>
      <w:pPr>
        <w:spacing w:line="240" w:lineRule="auto"/>
        <w:rPr>
          <w:rFonts w:hAnsi="Times New Roman" w:cs="Times New Roman"/>
          <w:color w:val="000000"/>
          <w:sz w:val="24"/>
          <w:szCs w:val="24"/>
        </w:rPr>
      </w:pPr>
      <w:r>
        <w:rPr>
          <w:rFonts w:hAnsi="Times New Roman" w:cs="Times New Roman"/>
          <w:color w:val="000000"/>
          <w:sz w:val="24"/>
          <w:szCs w:val="24"/>
        </w:rPr>
        <w:t>возможно появление разрядов статического электричества при работе порошковых огнетушителей с насадком, выполненным из полимерных материалов, что сужает область их применения.</w:t>
      </w:r>
    </w:p>
    <w:p>
      <w:pPr>
        <w:spacing w:line="240" w:lineRule="auto"/>
        <w:rPr>
          <w:rFonts w:hAnsi="Times New Roman" w:cs="Times New Roman"/>
          <w:color w:val="000000"/>
          <w:sz w:val="24"/>
          <w:szCs w:val="24"/>
        </w:rPr>
      </w:pPr>
      <w:r>
        <w:rPr>
          <w:rFonts w:hAnsi="Times New Roman" w:cs="Times New Roman"/>
          <w:b/>
          <w:bCs/>
          <w:color w:val="000000"/>
          <w:sz w:val="24"/>
          <w:szCs w:val="24"/>
        </w:rPr>
        <w:t>Углекислотные огнетушители</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огнетушители в меньшей степени имеют минусы, перечисленные для порошковых огнетушителей, однако обладают меньшей огнетушащей эффективностью.</w:t>
      </w:r>
    </w:p>
    <w:p>
      <w:pPr>
        <w:spacing w:line="240" w:lineRule="auto"/>
        <w:rPr>
          <w:rFonts w:hAnsi="Times New Roman" w:cs="Times New Roman"/>
          <w:color w:val="000000"/>
          <w:sz w:val="24"/>
          <w:szCs w:val="24"/>
        </w:rPr>
      </w:pPr>
      <w:r>
        <w:rPr>
          <w:rFonts w:hAnsi="Times New Roman" w:cs="Times New Roman"/>
          <w:color w:val="000000"/>
          <w:sz w:val="24"/>
          <w:szCs w:val="24"/>
        </w:rPr>
        <w:t>Наибольшее применение нашли для тушения пожаров в электроустановках, находящихся под напряжением до 10 000 В, в музеях, архивах и библиотеках.</w:t>
      </w:r>
    </w:p>
    <w:p>
      <w:pPr>
        <w:spacing w:line="240" w:lineRule="auto"/>
        <w:rPr>
          <w:rFonts w:hAnsi="Times New Roman" w:cs="Times New Roman"/>
          <w:color w:val="000000"/>
          <w:sz w:val="24"/>
          <w:szCs w:val="24"/>
        </w:rPr>
      </w:pPr>
      <w:r>
        <w:rPr>
          <w:rFonts w:hAnsi="Times New Roman" w:cs="Times New Roman"/>
          <w:color w:val="000000"/>
          <w:sz w:val="24"/>
          <w:szCs w:val="24"/>
        </w:rPr>
        <w:t>Углекислотные огнетушители (в зависимости от содержания паров воды в заряде) выпускаются для работы в диапазоне температур от –20 до +50 °С и тушения электроустановок, находящихся под напряжением до 1000 В, или для работы в диапазоне температур от –40 до +50 °С и тушения электроустановок, находящихся под напряжением до 10 000 В.</w:t>
      </w:r>
    </w:p>
    <w:p>
      <w:pPr>
        <w:spacing w:line="240" w:lineRule="auto"/>
        <w:rPr>
          <w:rFonts w:hAnsi="Times New Roman" w:cs="Times New Roman"/>
          <w:color w:val="000000"/>
          <w:sz w:val="24"/>
          <w:szCs w:val="24"/>
        </w:rPr>
      </w:pPr>
      <w:r>
        <w:rPr>
          <w:rFonts w:hAnsi="Times New Roman" w:cs="Times New Roman"/>
          <w:color w:val="000000"/>
          <w:sz w:val="24"/>
          <w:szCs w:val="24"/>
        </w:rPr>
        <w:t>Недостатки углекислотных огнетушителей:</w:t>
      </w:r>
    </w:p>
    <w:p>
      <w:pPr>
        <w:spacing w:line="240" w:lineRule="auto"/>
        <w:rPr>
          <w:rFonts w:hAnsi="Times New Roman" w:cs="Times New Roman"/>
          <w:color w:val="000000"/>
          <w:sz w:val="24"/>
          <w:szCs w:val="24"/>
        </w:rPr>
      </w:pPr>
      <w:r>
        <w:rPr>
          <w:rFonts w:hAnsi="Times New Roman" w:cs="Times New Roman"/>
          <w:color w:val="000000"/>
          <w:sz w:val="24"/>
          <w:szCs w:val="24"/>
        </w:rPr>
        <w:t>при высоких огнетушащих концентрациях опасны для здоровья людей;</w:t>
      </w:r>
    </w:p>
    <w:p>
      <w:pPr>
        <w:spacing w:line="240" w:lineRule="auto"/>
        <w:rPr>
          <w:rFonts w:hAnsi="Times New Roman" w:cs="Times New Roman"/>
          <w:color w:val="000000"/>
          <w:sz w:val="24"/>
          <w:szCs w:val="24"/>
        </w:rPr>
      </w:pPr>
      <w:r>
        <w:rPr>
          <w:rFonts w:hAnsi="Times New Roman" w:cs="Times New Roman"/>
          <w:color w:val="000000"/>
          <w:sz w:val="24"/>
          <w:szCs w:val="24"/>
        </w:rPr>
        <w:t>возможность появления значительных тепловых напряжений в конструкциях при воздействии на них огнетушащего вещества с относительно низкой минусовой температурой и в результате – потери несущей способности;</w:t>
      </w:r>
    </w:p>
    <w:p>
      <w:pPr>
        <w:spacing w:line="240" w:lineRule="auto"/>
        <w:rPr>
          <w:rFonts w:hAnsi="Times New Roman" w:cs="Times New Roman"/>
          <w:color w:val="000000"/>
          <w:sz w:val="24"/>
          <w:szCs w:val="24"/>
        </w:rPr>
      </w:pPr>
      <w:r>
        <w:rPr>
          <w:rFonts w:hAnsi="Times New Roman" w:cs="Times New Roman"/>
          <w:color w:val="000000"/>
          <w:sz w:val="24"/>
          <w:szCs w:val="24"/>
        </w:rPr>
        <w:t>возможно появление разрядов статического электричества на раструбе при выходе огнетушащего состава из огнетушителя;</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обморожения при соприкосновении с металлическими деталями огнетушителя или струей.</w:t>
      </w:r>
    </w:p>
    <w:p>
      <w:pPr>
        <w:spacing w:line="240" w:lineRule="auto"/>
        <w:rPr>
          <w:rFonts w:hAnsi="Times New Roman" w:cs="Times New Roman"/>
          <w:color w:val="000000"/>
          <w:sz w:val="24"/>
          <w:szCs w:val="24"/>
        </w:rPr>
      </w:pPr>
      <w:r>
        <w:rPr>
          <w:rFonts w:hAnsi="Times New Roman" w:cs="Times New Roman"/>
          <w:b/>
          <w:bCs/>
          <w:color w:val="000000"/>
          <w:sz w:val="24"/>
          <w:szCs w:val="24"/>
        </w:rPr>
        <w:t>5. Обязанности и порядок действий работника (служащего) при пожаре или обнаружении признаков горения, в том числе при вызове пожарной охраны, аварийной остановке технологического оборудования, эвакуации людей и материальных ценностей, пользовании средствами пожаротушения. Особенности работы систем оповещения и управления эвакуацией при пожаре, других автоматических систем противопожарной защиты. Отключение общеобменной вентиляции и электрооборудования в случае пожара и по окончании рабочего дня. Осмотр и приведение в пожаробезопасное состояние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Работникам при обнаружении пожара или признаков горения в здании, помещении (задымление, запах гари, повышение температуры воздуха и др.)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а) немедленно сообщить об этом по телефону (101 или 112) в пожарную охрану (при этом необходимо назвать адрес объекта защиты, место возникновения пожара, а также сообщить свою фамилию);</w:t>
      </w:r>
    </w:p>
    <w:p>
      <w:pPr>
        <w:spacing w:line="240" w:lineRule="auto"/>
        <w:rPr>
          <w:rFonts w:hAnsi="Times New Roman" w:cs="Times New Roman"/>
          <w:color w:val="000000"/>
          <w:sz w:val="24"/>
          <w:szCs w:val="24"/>
        </w:rPr>
      </w:pPr>
      <w:r>
        <w:rPr>
          <w:rFonts w:hAnsi="Times New Roman" w:cs="Times New Roman"/>
          <w:color w:val="000000"/>
          <w:sz w:val="24"/>
          <w:szCs w:val="24"/>
        </w:rPr>
        <w:t>б) принять посильные меры по эвакуации людей и тушению пожара первичными средствами пожаротушения (огнетушителями).</w:t>
      </w:r>
    </w:p>
    <w:p>
      <w:pPr>
        <w:spacing w:line="240" w:lineRule="auto"/>
        <w:rPr>
          <w:rFonts w:hAnsi="Times New Roman" w:cs="Times New Roman"/>
          <w:color w:val="000000"/>
          <w:sz w:val="24"/>
          <w:szCs w:val="24"/>
        </w:rPr>
      </w:pPr>
      <w:r>
        <w:rPr>
          <w:rFonts w:hAnsi="Times New Roman" w:cs="Times New Roman"/>
          <w:color w:val="000000"/>
          <w:sz w:val="24"/>
          <w:szCs w:val="24"/>
        </w:rPr>
        <w:t>Способы сообщения о пожаре: автоматическая система оповещения людей при пожаре, голосовое оповещение лицом, обнаружившим пожар (признаки пожара).</w:t>
      </w:r>
    </w:p>
    <w:p>
      <w:pPr>
        <w:spacing w:line="240" w:lineRule="auto"/>
        <w:rPr>
          <w:rFonts w:hAnsi="Times New Roman" w:cs="Times New Roman"/>
          <w:color w:val="000000"/>
          <w:sz w:val="24"/>
          <w:szCs w:val="24"/>
        </w:rPr>
      </w:pPr>
      <w:r>
        <w:rPr>
          <w:rFonts w:hAnsi="Times New Roman" w:cs="Times New Roman"/>
          <w:color w:val="000000"/>
          <w:sz w:val="24"/>
          <w:szCs w:val="24"/>
        </w:rPr>
        <w:t>При пожаре необходимо покидать помещения, используя наиболее безопасные пути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Ответственным лицам (к примеру, руководители структурных подразделений) при обнаружении пожара или признаков горения в помещениях (задымление, запах гари, повышение температуры воздуха и др.)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немедленно сообщить об этом по телефону (101 или 112) в пожарную охрану (при этом необходимо назвать адрес объекта защиты, место возникновения пожара, а также сообщить свою фамилию) и оповестить руководителя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прекратить все работы в помещениях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организовать эвакуацию работников и посетителей в безопасную зону (на улицу);</w:t>
      </w:r>
    </w:p>
    <w:p>
      <w:pPr>
        <w:spacing w:line="240" w:lineRule="auto"/>
        <w:rPr>
          <w:rFonts w:hAnsi="Times New Roman" w:cs="Times New Roman"/>
          <w:color w:val="000000"/>
          <w:sz w:val="24"/>
          <w:szCs w:val="24"/>
        </w:rPr>
      </w:pPr>
      <w:r>
        <w:rPr>
          <w:rFonts w:hAnsi="Times New Roman" w:cs="Times New Roman"/>
          <w:color w:val="000000"/>
          <w:sz w:val="24"/>
          <w:szCs w:val="24"/>
        </w:rPr>
        <w:t>по возможности обесточить от электроэнергии здания и сооружения с соблюдением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принять посильные меры по эвакуации людей и тушению пожара первичными средствами пожаротушения;</w:t>
      </w:r>
    </w:p>
    <w:p>
      <w:pPr>
        <w:spacing w:line="240" w:lineRule="auto"/>
        <w:rPr>
          <w:rFonts w:hAnsi="Times New Roman" w:cs="Times New Roman"/>
          <w:color w:val="000000"/>
          <w:sz w:val="24"/>
          <w:szCs w:val="24"/>
        </w:rPr>
      </w:pPr>
      <w:r>
        <w:rPr>
          <w:rFonts w:hAnsi="Times New Roman" w:cs="Times New Roman"/>
          <w:color w:val="000000"/>
          <w:sz w:val="24"/>
          <w:szCs w:val="24"/>
        </w:rPr>
        <w:t>встретить подразделения пожарной охраны и сообщить необходимую информацию о пожаре (место пожара (признаки пожара), сведения о людях, находящихся в помещениях во время пожара, место нахождения источника водоснабжения, места размещения газовых баллонов и емкостей с горючими жидкостями);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возникновения пожара при проведении огневых работ сообщить пожарным подразделениям о месте нахождения газовых баллонов.</w:t>
      </w:r>
    </w:p>
    <w:p>
      <w:pPr>
        <w:spacing w:line="240" w:lineRule="auto"/>
        <w:rPr>
          <w:rFonts w:hAnsi="Times New Roman" w:cs="Times New Roman"/>
          <w:color w:val="000000"/>
          <w:sz w:val="24"/>
          <w:szCs w:val="24"/>
        </w:rPr>
      </w:pPr>
      <w:r>
        <w:rPr>
          <w:rFonts w:hAnsi="Times New Roman" w:cs="Times New Roman"/>
          <w:b/>
          <w:bCs/>
          <w:color w:val="000000"/>
          <w:sz w:val="24"/>
          <w:szCs w:val="24"/>
        </w:rPr>
        <w:t>6. Меры личной безопасности при возникновении пожара. Средства индивидуальной защиты, спасения и самоспасания при пожаре. Места размещения и способы применения средств индивидуальной защиты органов дыхания и зрения, спасения и самоспасания с высотных уровней при пожаре (при их наличии)</w:t>
      </w:r>
    </w:p>
    <w:p>
      <w:pPr>
        <w:spacing w:line="240" w:lineRule="auto"/>
        <w:rPr>
          <w:rFonts w:hAnsi="Times New Roman" w:cs="Times New Roman"/>
          <w:color w:val="000000"/>
          <w:sz w:val="24"/>
          <w:szCs w:val="24"/>
        </w:rPr>
      </w:pPr>
      <w:r>
        <w:rPr>
          <w:rFonts w:hAnsi="Times New Roman" w:cs="Times New Roman"/>
          <w:color w:val="000000"/>
          <w:sz w:val="24"/>
          <w:szCs w:val="24"/>
        </w:rPr>
        <w:t>Наибольшую опасность для человека представляет вдыхание нагретого воздуха, приводящее к поражению верхних дыхательных путей, удушью и смерти. Так, под воздействием температуры свыше 100 °С человек теряет сознание и погибает через несколько минут. Опасны также ожоги кожи. У человека, получившего ожоги второй степени – 30 процентов поверхности тела, мало шансов выжить.</w:t>
      </w:r>
    </w:p>
    <w:p>
      <w:pPr>
        <w:spacing w:line="240" w:lineRule="auto"/>
        <w:rPr>
          <w:rFonts w:hAnsi="Times New Roman" w:cs="Times New Roman"/>
          <w:color w:val="000000"/>
          <w:sz w:val="24"/>
          <w:szCs w:val="24"/>
        </w:rPr>
      </w:pPr>
      <w:r>
        <w:rPr>
          <w:rFonts w:hAnsi="Times New Roman" w:cs="Times New Roman"/>
          <w:color w:val="000000"/>
          <w:sz w:val="24"/>
          <w:szCs w:val="24"/>
        </w:rPr>
        <w:t>Соблюдение мер безопасности при пожаре чрезвычайно важно. Вот некоторые из них:</w:t>
      </w:r>
    </w:p>
    <w:p>
      <w:pPr>
        <w:spacing w:line="240" w:lineRule="auto"/>
        <w:rPr>
          <w:rFonts w:hAnsi="Times New Roman" w:cs="Times New Roman"/>
          <w:color w:val="000000"/>
          <w:sz w:val="24"/>
          <w:szCs w:val="24"/>
        </w:rPr>
      </w:pPr>
      <w:r>
        <w:rPr>
          <w:rFonts w:hAnsi="Times New Roman" w:cs="Times New Roman"/>
          <w:color w:val="000000"/>
          <w:sz w:val="24"/>
          <w:szCs w:val="24"/>
        </w:rPr>
        <w:t>1. В задымленном и горящем помещении не следует передвигаться по одному. Дверь в задымленное помещение нужно открывать осторожно, чтобы быстрый приток воздуха не вызвал вспышки пламени. Чтобы пройти через горящие комнаты, необходимо накрыться с головой мокрым одеялом, плотной тканью или верхней одеждой. В сильно задымленном пространстве лучше двигаться ползком или согнувшись с надетой на нос и рот повязкой, смоченной водой. Нельзя тушить водой воспламенившийся газ, горючие жидкости и электрические провода.</w:t>
      </w:r>
    </w:p>
    <w:p>
      <w:pPr>
        <w:spacing w:line="240" w:lineRule="auto"/>
        <w:rPr>
          <w:rFonts w:hAnsi="Times New Roman" w:cs="Times New Roman"/>
          <w:color w:val="000000"/>
          <w:sz w:val="24"/>
          <w:szCs w:val="24"/>
        </w:rPr>
      </w:pPr>
      <w:r>
        <w:rPr>
          <w:rFonts w:hAnsi="Times New Roman" w:cs="Times New Roman"/>
          <w:color w:val="000000"/>
          <w:sz w:val="24"/>
          <w:szCs w:val="24"/>
        </w:rPr>
        <w:t>2. При тушении пожара следует прежде всего остановить распространение огня, а затем гасить в местах наиболее интенсивного горения, подавая струю не на пламя, а на горящую поверхность. При тушении вертикальной поверхности струю нужно направлять на ее верхнюю часть, постепенно опускаясь.</w:t>
      </w:r>
    </w:p>
    <w:p>
      <w:pPr>
        <w:spacing w:line="240" w:lineRule="auto"/>
        <w:rPr>
          <w:rFonts w:hAnsi="Times New Roman" w:cs="Times New Roman"/>
          <w:color w:val="000000"/>
          <w:sz w:val="24"/>
          <w:szCs w:val="24"/>
        </w:rPr>
      </w:pPr>
      <w:r>
        <w:rPr>
          <w:rFonts w:hAnsi="Times New Roman" w:cs="Times New Roman"/>
          <w:color w:val="000000"/>
          <w:sz w:val="24"/>
          <w:szCs w:val="24"/>
        </w:rPr>
        <w:t>3. В условиях развивающихся пожаров необходимо принимать такие меры, чтобы огонь не распространился на смежную часть здания или на соседние строения. Для этого разбирают обломки горящих конструкций, убирают их из зоны горения. Убирают горючие материалы с путей распространения огня. Поверхности соседних зданий поливают водой, на крышах ставят наблюдателей для тушения разлетающихся искр и головешек. Горящие внешние поверхности гасят водой. Оконные переплеты тушат как снаружи, так и изнутри здания. В первую очередь нужно тушить гардины, занавески, шторы, чтобы предотвратить распространение огня внутри помещения.</w:t>
      </w:r>
    </w:p>
    <w:p>
      <w:pPr>
        <w:spacing w:line="240" w:lineRule="auto"/>
        <w:rPr>
          <w:rFonts w:hAnsi="Times New Roman" w:cs="Times New Roman"/>
          <w:color w:val="000000"/>
          <w:sz w:val="24"/>
          <w:szCs w:val="24"/>
        </w:rPr>
      </w:pPr>
      <w:r>
        <w:rPr>
          <w:rFonts w:hAnsi="Times New Roman" w:cs="Times New Roman"/>
          <w:color w:val="000000"/>
          <w:sz w:val="24"/>
          <w:szCs w:val="24"/>
        </w:rPr>
        <w:t>4. При пожаре в современных зданиях с применением полимерных и синтетических материалов на человека могут воздействовать токсичные продукты горения. Однако основной причиной гибели людей является отравление оксидом углерода. Он активно реагирует с гемоглобином крови, вследствие чего красные кровяные тельца утрачивают способность снабжать организм кислородом. Поэтому в 50–80 процентах случаев гибель людей на пожарах вызывается отравлением оксидом углерода и недостатком кислорода.</w:t>
      </w:r>
    </w:p>
    <w:p>
      <w:pPr>
        <w:spacing w:line="240" w:lineRule="auto"/>
        <w:rPr>
          <w:rFonts w:hAnsi="Times New Roman" w:cs="Times New Roman"/>
          <w:color w:val="000000"/>
          <w:sz w:val="24"/>
          <w:szCs w:val="24"/>
        </w:rPr>
      </w:pPr>
      <w:r>
        <w:rPr>
          <w:rFonts w:hAnsi="Times New Roman" w:cs="Times New Roman"/>
          <w:color w:val="000000"/>
          <w:sz w:val="24"/>
          <w:szCs w:val="24"/>
        </w:rPr>
        <w:t>5. При спасении людей во время пожара используют основные и запасные входы и выходы, стационарные и переносные лестницы. Люди, застигнутые пожаром в здании, стремятся найти спасение на верхних этажах или пытаются выпрыгнуть из окон и с балконов. В условиях пожара многие из них неправильно оценивают обстановку, допускают нецелесообразные действия. При выходе из задымленного помещения накиньте на лицо полотенце или платок, смоченные водой.</w:t>
      </w:r>
    </w:p>
    <w:p>
      <w:pPr>
        <w:spacing w:line="240" w:lineRule="auto"/>
        <w:rPr>
          <w:rFonts w:hAnsi="Times New Roman" w:cs="Times New Roman"/>
          <w:color w:val="000000"/>
          <w:sz w:val="24"/>
          <w:szCs w:val="24"/>
        </w:rPr>
      </w:pPr>
      <w:r>
        <w:rPr>
          <w:rFonts w:hAnsi="Times New Roman" w:cs="Times New Roman"/>
          <w:b/>
          <w:bCs/>
          <w:color w:val="000000"/>
          <w:sz w:val="24"/>
          <w:szCs w:val="24"/>
        </w:rPr>
        <w:t>7. Способы оказания первой помощи пострадавшим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Существует 4 степени ожогов:</w:t>
      </w:r>
    </w:p>
    <w:p>
      <w:pPr>
        <w:spacing w:line="240" w:lineRule="auto"/>
        <w:rPr>
          <w:rFonts w:hAnsi="Times New Roman" w:cs="Times New Roman"/>
          <w:color w:val="000000"/>
          <w:sz w:val="24"/>
          <w:szCs w:val="24"/>
        </w:rPr>
      </w:pPr>
      <w:r>
        <w:rPr>
          <w:rFonts w:hAnsi="Times New Roman" w:cs="Times New Roman"/>
          <w:color w:val="000000"/>
          <w:sz w:val="24"/>
          <w:szCs w:val="24"/>
        </w:rPr>
        <w:t>I степень – покраснение кожи, отёчность. Самая легкая степень ожога.</w:t>
      </w:r>
    </w:p>
    <w:p>
      <w:pPr>
        <w:spacing w:line="240" w:lineRule="auto"/>
        <w:rPr>
          <w:rFonts w:hAnsi="Times New Roman" w:cs="Times New Roman"/>
          <w:color w:val="000000"/>
          <w:sz w:val="24"/>
          <w:szCs w:val="24"/>
        </w:rPr>
      </w:pPr>
      <w:r>
        <w:rPr>
          <w:rFonts w:hAnsi="Times New Roman" w:cs="Times New Roman"/>
          <w:color w:val="000000"/>
          <w:sz w:val="24"/>
          <w:szCs w:val="24"/>
        </w:rPr>
        <w:t>II степень – появление пузырей, заполненных прозрачной жидкостью (плазмой крови).</w:t>
      </w:r>
    </w:p>
    <w:p>
      <w:pPr>
        <w:spacing w:line="240" w:lineRule="auto"/>
        <w:rPr>
          <w:rFonts w:hAnsi="Times New Roman" w:cs="Times New Roman"/>
          <w:color w:val="000000"/>
          <w:sz w:val="24"/>
          <w:szCs w:val="24"/>
        </w:rPr>
      </w:pPr>
      <w:r>
        <w:rPr>
          <w:rFonts w:hAnsi="Times New Roman" w:cs="Times New Roman"/>
          <w:color w:val="000000"/>
          <w:sz w:val="24"/>
          <w:szCs w:val="24"/>
        </w:rPr>
        <w:t>III степень – омертвение всех слоёв кожи. Белки клеток кожи и кровь свёртываются и образуют плотный струп, под которым находятся повреждённые и омертвевшие ткани.</w:t>
      </w:r>
    </w:p>
    <w:p>
      <w:pPr>
        <w:spacing w:line="240" w:lineRule="auto"/>
        <w:rPr>
          <w:rFonts w:hAnsi="Times New Roman" w:cs="Times New Roman"/>
          <w:color w:val="000000"/>
          <w:sz w:val="24"/>
          <w:szCs w:val="24"/>
        </w:rPr>
      </w:pPr>
      <w:r>
        <w:rPr>
          <w:rFonts w:hAnsi="Times New Roman" w:cs="Times New Roman"/>
          <w:color w:val="000000"/>
          <w:sz w:val="24"/>
          <w:szCs w:val="24"/>
        </w:rPr>
        <w:t>IV степень – обугливание тканей. Это самая тяжёлая форма ожога, при которой повреждаются кожа, мышцы, сухожилия, кости.</w:t>
      </w:r>
    </w:p>
    <w:p>
      <w:pPr>
        <w:spacing w:line="240" w:lineRule="auto"/>
        <w:rPr>
          <w:rFonts w:hAnsi="Times New Roman" w:cs="Times New Roman"/>
          <w:color w:val="000000"/>
          <w:sz w:val="24"/>
          <w:szCs w:val="24"/>
        </w:rPr>
      </w:pPr>
      <w:r>
        <w:rPr>
          <w:rFonts w:hAnsi="Times New Roman" w:cs="Times New Roman"/>
          <w:color w:val="000000"/>
          <w:sz w:val="24"/>
          <w:szCs w:val="24"/>
        </w:rPr>
        <w:t>Первым фактором, влияющим на тяжесть состояния пострадавшего, является площадь ожога.</w:t>
      </w:r>
    </w:p>
    <w:p>
      <w:pPr>
        <w:spacing w:line="240" w:lineRule="auto"/>
        <w:rPr>
          <w:rFonts w:hAnsi="Times New Roman" w:cs="Times New Roman"/>
          <w:color w:val="000000"/>
          <w:sz w:val="24"/>
          <w:szCs w:val="24"/>
        </w:rPr>
      </w:pPr>
      <w:r>
        <w:rPr>
          <w:rFonts w:hAnsi="Times New Roman" w:cs="Times New Roman"/>
          <w:color w:val="000000"/>
          <w:sz w:val="24"/>
          <w:szCs w:val="24"/>
        </w:rPr>
        <w:t>Определить площадь ожога можно с помощью «правила девяток»:</w:t>
      </w:r>
    </w:p>
    <w:p>
      <w:pPr>
        <w:spacing w:line="240" w:lineRule="auto"/>
        <w:rPr>
          <w:rFonts w:hAnsi="Times New Roman" w:cs="Times New Roman"/>
          <w:color w:val="000000"/>
          <w:sz w:val="24"/>
          <w:szCs w:val="24"/>
        </w:rPr>
      </w:pPr>
      <w:r>
        <w:rPr>
          <w:rFonts w:hAnsi="Times New Roman" w:cs="Times New Roman"/>
          <w:color w:val="000000"/>
          <w:sz w:val="24"/>
          <w:szCs w:val="24"/>
        </w:rPr>
        <w:t>когда кожная поверхность ладони составляет 1%,</w:t>
      </w:r>
    </w:p>
    <w:p>
      <w:pPr>
        <w:spacing w:line="240" w:lineRule="auto"/>
        <w:rPr>
          <w:rFonts w:hAnsi="Times New Roman" w:cs="Times New Roman"/>
          <w:color w:val="000000"/>
          <w:sz w:val="24"/>
          <w:szCs w:val="24"/>
        </w:rPr>
      </w:pPr>
      <w:r>
        <w:rPr>
          <w:rFonts w:hAnsi="Times New Roman" w:cs="Times New Roman"/>
          <w:color w:val="000000"/>
          <w:sz w:val="24"/>
          <w:szCs w:val="24"/>
        </w:rPr>
        <w:t>кожная поверхность руки составляет 9% поверхности тела,</w:t>
      </w:r>
    </w:p>
    <w:p>
      <w:pPr>
        <w:spacing w:line="240" w:lineRule="auto"/>
        <w:rPr>
          <w:rFonts w:hAnsi="Times New Roman" w:cs="Times New Roman"/>
          <w:color w:val="000000"/>
          <w:sz w:val="24"/>
          <w:szCs w:val="24"/>
        </w:rPr>
      </w:pPr>
      <w:r>
        <w:rPr>
          <w:rFonts w:hAnsi="Times New Roman" w:cs="Times New Roman"/>
          <w:color w:val="000000"/>
          <w:sz w:val="24"/>
          <w:szCs w:val="24"/>
        </w:rPr>
        <w:t>кожная поверхность ноги – 18%,</w:t>
      </w:r>
    </w:p>
    <w:p>
      <w:pPr>
        <w:spacing w:line="240" w:lineRule="auto"/>
        <w:rPr>
          <w:rFonts w:hAnsi="Times New Roman" w:cs="Times New Roman"/>
          <w:color w:val="000000"/>
          <w:sz w:val="24"/>
          <w:szCs w:val="24"/>
        </w:rPr>
      </w:pPr>
      <w:r>
        <w:rPr>
          <w:rFonts w:hAnsi="Times New Roman" w:cs="Times New Roman"/>
          <w:color w:val="000000"/>
          <w:sz w:val="24"/>
          <w:szCs w:val="24"/>
        </w:rPr>
        <w:t>кожная поверхность грудной клетки спереди и сзади – по 9%,</w:t>
      </w:r>
    </w:p>
    <w:p>
      <w:pPr>
        <w:spacing w:line="240" w:lineRule="auto"/>
        <w:rPr>
          <w:rFonts w:hAnsi="Times New Roman" w:cs="Times New Roman"/>
          <w:color w:val="000000"/>
          <w:sz w:val="24"/>
          <w:szCs w:val="24"/>
        </w:rPr>
      </w:pPr>
      <w:r>
        <w:rPr>
          <w:rFonts w:hAnsi="Times New Roman" w:cs="Times New Roman"/>
          <w:color w:val="000000"/>
          <w:sz w:val="24"/>
          <w:szCs w:val="24"/>
        </w:rPr>
        <w:t>кожная поверхность живота и поясницы живота и поясницы – по 9%. Ожог промежности и гениталий- 1% площади ожога. Ожоги этих областей являются шокогенными повреждениями.</w:t>
      </w:r>
    </w:p>
    <w:p>
      <w:pPr>
        <w:spacing w:line="240" w:lineRule="auto"/>
        <w:rPr>
          <w:rFonts w:hAnsi="Times New Roman" w:cs="Times New Roman"/>
          <w:color w:val="000000"/>
          <w:sz w:val="24"/>
          <w:szCs w:val="24"/>
        </w:rPr>
      </w:pPr>
      <w:r>
        <w:rPr>
          <w:rFonts w:hAnsi="Times New Roman" w:cs="Times New Roman"/>
          <w:color w:val="000000"/>
          <w:sz w:val="24"/>
          <w:szCs w:val="24"/>
        </w:rPr>
        <w:t>ЗАПОМНИТЕ! При больших по площади ожогах происходит опасное для жизни обезвоживание организма.</w:t>
      </w:r>
    </w:p>
    <w:p>
      <w:pPr>
        <w:spacing w:line="240" w:lineRule="auto"/>
        <w:rPr>
          <w:rFonts w:hAnsi="Times New Roman" w:cs="Times New Roman"/>
          <w:color w:val="000000"/>
          <w:sz w:val="24"/>
          <w:szCs w:val="24"/>
        </w:rPr>
      </w:pPr>
      <w:r>
        <w:rPr>
          <w:rFonts w:hAnsi="Times New Roman" w:cs="Times New Roman"/>
          <w:color w:val="000000"/>
          <w:sz w:val="24"/>
          <w:szCs w:val="24"/>
        </w:rPr>
        <w:t>Алгоритм действий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1. Прекратить воздействие высокой температуры на пострадавшего, погасить пламя на его одежде, удалить пострадавшего из зоны поражения.</w:t>
      </w:r>
    </w:p>
    <w:p>
      <w:pPr>
        <w:spacing w:line="240" w:lineRule="auto"/>
        <w:rPr>
          <w:rFonts w:hAnsi="Times New Roman" w:cs="Times New Roman"/>
          <w:color w:val="000000"/>
          <w:sz w:val="24"/>
          <w:szCs w:val="24"/>
        </w:rPr>
      </w:pPr>
      <w:r>
        <w:rPr>
          <w:rFonts w:hAnsi="Times New Roman" w:cs="Times New Roman"/>
          <w:color w:val="000000"/>
          <w:sz w:val="24"/>
          <w:szCs w:val="24"/>
        </w:rPr>
        <w:t>2. Уточнить характер ожога (ожог пламенем, горячей водой, химическими веществами и т. д.), а также площадь и глубину. Пострадавшего завернуть в чистую простыню и срочно доставить в медсанчасть.</w:t>
      </w:r>
    </w:p>
    <w:p>
      <w:pPr>
        <w:spacing w:line="240" w:lineRule="auto"/>
        <w:rPr>
          <w:rFonts w:hAnsi="Times New Roman" w:cs="Times New Roman"/>
          <w:color w:val="000000"/>
          <w:sz w:val="24"/>
          <w:szCs w:val="24"/>
        </w:rPr>
      </w:pPr>
      <w:r>
        <w:rPr>
          <w:rFonts w:hAnsi="Times New Roman" w:cs="Times New Roman"/>
          <w:color w:val="000000"/>
          <w:sz w:val="24"/>
          <w:szCs w:val="24"/>
        </w:rPr>
        <w:t>3. Провести транспортную иммобилизацию, при которой обожжённые участки</w:t>
      </w:r>
    </w:p>
    <w:p>
      <w:pPr>
        <w:spacing w:line="240" w:lineRule="auto"/>
        <w:rPr>
          <w:rFonts w:hAnsi="Times New Roman" w:cs="Times New Roman"/>
          <w:color w:val="000000"/>
          <w:sz w:val="24"/>
          <w:szCs w:val="24"/>
        </w:rPr>
      </w:pPr>
      <w:r>
        <w:rPr>
          <w:rFonts w:hAnsi="Times New Roman" w:cs="Times New Roman"/>
          <w:color w:val="000000"/>
          <w:sz w:val="24"/>
          <w:szCs w:val="24"/>
        </w:rPr>
        <w:t>тела должны быть в максимально растянутом положении.</w:t>
      </w:r>
    </w:p>
    <w:p>
      <w:pPr>
        <w:spacing w:line="240" w:lineRule="auto"/>
        <w:rPr>
          <w:rFonts w:hAnsi="Times New Roman" w:cs="Times New Roman"/>
          <w:color w:val="000000"/>
          <w:sz w:val="24"/>
          <w:szCs w:val="24"/>
        </w:rPr>
      </w:pPr>
      <w:r>
        <w:rPr>
          <w:rFonts w:hAnsi="Times New Roman" w:cs="Times New Roman"/>
          <w:color w:val="000000"/>
          <w:sz w:val="24"/>
          <w:szCs w:val="24"/>
        </w:rPr>
        <w:t>4. При небольшом ожоге обожжённый участок можно поместить под струю холодной воды из крана на 10 – 15 минут, при обширных ожогах этого делать нельзя.</w:t>
      </w:r>
    </w:p>
    <w:p>
      <w:pPr>
        <w:spacing w:line="240" w:lineRule="auto"/>
        <w:rPr>
          <w:rFonts w:hAnsi="Times New Roman" w:cs="Times New Roman"/>
          <w:color w:val="000000"/>
          <w:sz w:val="24"/>
          <w:szCs w:val="24"/>
        </w:rPr>
      </w:pPr>
      <w:r>
        <w:rPr>
          <w:rFonts w:hAnsi="Times New Roman" w:cs="Times New Roman"/>
          <w:color w:val="000000"/>
          <w:sz w:val="24"/>
          <w:szCs w:val="24"/>
        </w:rPr>
        <w:t>5. Одежду в местах ожога лучше разрезать и наложить вокруг ожога асептическую повязку, вату при этом накладывать нельзя.</w:t>
      </w:r>
    </w:p>
    <w:p>
      <w:pPr>
        <w:spacing w:line="240" w:lineRule="auto"/>
        <w:rPr>
          <w:rFonts w:hAnsi="Times New Roman" w:cs="Times New Roman"/>
          <w:color w:val="000000"/>
          <w:sz w:val="24"/>
          <w:szCs w:val="24"/>
        </w:rPr>
      </w:pPr>
      <w:r>
        <w:rPr>
          <w:rFonts w:hAnsi="Times New Roman" w:cs="Times New Roman"/>
          <w:color w:val="000000"/>
          <w:sz w:val="24"/>
          <w:szCs w:val="24"/>
        </w:rPr>
        <w:t>6. При поражении пальцев переложить их бинтом.</w:t>
      </w:r>
    </w:p>
    <w:p>
      <w:pPr>
        <w:spacing w:line="240" w:lineRule="auto"/>
        <w:rPr>
          <w:rFonts w:hAnsi="Times New Roman" w:cs="Times New Roman"/>
          <w:color w:val="000000"/>
          <w:sz w:val="24"/>
          <w:szCs w:val="24"/>
        </w:rPr>
      </w:pPr>
      <w:r>
        <w:rPr>
          <w:rFonts w:hAnsi="Times New Roman" w:cs="Times New Roman"/>
          <w:color w:val="000000"/>
          <w:sz w:val="24"/>
          <w:szCs w:val="24"/>
        </w:rPr>
        <w:t>7. Обожженную часть тела зафиксировать, она должна находиться сверху.</w:t>
      </w:r>
    </w:p>
    <w:p>
      <w:pPr>
        <w:spacing w:line="240" w:lineRule="auto"/>
        <w:rPr>
          <w:rFonts w:hAnsi="Times New Roman" w:cs="Times New Roman"/>
          <w:color w:val="000000"/>
          <w:sz w:val="24"/>
          <w:szCs w:val="24"/>
        </w:rPr>
      </w:pPr>
      <w:r>
        <w:rPr>
          <w:rFonts w:hAnsi="Times New Roman" w:cs="Times New Roman"/>
          <w:color w:val="000000"/>
          <w:sz w:val="24"/>
          <w:szCs w:val="24"/>
        </w:rPr>
        <w:t>8. При транспортировке раненого в лечебное учреждение обеспечить ему покой.</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оставлять пострадавшего одного;</w:t>
      </w:r>
    </w:p>
    <w:p>
      <w:pPr>
        <w:spacing w:line="240" w:lineRule="auto"/>
        <w:rPr>
          <w:rFonts w:hAnsi="Times New Roman" w:cs="Times New Roman"/>
          <w:color w:val="000000"/>
          <w:sz w:val="24"/>
          <w:szCs w:val="24"/>
        </w:rPr>
      </w:pPr>
      <w:r>
        <w:rPr>
          <w:rFonts w:hAnsi="Times New Roman" w:cs="Times New Roman"/>
          <w:color w:val="000000"/>
          <w:sz w:val="24"/>
          <w:szCs w:val="24"/>
        </w:rPr>
        <w:t>наносить на обожжённое место мазь, крем, растительное масло, присыпать порошками;</w:t>
      </w:r>
    </w:p>
    <w:p>
      <w:pPr>
        <w:spacing w:line="240" w:lineRule="auto"/>
        <w:rPr>
          <w:rFonts w:hAnsi="Times New Roman" w:cs="Times New Roman"/>
          <w:color w:val="000000"/>
          <w:sz w:val="24"/>
          <w:szCs w:val="24"/>
        </w:rPr>
      </w:pPr>
      <w:r>
        <w:rPr>
          <w:rFonts w:hAnsi="Times New Roman" w:cs="Times New Roman"/>
          <w:color w:val="000000"/>
          <w:sz w:val="24"/>
          <w:szCs w:val="24"/>
        </w:rPr>
        <w:t>прокалывать пузыри;</w:t>
      </w:r>
    </w:p>
    <w:p>
      <w:pPr>
        <w:spacing w:line="240" w:lineRule="auto"/>
        <w:rPr>
          <w:rFonts w:hAnsi="Times New Roman" w:cs="Times New Roman"/>
          <w:color w:val="000000"/>
          <w:sz w:val="24"/>
          <w:szCs w:val="24"/>
        </w:rPr>
      </w:pPr>
      <w:r>
        <w:rPr>
          <w:rFonts w:hAnsi="Times New Roman" w:cs="Times New Roman"/>
          <w:color w:val="000000"/>
          <w:sz w:val="24"/>
          <w:szCs w:val="24"/>
        </w:rPr>
        <w:t>снимать остатки одежды с ожоговой поверхности;</w:t>
      </w:r>
    </w:p>
    <w:p>
      <w:pPr>
        <w:spacing w:line="240" w:lineRule="auto"/>
        <w:rPr>
          <w:rFonts w:hAnsi="Times New Roman" w:cs="Times New Roman"/>
          <w:color w:val="000000"/>
          <w:sz w:val="24"/>
          <w:szCs w:val="24"/>
        </w:rPr>
      </w:pPr>
      <w:r>
        <w:rPr>
          <w:rFonts w:hAnsi="Times New Roman" w:cs="Times New Roman"/>
          <w:color w:val="000000"/>
          <w:sz w:val="24"/>
          <w:szCs w:val="24"/>
        </w:rPr>
        <w:t>при ожоге полости рта давать пить и есть.</w:t>
      </w:r>
    </w:p>
    <w:p>
      <w:pPr>
        <w:spacing w:line="240" w:lineRule="auto"/>
        <w:rPr>
          <w:rFonts w:hAnsi="Times New Roman" w:cs="Times New Roman"/>
          <w:color w:val="000000"/>
          <w:sz w:val="24"/>
          <w:szCs w:val="24"/>
        </w:rPr>
      </w:pPr>
      <w:r>
        <w:rPr>
          <w:rFonts w:hAnsi="Times New Roman" w:cs="Times New Roman"/>
          <w:color w:val="000000"/>
          <w:sz w:val="24"/>
          <w:szCs w:val="24"/>
        </w:rPr>
        <w:t>2. Электрические ожоги (поражение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имеет значение не только его сила, напряжение и частота, но и влажность кожных покровов, одежды, воздуха и продолжительность контакта.</w:t>
      </w:r>
    </w:p>
    <w:p>
      <w:pPr>
        <w:spacing w:line="240" w:lineRule="auto"/>
        <w:rPr>
          <w:rFonts w:hAnsi="Times New Roman" w:cs="Times New Roman"/>
          <w:color w:val="000000"/>
          <w:sz w:val="24"/>
          <w:szCs w:val="24"/>
        </w:rPr>
      </w:pPr>
      <w:r>
        <w:rPr>
          <w:rFonts w:hAnsi="Times New Roman" w:cs="Times New Roman"/>
          <w:color w:val="000000"/>
          <w:sz w:val="24"/>
          <w:szCs w:val="24"/>
        </w:rPr>
        <w:t>Существует несколько вариантов прохождения электрического тока по телу:</w:t>
      </w:r>
    </w:p>
    <w:p>
      <w:pPr>
        <w:spacing w:line="240" w:lineRule="auto"/>
        <w:rPr>
          <w:rFonts w:hAnsi="Times New Roman" w:cs="Times New Roman"/>
          <w:color w:val="000000"/>
          <w:sz w:val="24"/>
          <w:szCs w:val="24"/>
        </w:rPr>
      </w:pPr>
      <w:r>
        <w:rPr>
          <w:rFonts w:hAnsi="Times New Roman" w:cs="Times New Roman"/>
          <w:color w:val="000000"/>
          <w:sz w:val="24"/>
          <w:szCs w:val="24"/>
        </w:rPr>
        <w:t>верхняя петля прохождения тока (через сердце);</w:t>
      </w:r>
    </w:p>
    <w:p>
      <w:pPr>
        <w:spacing w:line="240" w:lineRule="auto"/>
        <w:rPr>
          <w:rFonts w:hAnsi="Times New Roman" w:cs="Times New Roman"/>
          <w:color w:val="000000"/>
          <w:sz w:val="24"/>
          <w:szCs w:val="24"/>
        </w:rPr>
      </w:pPr>
      <w:r>
        <w:rPr>
          <w:rFonts w:hAnsi="Times New Roman" w:cs="Times New Roman"/>
          <w:color w:val="000000"/>
          <w:sz w:val="24"/>
          <w:szCs w:val="24"/>
        </w:rPr>
        <w:t>нижняя петля прохождения тока (через ноги);</w:t>
      </w:r>
    </w:p>
    <w:p>
      <w:pPr>
        <w:spacing w:line="240" w:lineRule="auto"/>
        <w:rPr>
          <w:rFonts w:hAnsi="Times New Roman" w:cs="Times New Roman"/>
          <w:color w:val="000000"/>
          <w:sz w:val="24"/>
          <w:szCs w:val="24"/>
        </w:rPr>
      </w:pPr>
      <w:r>
        <w:rPr>
          <w:rFonts w:hAnsi="Times New Roman" w:cs="Times New Roman"/>
          <w:color w:val="000000"/>
          <w:sz w:val="24"/>
          <w:szCs w:val="24"/>
        </w:rPr>
        <w:t>полная (W-образная петля прохождения тока).</w:t>
      </w:r>
    </w:p>
    <w:p>
      <w:pPr>
        <w:spacing w:line="240" w:lineRule="auto"/>
        <w:rPr>
          <w:rFonts w:hAnsi="Times New Roman" w:cs="Times New Roman"/>
          <w:color w:val="000000"/>
          <w:sz w:val="24"/>
          <w:szCs w:val="24"/>
        </w:rPr>
      </w:pPr>
      <w:r>
        <w:rPr>
          <w:rFonts w:hAnsi="Times New Roman" w:cs="Times New Roman"/>
          <w:color w:val="000000"/>
          <w:sz w:val="24"/>
          <w:szCs w:val="24"/>
        </w:rPr>
        <w:t>ЗАПОМНИТЕ! Наиболее опасна та петля, путь которой лежит через сердце.</w:t>
      </w:r>
    </w:p>
    <w:p>
      <w:pPr>
        <w:spacing w:line="240" w:lineRule="auto"/>
        <w:rPr>
          <w:rFonts w:hAnsi="Times New Roman" w:cs="Times New Roman"/>
          <w:color w:val="000000"/>
          <w:sz w:val="24"/>
          <w:szCs w:val="24"/>
        </w:rPr>
      </w:pPr>
      <w:r>
        <w:rPr>
          <w:rFonts w:hAnsi="Times New Roman" w:cs="Times New Roman"/>
          <w:color w:val="000000"/>
          <w:sz w:val="24"/>
          <w:szCs w:val="24"/>
        </w:rPr>
        <w:t>Характер повреждений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током бытового напряжения до 380В – появляются метки на коже в виде кратеров, иногда внезапная остановка сердца.</w:t>
      </w:r>
    </w:p>
    <w:p>
      <w:pPr>
        <w:spacing w:line="240" w:lineRule="auto"/>
        <w:rPr>
          <w:rFonts w:hAnsi="Times New Roman" w:cs="Times New Roman"/>
          <w:color w:val="000000"/>
          <w:sz w:val="24"/>
          <w:szCs w:val="24"/>
        </w:rPr>
      </w:pPr>
      <w:r>
        <w:rPr>
          <w:rFonts w:hAnsi="Times New Roman" w:cs="Times New Roman"/>
          <w:color w:val="000000"/>
          <w:sz w:val="24"/>
          <w:szCs w:val="24"/>
        </w:rPr>
        <w:t>током напряжения до 1000В – судороги, спазм дыхательной мускулатуры, отёк мозга, внезапная остановка сердца.</w:t>
      </w:r>
    </w:p>
    <w:p>
      <w:pPr>
        <w:spacing w:line="240" w:lineRule="auto"/>
        <w:rPr>
          <w:rFonts w:hAnsi="Times New Roman" w:cs="Times New Roman"/>
          <w:color w:val="000000"/>
          <w:sz w:val="24"/>
          <w:szCs w:val="24"/>
        </w:rPr>
      </w:pPr>
      <w:r>
        <w:rPr>
          <w:rFonts w:hAnsi="Times New Roman" w:cs="Times New Roman"/>
          <w:color w:val="000000"/>
          <w:sz w:val="24"/>
          <w:szCs w:val="24"/>
        </w:rPr>
        <w:t>током напряжения свыше 10000В – электрические ожоги и обугливание кожи, разрыв органов, опасные кровотечения, переломы костей и даже отрывы конечностей.</w:t>
      </w:r>
    </w:p>
    <w:p>
      <w:pPr>
        <w:spacing w:line="240" w:lineRule="auto"/>
        <w:rPr>
          <w:rFonts w:hAnsi="Times New Roman" w:cs="Times New Roman"/>
          <w:color w:val="000000"/>
          <w:sz w:val="24"/>
          <w:szCs w:val="24"/>
        </w:rPr>
      </w:pPr>
      <w:r>
        <w:rPr>
          <w:rFonts w:hAnsi="Times New Roman" w:cs="Times New Roman"/>
          <w:color w:val="000000"/>
          <w:sz w:val="24"/>
          <w:szCs w:val="24"/>
        </w:rPr>
        <w:t>ЗАПОМНИТЕ! Крайне опасно касаться оборванных висящих или лежаших на земле проводов или даже приближаться к ним. Электротравму возможно получить и в нескольких метрах от провода за счёт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Оказание первой помощи при поражении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1. Освободить пострадавшего от действия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2. Убедиться в отсутствии реакции зрачка на свет.</w:t>
      </w:r>
    </w:p>
    <w:p>
      <w:pPr>
        <w:spacing w:line="240" w:lineRule="auto"/>
        <w:rPr>
          <w:rFonts w:hAnsi="Times New Roman" w:cs="Times New Roman"/>
          <w:color w:val="000000"/>
          <w:sz w:val="24"/>
          <w:szCs w:val="24"/>
        </w:rPr>
      </w:pPr>
      <w:r>
        <w:rPr>
          <w:rFonts w:hAnsi="Times New Roman" w:cs="Times New Roman"/>
          <w:color w:val="000000"/>
          <w:sz w:val="24"/>
          <w:szCs w:val="24"/>
        </w:rPr>
        <w:t>3. Убедиться в отсутствии пульса.</w:t>
      </w:r>
    </w:p>
    <w:p>
      <w:pPr>
        <w:spacing w:line="240" w:lineRule="auto"/>
        <w:rPr>
          <w:rFonts w:hAnsi="Times New Roman" w:cs="Times New Roman"/>
          <w:color w:val="000000"/>
          <w:sz w:val="24"/>
          <w:szCs w:val="24"/>
        </w:rPr>
      </w:pPr>
      <w:r>
        <w:rPr>
          <w:rFonts w:hAnsi="Times New Roman" w:cs="Times New Roman"/>
          <w:color w:val="000000"/>
          <w:sz w:val="24"/>
          <w:szCs w:val="24"/>
        </w:rPr>
        <w:t>4. При внезапной остановке сердца нанести прекардиальный удар по грудине.</w:t>
      </w:r>
    </w:p>
    <w:p>
      <w:pPr>
        <w:spacing w:line="240" w:lineRule="auto"/>
        <w:rPr>
          <w:rFonts w:hAnsi="Times New Roman" w:cs="Times New Roman"/>
          <w:color w:val="000000"/>
          <w:sz w:val="24"/>
          <w:szCs w:val="24"/>
        </w:rPr>
      </w:pPr>
      <w:r>
        <w:rPr>
          <w:rFonts w:hAnsi="Times New Roman" w:cs="Times New Roman"/>
          <w:color w:val="000000"/>
          <w:sz w:val="24"/>
          <w:szCs w:val="24"/>
        </w:rPr>
        <w:t>5. Приступить к ингаляции кислородом.</w:t>
      </w:r>
    </w:p>
    <w:p>
      <w:pPr>
        <w:spacing w:line="240" w:lineRule="auto"/>
        <w:rPr>
          <w:rFonts w:hAnsi="Times New Roman" w:cs="Times New Roman"/>
          <w:color w:val="000000"/>
          <w:sz w:val="24"/>
          <w:szCs w:val="24"/>
        </w:rPr>
      </w:pPr>
      <w:r>
        <w:rPr>
          <w:rFonts w:hAnsi="Times New Roman" w:cs="Times New Roman"/>
          <w:color w:val="000000"/>
          <w:sz w:val="24"/>
          <w:szCs w:val="24"/>
        </w:rPr>
        <w:t>6. Приложить к голове холод.</w:t>
      </w:r>
    </w:p>
    <w:p>
      <w:pPr>
        <w:spacing w:line="240" w:lineRule="auto"/>
        <w:rPr>
          <w:rFonts w:hAnsi="Times New Roman" w:cs="Times New Roman"/>
          <w:color w:val="000000"/>
          <w:sz w:val="24"/>
          <w:szCs w:val="24"/>
        </w:rPr>
      </w:pPr>
      <w:r>
        <w:rPr>
          <w:rFonts w:hAnsi="Times New Roman" w:cs="Times New Roman"/>
          <w:color w:val="000000"/>
          <w:sz w:val="24"/>
          <w:szCs w:val="24"/>
        </w:rPr>
        <w:t>7. Приподнять ноги.</w:t>
      </w:r>
    </w:p>
    <w:p>
      <w:pPr>
        <w:spacing w:line="240" w:lineRule="auto"/>
        <w:rPr>
          <w:rFonts w:hAnsi="Times New Roman" w:cs="Times New Roman"/>
          <w:color w:val="000000"/>
          <w:sz w:val="24"/>
          <w:szCs w:val="24"/>
        </w:rPr>
      </w:pPr>
      <w:r>
        <w:rPr>
          <w:rFonts w:hAnsi="Times New Roman" w:cs="Times New Roman"/>
          <w:color w:val="000000"/>
          <w:sz w:val="24"/>
          <w:szCs w:val="24"/>
        </w:rPr>
        <w:t>8. Сделать искусственную вентиляцию лёгких.</w:t>
      </w:r>
    </w:p>
    <w:p>
      <w:pPr>
        <w:spacing w:line="240" w:lineRule="auto"/>
        <w:rPr>
          <w:rFonts w:hAnsi="Times New Roman" w:cs="Times New Roman"/>
          <w:color w:val="000000"/>
          <w:sz w:val="24"/>
          <w:szCs w:val="24"/>
        </w:rPr>
      </w:pPr>
      <w:r>
        <w:rPr>
          <w:rFonts w:hAnsi="Times New Roman" w:cs="Times New Roman"/>
          <w:color w:val="000000"/>
          <w:sz w:val="24"/>
          <w:szCs w:val="24"/>
        </w:rPr>
        <w:t>9. Продолжить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10. Вызвать скорую помощь.</w:t>
      </w:r>
    </w:p>
    <w:p>
      <w:pPr>
        <w:spacing w:line="240" w:lineRule="auto"/>
        <w:rPr>
          <w:rFonts w:hAnsi="Times New Roman" w:cs="Times New Roman"/>
          <w:color w:val="000000"/>
          <w:sz w:val="24"/>
          <w:szCs w:val="24"/>
        </w:rPr>
      </w:pPr>
      <w:r>
        <w:rPr>
          <w:rFonts w:hAnsi="Times New Roman" w:cs="Times New Roman"/>
          <w:color w:val="000000"/>
          <w:sz w:val="24"/>
          <w:szCs w:val="24"/>
        </w:rPr>
        <w:t>11. При ожогах и ранах – наложить стерильные повязки. При переломах костей конечностей – табельные или импровизированные шины.</w:t>
      </w:r>
    </w:p>
    <w:p>
      <w:pPr>
        <w:spacing w:line="240" w:lineRule="auto"/>
        <w:rPr>
          <w:rFonts w:hAnsi="Times New Roman" w:cs="Times New Roman"/>
          <w:color w:val="000000"/>
          <w:sz w:val="24"/>
          <w:szCs w:val="24"/>
        </w:rPr>
      </w:pPr>
      <w:r>
        <w:rPr>
          <w:rFonts w:hAnsi="Times New Roman" w:cs="Times New Roman"/>
          <w:color w:val="000000"/>
          <w:sz w:val="24"/>
          <w:szCs w:val="24"/>
        </w:rPr>
        <w:t>Химические ожоги. Вызываются кислотами, щелочами, отравляющими веществами кожно-резорбтивного действия, ядовитыми техническими жидкостями. При всасывании данных веществ они нередко сопровождаются общим отравлением организма.</w:t>
      </w:r>
    </w:p>
    <w:p>
      <w:pPr>
        <w:spacing w:line="240" w:lineRule="auto"/>
        <w:rPr>
          <w:rFonts w:hAnsi="Times New Roman" w:cs="Times New Roman"/>
          <w:color w:val="000000"/>
          <w:sz w:val="24"/>
          <w:szCs w:val="24"/>
        </w:rPr>
      </w:pPr>
      <w:r>
        <w:rPr>
          <w:rFonts w:hAnsi="Times New Roman" w:cs="Times New Roman"/>
          <w:color w:val="000000"/>
          <w:sz w:val="24"/>
          <w:szCs w:val="24"/>
        </w:rPr>
        <w:t>Алгоритм действий при химических ожогах:</w:t>
      </w:r>
    </w:p>
    <w:p>
      <w:pPr>
        <w:spacing w:line="240" w:lineRule="auto"/>
        <w:rPr>
          <w:rFonts w:hAnsi="Times New Roman" w:cs="Times New Roman"/>
          <w:color w:val="000000"/>
          <w:sz w:val="24"/>
          <w:szCs w:val="24"/>
        </w:rPr>
      </w:pPr>
      <w:r>
        <w:rPr>
          <w:rFonts w:hAnsi="Times New Roman" w:cs="Times New Roman"/>
          <w:color w:val="000000"/>
          <w:sz w:val="24"/>
          <w:szCs w:val="24"/>
        </w:rPr>
        <w:t>1. Определить вид химического вещества.</w:t>
      </w:r>
    </w:p>
    <w:p>
      <w:pPr>
        <w:spacing w:line="240" w:lineRule="auto"/>
        <w:rPr>
          <w:rFonts w:hAnsi="Times New Roman" w:cs="Times New Roman"/>
          <w:color w:val="000000"/>
          <w:sz w:val="24"/>
          <w:szCs w:val="24"/>
        </w:rPr>
      </w:pPr>
      <w:r>
        <w:rPr>
          <w:rFonts w:hAnsi="Times New Roman" w:cs="Times New Roman"/>
          <w:color w:val="000000"/>
          <w:sz w:val="24"/>
          <w:szCs w:val="24"/>
        </w:rPr>
        <w:t>2. Поражённое место промывают большим количеством проточной холодной воды из-под крана в течение 15-20 мин.</w:t>
      </w:r>
    </w:p>
    <w:p>
      <w:pPr>
        <w:spacing w:line="240" w:lineRule="auto"/>
        <w:rPr>
          <w:rFonts w:hAnsi="Times New Roman" w:cs="Times New Roman"/>
          <w:color w:val="000000"/>
          <w:sz w:val="24"/>
          <w:szCs w:val="24"/>
        </w:rPr>
      </w:pPr>
      <w:r>
        <w:rPr>
          <w:rFonts w:hAnsi="Times New Roman" w:cs="Times New Roman"/>
          <w:color w:val="000000"/>
          <w:sz w:val="24"/>
          <w:szCs w:val="24"/>
        </w:rPr>
        <w:t>3. Если кислота или щелочь попала на кожу через одежду, то сначала надо смыть её водой с одежды, а потом осторожно разрезать и снять с пострадавшего мокрую одежду, после чего промыть кожу.</w:t>
      </w:r>
    </w:p>
    <w:p>
      <w:pPr>
        <w:spacing w:line="240" w:lineRule="auto"/>
        <w:rPr>
          <w:rFonts w:hAnsi="Times New Roman" w:cs="Times New Roman"/>
          <w:color w:val="000000"/>
          <w:sz w:val="24"/>
          <w:szCs w:val="24"/>
        </w:rPr>
      </w:pPr>
      <w:r>
        <w:rPr>
          <w:rFonts w:hAnsi="Times New Roman" w:cs="Times New Roman"/>
          <w:color w:val="000000"/>
          <w:sz w:val="24"/>
          <w:szCs w:val="24"/>
        </w:rPr>
        <w:t>4. При попадании на тело человека серной кислоты или щелочи в виде твердого вещества необходимо удалить ее сухой ватой или кусочком ткани, а затем пораженное место тщательно промыть водой.</w:t>
      </w:r>
    </w:p>
    <w:p>
      <w:pPr>
        <w:spacing w:line="240" w:lineRule="auto"/>
        <w:rPr>
          <w:rFonts w:hAnsi="Times New Roman" w:cs="Times New Roman"/>
          <w:color w:val="000000"/>
          <w:sz w:val="24"/>
          <w:szCs w:val="24"/>
        </w:rPr>
      </w:pPr>
      <w:r>
        <w:rPr>
          <w:rFonts w:hAnsi="Times New Roman" w:cs="Times New Roman"/>
          <w:color w:val="000000"/>
          <w:sz w:val="24"/>
          <w:szCs w:val="24"/>
        </w:rPr>
        <w:t>5. При поражениях щелочью места ожогов промыть под струей холодной воды.</w:t>
      </w:r>
    </w:p>
    <w:p>
      <w:pPr>
        <w:spacing w:line="240" w:lineRule="auto"/>
        <w:rPr>
          <w:rFonts w:hAnsi="Times New Roman" w:cs="Times New Roman"/>
          <w:color w:val="000000"/>
          <w:sz w:val="24"/>
          <w:szCs w:val="24"/>
        </w:rPr>
      </w:pPr>
      <w:r>
        <w:rPr>
          <w:rFonts w:hAnsi="Times New Roman" w:cs="Times New Roman"/>
          <w:color w:val="000000"/>
          <w:sz w:val="24"/>
          <w:szCs w:val="24"/>
        </w:rPr>
        <w:t>6. На место ожога наложить асептическую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7. При ожогах, вызванных фосфорорганическими веществами, обожжённую часть промыть под сильной струёй воды и наложить асептическую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ожогах негашеной известью удалить её частицы и наложить асептическую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смывать химические соединения, которые воспламеняются или взрываются при соприкосновении с водой;</w:t>
      </w:r>
    </w:p>
    <w:p>
      <w:pPr>
        <w:spacing w:line="240" w:lineRule="auto"/>
        <w:rPr>
          <w:rFonts w:hAnsi="Times New Roman" w:cs="Times New Roman"/>
          <w:color w:val="000000"/>
          <w:sz w:val="24"/>
          <w:szCs w:val="24"/>
        </w:rPr>
      </w:pPr>
      <w:r>
        <w:rPr>
          <w:rFonts w:hAnsi="Times New Roman" w:cs="Times New Roman"/>
          <w:color w:val="000000"/>
          <w:sz w:val="24"/>
          <w:szCs w:val="24"/>
        </w:rPr>
        <w:t>обрабатывать пораженную кожу смоченными водой тампонами, салфетками, так как при этом химические соединения еще больше втираются в кожу.</w:t>
      </w:r>
    </w:p>
    <w:p>
      <w:pPr>
        <w:spacing w:line="240" w:lineRule="auto"/>
        <w:rPr>
          <w:rFonts w:hAnsi="Times New Roman" w:cs="Times New Roman"/>
          <w:color w:val="000000"/>
          <w:sz w:val="24"/>
          <w:szCs w:val="24"/>
        </w:rPr>
      </w:pPr>
      <w:r>
        <w:rPr>
          <w:rFonts w:hAnsi="Times New Roman" w:cs="Times New Roman"/>
          <w:b/>
          <w:bCs/>
          <w:color w:val="000000"/>
          <w:sz w:val="24"/>
          <w:szCs w:val="24"/>
        </w:rPr>
        <w:t>8. Практическая тренировка по отработке действий при возникновении пожара, по отработке умений пользоваться первичными средствами пожаротушения, внутренним противопожарным водопроводом (с приведением в действие при его наличии), средствами индивидуальной защиты, средствами спасения и самоспасания (при их наличии)</w:t>
      </w:r>
    </w:p>
    <w:p>
      <w:pPr>
        <w:spacing w:line="240" w:lineRule="auto"/>
        <w:rPr>
          <w:rFonts w:hAnsi="Times New Roman" w:cs="Times New Roman"/>
          <w:color w:val="000000"/>
          <w:sz w:val="24"/>
          <w:szCs w:val="24"/>
        </w:rPr>
      </w:pPr>
      <w:r>
        <w:rPr>
          <w:rFonts w:hAnsi="Times New Roman" w:cs="Times New Roman"/>
          <w:color w:val="000000"/>
          <w:sz w:val="24"/>
          <w:szCs w:val="24"/>
        </w:rPr>
        <w:t>Началом практической отработки является подача звукового и (или) световых сигналов о возникновении пожара от системы оповещения о пожаре во все помещения здания с постоянным или временным пребыванием людей. Звуковой сигнал оповещения должен отличаться по тональности от звуковых сигналов другого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С получением сигнала о возникновении пожара все участники тренировки проводят мероприятия в соответствии с инструкцией по действиям в случае возникновения пожара, открывают все (запасные) эвакуационные выходы и в установленной последовательности производят эвакуацию.</w:t>
      </w:r>
    </w:p>
    <w:p>
      <w:pPr>
        <w:spacing w:line="240" w:lineRule="auto"/>
        <w:rPr>
          <w:rFonts w:hAnsi="Times New Roman" w:cs="Times New Roman"/>
          <w:color w:val="000000"/>
          <w:sz w:val="24"/>
          <w:szCs w:val="24"/>
        </w:rPr>
      </w:pPr>
      <w:r>
        <w:rPr>
          <w:rFonts w:hAnsi="Times New Roman" w:cs="Times New Roman"/>
          <w:color w:val="000000"/>
          <w:sz w:val="24"/>
          <w:szCs w:val="24"/>
        </w:rPr>
        <w:t>Эвакуация производится через ближайший и (или) наиболее защищенный от опасных факторов пожара эвакуационный выход, передвижение всех при этом должно быть быстрым, но не бегом, без лишней суеты и торопливости.</w:t>
      </w:r>
    </w:p>
    <w:p>
      <w:pPr>
        <w:spacing w:line="240" w:lineRule="auto"/>
        <w:rPr>
          <w:rFonts w:hAnsi="Times New Roman" w:cs="Times New Roman"/>
          <w:color w:val="000000"/>
          <w:sz w:val="24"/>
          <w:szCs w:val="24"/>
        </w:rPr>
      </w:pPr>
      <w:r>
        <w:rPr>
          <w:rFonts w:hAnsi="Times New Roman" w:cs="Times New Roman"/>
          <w:color w:val="000000"/>
          <w:sz w:val="24"/>
          <w:szCs w:val="24"/>
        </w:rPr>
        <w:t>Эвакуация не должна мешать действиям пожарных по тушению пожара. Эвакуируемые выводятся из здания, в теплое время года на улицу, в безопасное место. В зимнее время года - эвакуируются в ближайшее, заранее определенное здание вне зоны воздействия опасных факторов пожара.</w:t>
      </w:r>
    </w:p>
    <w:p>
      <w:pPr>
        <w:spacing w:line="240" w:lineRule="auto"/>
        <w:rPr>
          <w:rFonts w:hAnsi="Times New Roman" w:cs="Times New Roman"/>
          <w:color w:val="000000"/>
          <w:sz w:val="24"/>
          <w:szCs w:val="24"/>
        </w:rPr>
      </w:pPr>
      <w:r>
        <w:rPr>
          <w:rFonts w:hAnsi="Times New Roman" w:cs="Times New Roman"/>
          <w:color w:val="000000"/>
          <w:sz w:val="24"/>
          <w:szCs w:val="24"/>
        </w:rPr>
        <w:t>В ходе практической тренировки руководитель тушения пожара контролирует правильность проведения эвакуации, а также время, в течение которого проведена полная эвакуация людей из здания.</w:t>
      </w:r>
    </w:p>
    <w:p>
      <w:pPr>
        <w:spacing w:line="240" w:lineRule="auto"/>
        <w:rPr>
          <w:rFonts w:hAnsi="Times New Roman" w:cs="Times New Roman"/>
          <w:color w:val="000000"/>
          <w:sz w:val="24"/>
          <w:szCs w:val="24"/>
        </w:rPr>
      </w:pPr>
      <w:r>
        <w:rPr>
          <w:rFonts w:hAnsi="Times New Roman" w:cs="Times New Roman"/>
          <w:color w:val="000000"/>
          <w:sz w:val="24"/>
          <w:szCs w:val="24"/>
        </w:rPr>
        <w:t>После эвакуации из здания проводится списочное уточнение всех эвакуированных, осуществляется доклад руководителю тушению пожара. Посредники проводят обход помещений здания на предмет установления людей, его не покинувших.</w:t>
      </w:r>
    </w:p>
    <w:p>
      <w:pPr>
        <w:spacing w:line="240" w:lineRule="auto"/>
        <w:rPr>
          <w:rFonts w:hAnsi="Times New Roman" w:cs="Times New Roman"/>
          <w:color w:val="000000"/>
          <w:sz w:val="24"/>
          <w:szCs w:val="24"/>
        </w:rPr>
      </w:pPr>
      <w:r>
        <w:rPr>
          <w:rFonts w:hAnsi="Times New Roman" w:cs="Times New Roman"/>
          <w:color w:val="000000"/>
          <w:sz w:val="24"/>
          <w:szCs w:val="24"/>
        </w:rPr>
        <w:t>Во всех учреждениях администрацией должны быть разработаны планы эвакуации людей на случай возникновения пожара.</w:t>
      </w:r>
    </w:p>
    <w:p>
      <w:pPr>
        <w:spacing w:line="240" w:lineRule="auto"/>
        <w:rPr>
          <w:rFonts w:hAnsi="Times New Roman" w:cs="Times New Roman"/>
          <w:color w:val="000000"/>
          <w:sz w:val="24"/>
          <w:szCs w:val="24"/>
        </w:rPr>
      </w:pPr>
      <w:r>
        <w:rPr>
          <w:rFonts w:hAnsi="Times New Roman" w:cs="Times New Roman"/>
          <w:color w:val="000000"/>
          <w:sz w:val="24"/>
          <w:szCs w:val="24"/>
        </w:rPr>
        <w:t>Планы эвакуации должны состоять из графической и текстовой частей. Графическая часть включает в себя поэтажную или посекционную планировку здания с указанием эвакуационных выходов (лестничных клеток, наружных открытых лестниц, выходов непосредственно наружу), маршрутов движения людей, лифтов, а также символического изображения мест расположения кнопок ручных пожарных извещателей, телефонных аппаратов, средств пожаротушения (пожарных кранов, огнетушителей и т.д.).</w:t>
      </w:r>
    </w:p>
    <w:p>
      <w:pPr>
        <w:spacing w:line="240" w:lineRule="auto"/>
        <w:rPr>
          <w:rFonts w:hAnsi="Times New Roman" w:cs="Times New Roman"/>
          <w:color w:val="000000"/>
          <w:sz w:val="24"/>
          <w:szCs w:val="24"/>
        </w:rPr>
      </w:pPr>
      <w:r>
        <w:rPr>
          <w:rFonts w:hAnsi="Times New Roman" w:cs="Times New Roman"/>
          <w:color w:val="000000"/>
          <w:sz w:val="24"/>
          <w:szCs w:val="24"/>
        </w:rPr>
        <w:t>В текстовой части подробно излагается порядок и последовательность эвакуации людей, обязанности обслуживающего и дежурного персонала по оповещению о пожаре и организации движения людей к эвакуационным выходам.</w:t>
      </w:r>
    </w:p>
    <w:p>
      <w:pPr>
        <w:spacing w:line="240" w:lineRule="auto"/>
        <w:rPr>
          <w:rFonts w:hAnsi="Times New Roman" w:cs="Times New Roman"/>
          <w:color w:val="000000"/>
          <w:sz w:val="24"/>
          <w:szCs w:val="24"/>
        </w:rPr>
      </w:pPr>
      <w:r>
        <w:rPr>
          <w:rFonts w:hAnsi="Times New Roman" w:cs="Times New Roman"/>
          <w:color w:val="000000"/>
          <w:sz w:val="24"/>
          <w:szCs w:val="24"/>
        </w:rPr>
        <w:t>При разработке плана эвакуации следует предусмотреть несколько (2-5) вариантов эвакуации работников и детей из зданий в зависимости от объемно-планировочного решения, наиболее вероятных мест возникновения пожара и возможного характера его развития.</w:t>
      </w:r>
    </w:p>
    <w:p>
      <w:pPr>
        <w:spacing w:line="240" w:lineRule="auto"/>
        <w:rPr>
          <w:rFonts w:hAnsi="Times New Roman" w:cs="Times New Roman"/>
          <w:color w:val="000000"/>
          <w:sz w:val="24"/>
          <w:szCs w:val="24"/>
        </w:rPr>
      </w:pPr>
      <w:r>
        <w:rPr>
          <w:rFonts w:hAnsi="Times New Roman" w:cs="Times New Roman"/>
          <w:color w:val="000000"/>
          <w:sz w:val="24"/>
          <w:szCs w:val="24"/>
        </w:rPr>
        <w:t>В текстовой части планов эвакуации по каждому из вариантов следует отражать:</w:t>
      </w:r>
    </w:p>
    <w:p>
      <w:pPr>
        <w:spacing w:line="240" w:lineRule="auto"/>
        <w:rPr>
          <w:rFonts w:hAnsi="Times New Roman" w:cs="Times New Roman"/>
          <w:color w:val="000000"/>
          <w:sz w:val="24"/>
          <w:szCs w:val="24"/>
        </w:rPr>
      </w:pPr>
      <w:r>
        <w:rPr>
          <w:rFonts w:hAnsi="Times New Roman" w:cs="Times New Roman"/>
          <w:color w:val="000000"/>
          <w:sz w:val="24"/>
          <w:szCs w:val="24"/>
        </w:rPr>
        <w:t>организацию системы оповещения людей о пожаре (кто принимает решение о необходимости эвакуации, способы оповещения и контингент оповещаемых);</w:t>
      </w:r>
    </w:p>
    <w:p>
      <w:pPr>
        <w:spacing w:line="240" w:lineRule="auto"/>
        <w:rPr>
          <w:rFonts w:hAnsi="Times New Roman" w:cs="Times New Roman"/>
          <w:color w:val="000000"/>
          <w:sz w:val="24"/>
          <w:szCs w:val="24"/>
        </w:rPr>
      </w:pPr>
      <w:r>
        <w:rPr>
          <w:rFonts w:hAnsi="Times New Roman" w:cs="Times New Roman"/>
          <w:color w:val="000000"/>
          <w:sz w:val="24"/>
          <w:szCs w:val="24"/>
        </w:rPr>
        <w:t>количество лиц обслуживающего персонала, привлекаемого для эвакуации (порядок их сбора, место сбора, время сбора);</w:t>
      </w:r>
    </w:p>
    <w:p>
      <w:pPr>
        <w:spacing w:line="240" w:lineRule="auto"/>
        <w:rPr>
          <w:rFonts w:hAnsi="Times New Roman" w:cs="Times New Roman"/>
          <w:color w:val="000000"/>
          <w:sz w:val="24"/>
          <w:szCs w:val="24"/>
        </w:rPr>
      </w:pPr>
      <w:r>
        <w:rPr>
          <w:rFonts w:hAnsi="Times New Roman" w:cs="Times New Roman"/>
          <w:color w:val="000000"/>
          <w:sz w:val="24"/>
          <w:szCs w:val="24"/>
        </w:rPr>
        <w:t>эвакуационные маршруты, порядок движения при эвакуации, обязанности обслуживающего персонала, участвующего в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конечные пункты следования (порядок размещения эвакуированных со списком, оказание им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План эвакуации вывешивают в помещении у ответственного дежурного по учреждению, а также у дежурных по этажам, зданиям, участкам.</w:t>
      </w:r>
    </w:p>
    <w:p>
      <w:pPr>
        <w:spacing w:line="240" w:lineRule="auto"/>
        <w:rPr>
          <w:rFonts w:hAnsi="Times New Roman" w:cs="Times New Roman"/>
          <w:color w:val="000000"/>
          <w:sz w:val="24"/>
          <w:szCs w:val="24"/>
        </w:rPr>
      </w:pPr>
      <w:r>
        <w:rPr>
          <w:rFonts w:hAnsi="Times New Roman" w:cs="Times New Roman"/>
          <w:color w:val="000000"/>
          <w:sz w:val="24"/>
          <w:szCs w:val="24"/>
        </w:rPr>
        <w:t>В графической части плана маршруты движения людей при эвакуации показывают сплошной линией зеленого цвета со стрелками в направлении эвакуационных выходов. В случае нахождения в здании большого числа людей оно может разделяться на эвакуационные зоны, обозначаемые на планах различными цветовыми оттенками с указанием направления эвакуации из этих зон. На плане эвакуации для первого этажа могут быть указаны запасные пути эвакуации пунктирной линией зеленого цвета.</w:t>
      </w:r>
    </w:p>
    <w:p>
      <w:pPr>
        <w:spacing w:line="240" w:lineRule="auto"/>
        <w:rPr>
          <w:rFonts w:hAnsi="Times New Roman" w:cs="Times New Roman"/>
          <w:color w:val="000000"/>
          <w:sz w:val="24"/>
          <w:szCs w:val="24"/>
        </w:rPr>
      </w:pPr>
      <w:r>
        <w:rPr>
          <w:rFonts w:hAnsi="Times New Roman" w:cs="Times New Roman"/>
          <w:color w:val="000000"/>
          <w:sz w:val="24"/>
          <w:szCs w:val="24"/>
        </w:rPr>
        <w:t>План эвакуации (графическая и текстовая части) должен быть наглядно оформлен и находиться на видном месте в помещениях с круглосуточным дежурством обслуживающего персонала учреждения.</w:t>
      </w:r>
    </w:p>
    <w:p>
      <w:pPr>
        <w:spacing w:line="240" w:lineRule="auto"/>
        <w:rPr>
          <w:rFonts w:hAnsi="Times New Roman" w:cs="Times New Roman"/>
          <w:color w:val="000000"/>
          <w:sz w:val="24"/>
          <w:szCs w:val="24"/>
        </w:rPr>
      </w:pPr>
      <w:r>
        <w:rPr>
          <w:rFonts w:hAnsi="Times New Roman" w:cs="Times New Roman"/>
          <w:color w:val="000000"/>
          <w:sz w:val="24"/>
          <w:szCs w:val="24"/>
        </w:rPr>
        <w:t>Расшифровку символов в графической части следует давать под планом эвакуации на русском и национальном языках.</w:t>
      </w:r>
    </w:p>
    <w:p>
      <w:pPr>
        <w:spacing w:line="240" w:lineRule="auto"/>
        <w:rPr>
          <w:rFonts w:hAnsi="Times New Roman" w:cs="Times New Roman"/>
          <w:color w:val="000000"/>
          <w:sz w:val="24"/>
          <w:szCs w:val="24"/>
        </w:rPr>
      </w:pPr>
      <w:r>
        <w:rPr>
          <w:rFonts w:hAnsi="Times New Roman" w:cs="Times New Roman"/>
          <w:color w:val="000000"/>
          <w:sz w:val="24"/>
          <w:szCs w:val="24"/>
        </w:rPr>
        <w:t>Кроме планов эвакуации для учреждения в целом, каждый номер, комната, палата должны быть обеспечены индивидуальным планом эвакуации с памяткой о мерах пожарной безопасности и правилах поведения в условиях пожара.</w:t>
      </w:r>
    </w:p>
    <w:p>
      <w:pPr>
        <w:spacing w:line="240" w:lineRule="auto"/>
        <w:rPr>
          <w:rFonts w:hAnsi="Times New Roman" w:cs="Times New Roman"/>
          <w:color w:val="000000"/>
          <w:sz w:val="24"/>
          <w:szCs w:val="24"/>
        </w:rPr>
      </w:pPr>
      <w:r>
        <w:rPr>
          <w:rFonts w:hAnsi="Times New Roman" w:cs="Times New Roman"/>
          <w:color w:val="000000"/>
          <w:sz w:val="24"/>
          <w:szCs w:val="24"/>
        </w:rPr>
        <w:t>Обслуживающий персонал, не занятый в проведении эвакуации, начинает тушение пожара имеющимися на объекте первичными средствами пожаротушения и проводит работы по эвакуации имущества и других материальных ценностей из здания.</w:t>
      </w:r>
    </w:p>
    <w:p>
      <w:pPr>
        <w:spacing w:line="240" w:lineRule="auto"/>
        <w:rPr>
          <w:rFonts w:hAnsi="Times New Roman" w:cs="Times New Roman"/>
          <w:color w:val="000000"/>
          <w:sz w:val="24"/>
          <w:szCs w:val="24"/>
        </w:rPr>
      </w:pPr>
      <w:r>
        <w:rPr>
          <w:rFonts w:hAnsi="Times New Roman" w:cs="Times New Roman"/>
          <w:color w:val="000000"/>
          <w:sz w:val="24"/>
          <w:szCs w:val="24"/>
        </w:rPr>
        <w:t>Эвакуацией детей должна руководить заведующая детским учреждением или её заместитель. Эвакуация детей проводится в помещении ближайшей от детского дома (здание общежития, школы).</w:t>
      </w:r>
    </w:p>
    <w:p>
      <w:pPr>
        <w:spacing w:line="240" w:lineRule="auto"/>
        <w:rPr>
          <w:rFonts w:hAnsi="Times New Roman" w:cs="Times New Roman"/>
          <w:color w:val="000000"/>
          <w:sz w:val="24"/>
          <w:szCs w:val="24"/>
        </w:rPr>
      </w:pPr>
      <w:r>
        <w:rPr>
          <w:rFonts w:hAnsi="Times New Roman" w:cs="Times New Roman"/>
          <w:color w:val="000000"/>
          <w:sz w:val="24"/>
          <w:szCs w:val="24"/>
        </w:rPr>
        <w:t>В первую очередь эвакуировать детей из тех помещений, где в условиях возникновения пожара больше всего угрожает опасность их жизни. Из верхних этажей первыми выводятся дети младших возрастов.</w:t>
      </w:r>
    </w:p>
    <w:p>
      <w:pPr>
        <w:spacing w:line="240" w:lineRule="auto"/>
        <w:rPr>
          <w:rFonts w:hAnsi="Times New Roman" w:cs="Times New Roman"/>
          <w:color w:val="000000"/>
          <w:sz w:val="24"/>
          <w:szCs w:val="24"/>
        </w:rPr>
      </w:pPr>
      <w:r>
        <w:rPr>
          <w:rFonts w:hAnsi="Times New Roman" w:cs="Times New Roman"/>
          <w:color w:val="000000"/>
          <w:sz w:val="24"/>
          <w:szCs w:val="24"/>
        </w:rPr>
        <w:t>Если лестницы задымлена, нужно раскрыть окно, чтобы пропустить дым и дать приток свежего воздуха, а дверь, откуда идёт дым, плотно закрыта.</w:t>
      </w:r>
    </w:p>
    <w:p>
      <w:pPr>
        <w:spacing w:line="240" w:lineRule="auto"/>
        <w:rPr>
          <w:rFonts w:hAnsi="Times New Roman" w:cs="Times New Roman"/>
          <w:color w:val="000000"/>
          <w:sz w:val="24"/>
          <w:szCs w:val="24"/>
        </w:rPr>
      </w:pPr>
      <w:r>
        <w:rPr>
          <w:rFonts w:hAnsi="Times New Roman" w:cs="Times New Roman"/>
          <w:color w:val="000000"/>
          <w:sz w:val="24"/>
          <w:szCs w:val="24"/>
        </w:rPr>
        <w:t>Прежде чем войти в горящее помещение, накройтесь с головой мокрым покрывалом, пальто, плащом, куском плотной ткани.</w:t>
      </w:r>
    </w:p>
    <w:p>
      <w:pPr>
        <w:spacing w:line="240" w:lineRule="auto"/>
        <w:rPr>
          <w:rFonts w:hAnsi="Times New Roman" w:cs="Times New Roman"/>
          <w:color w:val="000000"/>
          <w:sz w:val="24"/>
          <w:szCs w:val="24"/>
        </w:rPr>
      </w:pPr>
      <w:r>
        <w:rPr>
          <w:rFonts w:hAnsi="Times New Roman" w:cs="Times New Roman"/>
          <w:color w:val="000000"/>
          <w:sz w:val="24"/>
          <w:szCs w:val="24"/>
        </w:rPr>
        <w:t>Дверь в задымлённом помещении открывать осторожно, чтобы избежать вспышки пламени от быстрого притока свежего воздуха. В сильно задымлённом помещении передвигаться ползком или пригнувшись, для защиты от угарного газа дышать через влажную ткань.</w:t>
      </w:r>
    </w:p>
    <w:p>
      <w:pPr>
        <w:spacing w:line="240" w:lineRule="auto"/>
        <w:rPr>
          <w:rFonts w:hAnsi="Times New Roman" w:cs="Times New Roman"/>
          <w:color w:val="000000"/>
          <w:sz w:val="24"/>
          <w:szCs w:val="24"/>
        </w:rPr>
      </w:pPr>
      <w:r>
        <w:rPr>
          <w:rFonts w:hAnsi="Times New Roman" w:cs="Times New Roman"/>
          <w:color w:val="000000"/>
          <w:sz w:val="24"/>
          <w:szCs w:val="24"/>
        </w:rPr>
        <w:t>Если вы нашли в горящем помещении ребёнка, который не может сам передвигаться, накиньте на него влажную простыню или одеяло, закройте нос и рот влажной тканью и выведите в безопасное место.</w:t>
      </w:r>
    </w:p>
    <w:p>
      <w:pPr>
        <w:spacing w:line="240" w:lineRule="auto"/>
        <w:rPr>
          <w:rFonts w:hAnsi="Times New Roman" w:cs="Times New Roman"/>
          <w:color w:val="000000"/>
          <w:sz w:val="24"/>
          <w:szCs w:val="24"/>
        </w:rPr>
      </w:pPr>
      <w:r>
        <w:rPr>
          <w:rFonts w:hAnsi="Times New Roman" w:cs="Times New Roman"/>
          <w:color w:val="000000"/>
          <w:sz w:val="24"/>
          <w:szCs w:val="24"/>
        </w:rPr>
        <w:t>Если на ребёнке загорелась одежда необходимо набросить на него мокрое покрывало, одеяло, плотную ткань и плотно прижмите к телу, чтобы прекратить доступ воздуха и остановить горение. Не пытайтесь тушить одежду с помощью огнетушителя, это может привести к химическому ожогу.</w:t>
      </w:r>
    </w:p>
    <w:p>
      <w:pPr>
        <w:spacing w:line="240" w:lineRule="auto"/>
        <w:rPr>
          <w:rFonts w:hAnsi="Times New Roman" w:cs="Times New Roman"/>
          <w:color w:val="000000"/>
          <w:sz w:val="24"/>
          <w:szCs w:val="24"/>
        </w:rPr>
      </w:pPr>
      <w:r>
        <w:rPr>
          <w:rFonts w:hAnsi="Times New Roman" w:cs="Times New Roman"/>
          <w:color w:val="000000"/>
          <w:sz w:val="24"/>
          <w:szCs w:val="24"/>
        </w:rPr>
        <w:t>Поиски детей в горящей зоне прекращать лишь в том случае, когда проверены все помещения и точно установлено, что там никого нет.</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aa1f14f8a8ad476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