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Директор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 В.В.Тагилов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«01» марта 2023 г.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внепланового инструктажа о внесении изменений в Правила противопожарного режима в Российской Федерации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Программа разработана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24.10.2022 № 1885</w:t>
      </w:r>
      <w:r>
        <w:rPr>
          <w:rFonts w:hAnsi="Times New Roman" w:cs="Times New Roman"/>
          <w:color w:val="000000"/>
          <w:sz w:val="24"/>
          <w:szCs w:val="24"/>
        </w:rPr>
        <w:t xml:space="preserve"> "О внесении изменений в Правила противопожарного режима в Российской Федерации".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</w:t>
      </w:r>
      <w:r>
        <w:rPr>
          <w:rFonts w:hAnsi="Times New Roman" w:cs="Times New Roman"/>
          <w:color w:val="000000"/>
          <w:sz w:val="24"/>
          <w:szCs w:val="24"/>
        </w:rPr>
        <w:t>п.17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Приказа МЧС России от 18.11.2021 № 806 Об определении Порядка, видов, сроков обучения лиц, осуществляющих трудовую или служебную деятельность в организациях, по программам противопожарного инструктажа, требований к содержанию указанных программ и категорий лиц, проходящих обучение по дополнительным профессиональным программам в области пожарной безопасности внеплановый противопожарный инструктаж проводится: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введении в действие новых или внесении изменений в действующие нормативные правовые акты Российской Федерации, нормативные документы по пожарной безопасности, содержащие требования пожарной безопасности, применимые для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изменении технологического процесса производства, техническом перевооружении, замене или модернизации оборудования, инструментов, исходного сырья, материалов, а также изменении других факторов, влияющих на противопожарное состояние объектов защиты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нарушении лицами, осуществляющими трудовую или служебную деятельность в организации, обязательных требований пожарной безопасности, которые могли привести или привели к пожару;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перерыва в осуществлении трудовой (служебной) деятельности более чем на 60 календарных дней перед началом осуществления трудовой (служебной) деятельности на объектах защиты организации, предназначенных для проживания или временного пребывания 50 и более человек одновременно, объектах защиты, отнесенных к категориям повышенной взрывопожароопасности, взрывопожароопасности, пожароопасности, а также у лиц, осуществляющих трудовую (служебную) деятельность в организации, связанную с охраной (зашитой) объектов и (или) имущества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решению руководителя организации или назначенного им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Перечень вопросов программы внепланового инструктажа по пожарной безопасности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темы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Часы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положения правил противопожарного режима в Российской Федерации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Строительно-монтажные и реставрационные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к инструкции о мерах пожарной безопасности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объектов защиты первичными средствами пожаротушения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Нормы обеспечения переносными огнетушителями объектов защиты в зависимости от их категорий по пожарной и взрывопожарной опасности и класса пожара (за исключением автозаправочных станций)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Итого: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1,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Содержание программы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 правил противопожарного режима в Российской Федерации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объектов, на которые разрабатывается инструкция о мерах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Обеспечение эксплуатации зданий, сооружений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Федерального закона</w:t>
      </w:r>
      <w:r>
        <w:rPr>
          <w:rFonts w:hAnsi="Times New Roman" w:cs="Times New Roman"/>
          <w:color w:val="000000"/>
          <w:sz w:val="24"/>
          <w:szCs w:val="24"/>
        </w:rPr>
        <w:t xml:space="preserve"> "Технический регламент о требованиях пожарной безопасности" и (или) проектной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Размещение информации с перечнем помещений, защищаемых установками противопожарной защиты, с указанием линии связи пожарной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наличия и исправного состояния устройств для самозакрывания противопожарных дверей, а также дверных ручек, устройств "антипаника", замков, уплотнений и порогов противопожарных дверей, предусмотренных изготовителем, а на дверях лестничных клеток, дверях эвакуационных выходов, в том числе ведущих из подвала на первый этаж.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пожарной безопасности на объектах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Испытания пожарных лестниц металлических.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журнала эксплуатации систем противопожарной защиты в электронном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Форма ведения журнала эксплуатации систем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запорам (замкам) на дверях эвакуационных выходов из поэтажных коридоров, холлов, фойе, вестибюлей, лестничных клеток, зальных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размещению мебели и предметов на путях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размещению технологического, выставочного и другого оборудования, а также сидячих мест для ожидания на путях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использованию временной электропроводки.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исправности, своевременному обслуживанию и ремонту наружного противопожарного водоснабжения.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исправности, своевременному обслуживанию и ремонту внутреннего противопожарного водоснабжения.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Строительно-монтажные и реставрационные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Наблюдение за местом проведения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средств видеонаблюдения за местом проведения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Требования к инструкции о мерах пожарной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Обеспечение объектов защиты первичными средствами пожаротушения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типа пожарных щитов.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Нормы обеспечения переносными огнетушителями объектов защиты в зависимости от их категорий по пожарной и взрывопожарной опасности и класса пожара (за исключением автозаправочных станций)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Нормы обеспечения переносными огнетушителями объектов защиты в зависимости от их категорий по пожарной и взрывопожарной опасности и класса пожара (за исключением автозаправочных станций)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Категория помещения по пожарной и взрывопожарной опасности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Класс пожара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Огнетушители с рангом тушения модельного очага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А, Б, В1-В4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3A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70B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3A, 70B, С или 70B, 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D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55B, С, E или 2A, 55В, С, E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Г, Д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2A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55B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2A, 55B, С или 55B, 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D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55B, С, E или 2A, 55B, С, E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Общественные здания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2A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55B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2A, 55B, С или 55B, 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55B, С, E или 2A, 55B, С, E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Приказ МЧС России от 18.11.2021 № 806</w:t>
      </w:r>
      <w:r>
        <w:rPr>
          <w:rFonts w:hAnsi="Times New Roman" w:cs="Times New Roman"/>
          <w:color w:val="000000"/>
          <w:sz w:val="24"/>
          <w:szCs w:val="24"/>
        </w:rPr>
        <w:t xml:space="preserve"> «Об определении Порядка, видов, сроков обучения лиц, осуществляющих трудовую или служебную деятельность в организациях, по программам противопожарного инструктажа, требований к содержанию указанных программ и категорий лиц, проходящих обучение по дополнительным профессиональным программам в области пожарной безопасности».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01.09.2021 № 1464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требований к оснащению объектов защиты автоматическими установками пожаротушения, системой пожарной сигнализации, системой оповещения и управления эвакуацией людей при пожаре».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МЧС России от 05.09.2021 № 596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дополнительных профессиональных программ в области пожарной безопасности».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24.10.2022 № 1885</w:t>
      </w:r>
      <w:r>
        <w:rPr>
          <w:rFonts w:hAnsi="Times New Roman" w:cs="Times New Roman"/>
          <w:color w:val="000000"/>
          <w:sz w:val="24"/>
          <w:szCs w:val="24"/>
        </w:rPr>
        <w:t xml:space="preserve"> "О внесении изменений в Правила противопожарного режима в Российской Федерации".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1bd0a4841e24f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