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Положение по обеспечению работников дерматологическими средствами индивидуальной защиты и смывающими средствами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Общие требования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Настоящее Положение определяет правила обеспечения работников дерматологическими средствами индивидуальной защиты (далее – дерматологические СИЗ) и смывающими средствами и является основополагающим документом для всех филиалов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 xml:space="preserve"> и структурных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Настоящее Положение распространяется на работников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 Организация всех работ по обеспечению работников дерматологическими СИЗ и смывающими средствами, в том числе приобретение, выдача, хранение средств осуществляется за счет средств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Обеспечение дерматологическими СИЗ и смывающими средствами осуществляется в соответствии с данным Положением, на основании Типовых норм бесплатной выдачи работникам смывающих и (или) обезвреживающих средств и стандарта безопасности труда (далее – типовые нормы), с учетом результатов специальной оценки условий труда (далее – СОУТ), результатов оценки профессиональных рисков (далее – ОПР), мнения выборного органа первичной профсоюзной организации или иного уполномоченного представительного органа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Приобретение и эксплуатация дерматологических СИЗ от воздействия биологических факторов (микроорганизмов, насекомых, паукообразных) допускается только в случае наличия подтверждения соответствия требованиям технического регламента и документам национальной системы стандартизации (при наличии), а также прошедших процедуру государственной регистрации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Определение потребности в дерматологических СИЗ и смывающих средствах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 Потребность в дерматологическими СИЗ и смывающих средствах устанавливается работодателем в зависимости от профессий (должностей) работников организации с учетом перечня и уровня воздействия на работников вредных и (или) опасных производственных факторов и опасностей, установленных на рабочих местах по результатам СОУТ и ОПР, количества работников на этих рабочих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 Нормы разрабатываются работодателем на основе типовых норм, с учетом результатов СОУТ и ОПР, мнения выборного органа первичной профсоюзной организации или иного уполномоченного представительного органа работников (при наличии), требований правил по охране труда. Образец норм выдачи смывающих средств предусмотрен приложением № 1 к Положению.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 При определении работодателем объема выдачи дерматологических СИЗ и смывающих средств, работодатель использует типовые нормы.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 Все дерматологические СИЗ и смывающие средства, включенные в Нормы, являются обязательными к выдаче работникам за счет средств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Предупредительно–плановый характер закупки дерматологических СИЗ и смывающих средств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8. Обеспечение работников </w:t>
      </w:r>
      <w:r>
        <w:rPr>
          <w:rFonts w:hAnsi="Times New Roman" w:cs="Times New Roman"/>
          <w:color w:val="000000"/>
          <w:sz w:val="24"/>
          <w:szCs w:val="24"/>
        </w:rPr>
        <w:t>____________</w:t>
      </w:r>
      <w:r>
        <w:rPr>
          <w:rFonts w:hAnsi="Times New Roman" w:cs="Times New Roman"/>
          <w:color w:val="000000"/>
          <w:sz w:val="24"/>
          <w:szCs w:val="24"/>
        </w:rPr>
        <w:t>смывающими средствами производится на основе заявок, составление которых осуществляется с учетом фактической численности рабочих и служащих по профессиям и должностям, предусмотренным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9. Заявки на поставку смывающих средств составляются руководителями подразделений по Нормам и предоставляются в </w:t>
      </w:r>
      <w:r>
        <w:rPr>
          <w:rFonts w:hAnsi="Times New Roman" w:cs="Times New Roman"/>
          <w:color w:val="000000"/>
          <w:sz w:val="24"/>
          <w:szCs w:val="24"/>
        </w:rPr>
        <w:t>______________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10. Приобретение смывающих средств производится строго в соответствии с Нормами, на основании сводной заявки.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Сводная заявка направляется в службу закупок до </w:t>
      </w:r>
      <w:r>
        <w:rPr>
          <w:rFonts w:hAnsi="Times New Roman" w:cs="Times New Roman"/>
          <w:color w:val="000000"/>
          <w:sz w:val="24"/>
          <w:szCs w:val="24"/>
        </w:rPr>
        <w:t>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Служба закупок должна обеспечить поставку смывающих средств в подразделение за </w:t>
      </w:r>
      <w:r>
        <w:rPr>
          <w:rFonts w:hAnsi="Times New Roman" w:cs="Times New Roman"/>
          <w:color w:val="000000"/>
          <w:sz w:val="24"/>
          <w:szCs w:val="24"/>
        </w:rPr>
        <w:t>_______</w:t>
      </w:r>
      <w:r>
        <w:rPr>
          <w:rFonts w:hAnsi="Times New Roman" w:cs="Times New Roman"/>
          <w:color w:val="000000"/>
          <w:sz w:val="24"/>
          <w:szCs w:val="24"/>
        </w:rPr>
        <w:t xml:space="preserve"> до предполагаемой даты выдачи смывающих средств работникам.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11. Сводная заявка на поставку смывающих средств может корректироваться на основании предоставляемых заявок руководителей подразделений, составленных с учётом вновь принятых или уволенных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Выбор дерматологических СИЗ и смывающих средств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12. Выбор дерматологических СИЗ, необходимых для защиты работников, и включение их в Нормы осуществляется работодателем в соответствии с типовыми нормами посредством сопоставления информации о типах загрязнения, свойствах рабочих материалов, веществ и сред, присутствующих на рабочих местах, с информацией о защитных свойствах дерматологических СИЗ в соответствии с эксплуатационной документацией изготовителя и документами о подтверждении соответствия требованиям технического регламента и документов национальной системы стандартизации (при наличии), действующих для данного вида продукции.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Порядок входного контроля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13. Для проверки соответствия требованиям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 xml:space="preserve"> поступающих в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 xml:space="preserve"> смывающих средств создается комиссия. Состав комиссии определяется ежегодно приказом директора.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14. Приемка и проверка качества смывающих средств, поставляемых в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 xml:space="preserve"> осуществляется на складе комиссией. В состав комиссии включаются руководители и (или) специалисты служб (отделов), специалисты ответственные за приобретение смывающих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15. При поступлении на склад должна проверяться каждая партия смывающих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Выдача дерматологических СИЗ и смывающих средств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16. Для обеспечения защиты от загрязнений, воздействия агрессивных рабочих материалов, веществ и сред работникам выдаются, в соответствии с Нормами, разработанными на основании положений типовых норм, регулирующих выдачу смывающих и (или) обезвреживающих средств, смывающие и (или) обезвреживающие средства с подтвержденной эффективностью различных форм (кремы, эмульсии, гели, спреи) и видов действия.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Использование дерматологических СИЗ для защиты от воздействия радиоактивных веществ и ионизирующих излучений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17. На работах, связанных с неустойчивыми загрязнениями, для использования в душевых или в помещениях для умывания, работникам выдаются дерматологические СИЗ очищающего типа в виде средств для очищения от неустойчивых загрязнений и смывающие средства в виде твердого мыла или жидких моющих средств (жидкое туалетное мыло, гель для тела и волос и другие).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18. На работах, связанных с неустойчивыми загрязнениями, работодатель имеет право не выдавать непосредственно работнику смывающие средства. В этом случае работодатель обеспечивает их постоянное наличие в санитарно-бытовых помещениях. Внесение отметки о выдаче на данных условиях указанных смывающих средств в личную карточку учета выдачи СИЗ не требуется.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19. На работах, связанных с устойчивыми и (или) особо устойчивыми загрязнениями, в дополнение к смывающим средствам работникам выдаются дерматологические СИЗ очищающего типа в виде средств для очищения от устойчивых (или) особо устойчивых загрязнений.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20. Не допускается замена смывающих средств агрессивными для кожи средствами (органическими растворителями, абразивными веществами (песок, чистящие порошки), каустической содой и другими.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21. Не допускается замена дерматологических СИЗ очищающего типа в виде средств для очищения от устойчивых (или) особо устойчивых загрязнений на смывающие средства.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22. Дерматологические СИЗ защитного типа: средства гидрофильного действия выдаются работникам при работе с водонерастворимыми рабочими материалами и веществами.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Дерматологические СИЗ защитного типа: средства гидрофобного действия выдаются работникам при работе с агрессивными водорастворимыми рабочими материалами и веществами, а также при работах в перчатках из полимерных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Дерматологические СИЗ защитного типа: средства комбинированного (универсального) действия выдаются работникам на работах при попеременном воздействии водорастворимых и водонерастворимых материалов и веществ.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23. Дерматологические СИЗ защитного типа: средства для защиты кожи при негативном влиянии окружающей среды выдаются работникам, занятым на наружных, сварочных и других работах, связанных с воздействием ультрафиолетового излучения диапазонов А, В, С, а также для защиты от пониженных температур, с учетом сезонной специфики региона.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24. Дерматологические СИЗ защитного типа: средства для защиты от биологических факторов (насекомых и паукообразных (клещей): репеллентные средства выдаются работникам при работе в районах, где сезонно наблюдается массовый лет кровососущих насекомых (комары, мошка, слепни, оводы), с учетом сезонной специфики региона.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Дерматологические СИЗ защитного типа: средства для защиты от биологических факторов (насекомых и паукообразных (клещей): инсектоакарицидные средства выдаются работникам при работе в районах, где наблюдается распространение и активность кровососущих паукообразных (иксодовые клещи и другие), с учетом сезонной специфики региона и актуальными рекомендациями федерального органа исполнительной власти, осуществляющего функции по выработке и реализации государственной политики и нормативно-правовому регулированию в сфере защиты прав потребителей.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25. В период распространения инфекций вирусной этиологии дерматологические СИЗ защитного типа: средства для защиты от биологических факторов (микроорганизмов): вирусов (средства с противовирусным (вирулицидным) действием) выдаются всем работникам.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26. При работах, требующих применения дерматологических СИЗ защитного и очищающего типа для очищения от устойчивых и (или) особо устойчивых загрязнений, работникам выдаются, в комплексе с указанными средствами, дерматологические СИЗ регенерирующего (восстанавливающего) типа.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27. Выдача работникам дерматологических СИЗ, расфасованных в упаковки емкостью 250 мл и более, осуществляется посредством применения дозирующих систем (дозаторов), которые размещаются в производственных или санитарно-бытовых помещениях.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Пополнение или замена емкостей, содержащих дерматологические СИЗ, осуществляется по мере расходования указанных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Контроль за исправностью дозирующих систем (дозаторов), их ремонт и замена осуществляется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28. Выдача работникам дерматологических СИЗ осуществляется ежемесячно, кроме времени отсутствия на рабочем месте по причине нахождения в отпуске. Дерматологические СИЗ, оставшиеся неиспользованными по истечении отчетного периода (один месяц), могут быть использованы в следующем месяце при соблюдении срока годности.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Выдача дерматологических СИЗ фиксируется в личной карточке учета выдачи СИЗ работнику с указанием информации о способе выдачи данного вида СИЗ - лично (индивидуально) или с использованием дозирующих систем. Данная информация отражается в личной карточке учета выдачи СИЗ с соответствующей отметкой в графе "Лично/дозатор".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Контроль за обеспечением и правильным применением дерматологических СИЗ и смывающих средств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29. Руководитель структурного подразделения и руководители среднего звена (начальники участков, старшие мастера, мастера) обязаны: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ознакомить всех работников структурного подразделения под подпись с требованиями настоящего Положения;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ежесменную проверку обеспечения работников смывающими и (или) обезвреживающими средствами;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выдаваемые работникам смывающие и (или) обезвреживающие средства в соответствии с рекомендациями изготовителя;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Распределение обязанностей и ответственности должностных лиц организации по обеспечению функционирования процесса обеспечения работников дерматологическими СИЗ и смывающими средствами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30. Обязанности руководителя подразделения: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формирует общую для подразделения заявку на приобретение смывающих средств.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Заявка на приобретение смывающих средств согласовывается со службой охраны труда (специалистом по охране труда, ответственным по охране труда). Согласованная заявка передается в отдел закупок (специалисту по закупкам);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участвует во входном контроле закупленных смывающих средств;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организует выдачу смывающих средств работникам;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контролирует выдачу необходимых смывающих средств работникам в полном объеме и их правильное использование.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31. Обязанности заведующего складом (специалиста по административно–хозяйственной деятельности):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проверяет наличие смывающих средств на складе, при необходимости определяет недостающее количество;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формирует и подает заявку (обобщенную заявку от подразделений) на приобретение смывающих средств;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контролирует передачу заявок на закупку смывающих средств от подразделений в отдел закупок;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основании накладной выдает руководителям подразделений (работникам подразделений) закупленные смывающие средства;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принимает каждую партию смывающих средств;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участвует во входном контроле закупленных смывающих средств;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заполняет личные карточки выдачи смывающих средств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32. Обязанности специалиста отдела закупок: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оформляет заказ на поставку смывающих средств, контролирует прохождение и оплату счетов;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участвует во входном контроле закупленных смывающих средств (при необходимости).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33. Специалист по охране труда (ответственный по охране труда):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обеспечение и правильное применение смывающих средств;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участвует во входном контроле закупленных смывающих средств (при необходимости).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34. Бухгалтерия планирует объем закупок смывающих средств на следующий финансовый год, ведет учет выданных смывающих средств и проводит списание смывающих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Порядок информирования работников по вопросам обеспечения дерматологическими СИЗ и смывающими средствами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35. Работодатель при проведении вводного инструктажа информирует работника о полагающихся ему смывающих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разработке настоящего положения использованы следующие нормативные документы: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 от 30.12.2001 № 197–ФЗ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Приказ Минтруда от 29.10.2021 № 766н </w:t>
      </w:r>
      <w:r>
        <w:rPr>
          <w:rFonts w:hAnsi="Times New Roman" w:cs="Times New Roman"/>
          <w:color w:val="000000"/>
          <w:sz w:val="24"/>
          <w:szCs w:val="24"/>
        </w:rPr>
        <w:t>«Об утверждении Правил обеспечения работников средствами индивидуальной защиты и смывающими средствами»;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Минздравсоцразвития от 17.12.2010 № 1122н</w:t>
      </w:r>
      <w:r>
        <w:rPr>
          <w:rFonts w:hAnsi="Times New Roman" w:cs="Times New Roman"/>
          <w:color w:val="000000"/>
          <w:sz w:val="24"/>
          <w:szCs w:val="24"/>
        </w:rPr>
        <w:t> «Об утверждении типовых норм бесплатной выдачи работникам смывающих и (или) обезвреживающих средств и стандарта безопасности труда "Обеспечение работников смывающими и (или) обезвреживающими средствами"».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Приложение 1. Нормы бесплатной выдачи СИЗ и смывающих средств работникам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Нормы бесплатной выдачи дерматологических СИЗ и смывающих средств работникам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N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профессии (должности)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Тип СИЗ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СИЗ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Нормы выдачи с указанием периодичности выдачи, количества на период, единицы измерения (г, мл.)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Основание выдачи СИЗ (пункты типовых норм, правил по охране труда и иных документов)</w:t>
            </w:r>
          </w:p>
        </w:tc>
      </w:tr>
      <w:tr>
        <w:trPr>
          <w:trHeight w:val="0"/>
        </w:trPr>
        <w:tc>
          <w:tcPr>
            <w:tcW w:w="0" w:type="auto"/>
            <w:vMerge w:val="restart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 w:val="restart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 w:val="restart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 w:val="restart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vMerge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vMerge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br/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Приложение 2. Личная карточка учета выдачи СИЗ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Лицевая сторона личной карточки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ЛИЧНАЯ КАРТОЧКА № ________</w:t>
      </w:r>
      <w:r>
        <w:br/>
      </w:r>
      <w:r>
        <w:rPr>
          <w:rFonts w:hAnsi="Times New Roman" w:cs="Times New Roman"/>
          <w:b/>
          <w:bCs/>
          <w:color w:val="000000"/>
          <w:sz w:val="24"/>
          <w:szCs w:val="24"/>
        </w:rPr>
        <w:t>учета выдачи СИЗ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Фамилия</w:t>
            </w:r>
          </w:p>
        </w:tc>
        <w:tc>
          <w:tcPr>
            <w:tcW w:w="0" w:type="auto"/>
            <w:gridSpan w:val="7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Пол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7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4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Имя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Отчество (при наличии)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Рост</w:t>
            </w:r>
          </w:p>
        </w:tc>
        <w:tc>
          <w:tcPr>
            <w:tcW w:w="0" w:type="auto"/>
            <w:gridSpan w:val="4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4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4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Табельный номер</w:t>
            </w:r>
          </w:p>
        </w:tc>
        <w:tc>
          <w:tcPr>
            <w:tcW w:w="0" w:type="auto"/>
            <w:gridSpan w:val="5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3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Размер:</w:t>
            </w:r>
          </w:p>
        </w:tc>
        <w:tc>
          <w:tcPr>
            <w:tcW w:w="0" w:type="auto"/>
            <w:gridSpan w:val="3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4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5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3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6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Структурное подразделение</w:t>
            </w:r>
          </w:p>
        </w:tc>
        <w:tc>
          <w:tcPr>
            <w:tcW w:w="0" w:type="auto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3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одежды</w:t>
            </w:r>
          </w:p>
        </w:tc>
        <w:tc>
          <w:tcPr>
            <w:tcW w:w="0" w:type="auto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6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3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3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3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5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Профессия (должность)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обуви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5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4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4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6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поступления на работу</w:t>
            </w:r>
          </w:p>
        </w:tc>
        <w:tc>
          <w:tcPr>
            <w:tcW w:w="0" w:type="auto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головного убора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4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8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изменения профессии (должности) или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3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СИЗОД</w:t>
            </w:r>
          </w:p>
        </w:tc>
        <w:tc>
          <w:tcPr>
            <w:tcW w:w="0" w:type="auto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8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перевода в другое структурное подразделение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3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3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3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СИЗ рук</w:t>
            </w:r>
          </w:p>
        </w:tc>
        <w:tc>
          <w:tcPr>
            <w:tcW w:w="0" w:type="auto"/>
            <w:gridSpan w:val="3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7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4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7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СИЗ</w:t>
            </w:r>
          </w:p>
        </w:tc>
        <w:tc>
          <w:tcPr>
            <w:tcW w:w="0" w:type="auto"/>
            <w:gridSpan w:val="4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Пункт Норм</w:t>
            </w:r>
          </w:p>
        </w:tc>
        <w:tc>
          <w:tcPr>
            <w:tcW w:w="0" w:type="auto"/>
            <w:gridSpan w:val="4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Единица измерения, периодичность выдачи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Количество на период</w:t>
            </w:r>
          </w:p>
        </w:tc>
      </w:tr>
      <w:tr>
        <w:trPr>
          <w:trHeight w:val="0"/>
        </w:trPr>
        <w:tc>
          <w:tcPr>
            <w:tcW w:w="0" w:type="auto"/>
            <w:gridSpan w:val="7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4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4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7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4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4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7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4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4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7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4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4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Ответственное лицо за ведение карточек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учета выдачи СИЗ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(фамилия, инициалы)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Оборотная сторона личной карточки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Модель,</w:t>
            </w:r>
          </w:p>
        </w:tc>
        <w:tc>
          <w:tcPr>
            <w:tcW w:w="0" w:type="auto"/>
            <w:gridSpan w:val="4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Выдано</w:t>
            </w:r>
          </w:p>
        </w:tc>
        <w:tc>
          <w:tcPr>
            <w:tcW w:w="0" w:type="auto"/>
            <w:gridSpan w:val="4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Возвращено**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СИЗ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марка, артикул, класс защиты СИЗ, дермато–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логических СИЗ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коли–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чество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Лично/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дозатор*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 полу–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чившего СИЗ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коли–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чество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 сдавшего СИЗ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Акт списания (дата, номер)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10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10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* – информация указывается только для дерматологических СИЗ</w:t>
            </w:r>
            <w:r>
              <w:br/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** – информация указывается для всех СИЗ, кроме дерматологических СИЗ и СИЗ однократного применения</w:t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5bdda400ac344c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