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8755"/>
      </w:tblGrid>
      <w:tr w:rsidR="00425BE9">
        <w:tblPrEx>
          <w:tblCellMar>
            <w:top w:w="0" w:type="dxa"/>
            <w:bottom w:w="0" w:type="dxa"/>
          </w:tblCellMar>
        </w:tblPrEx>
        <w:trPr>
          <w:cantSplit/>
          <w:trHeight w:val="567"/>
        </w:trPr>
        <w:tc>
          <w:tcPr>
            <w:tcW w:w="8755" w:type="dxa"/>
            <w:vAlign w:val="center"/>
          </w:tcPr>
          <w:p w:rsidR="00425BE9" w:rsidRDefault="00425BE9">
            <w:pPr>
              <w:pStyle w:val="a3"/>
              <w:tabs>
                <w:tab w:val="right" w:pos="2700"/>
                <w:tab w:val="left" w:pos="3420"/>
              </w:tabs>
              <w:spacing w:line="240" w:lineRule="auto"/>
              <w:jc w:val="center"/>
            </w:pPr>
            <w:r>
              <w:rPr>
                <w:b/>
                <w:sz w:val="32"/>
                <w:lang w:val="en-GB"/>
              </w:rPr>
              <w:t>Bomb Threat Policy</w:t>
            </w:r>
          </w:p>
        </w:tc>
      </w:tr>
    </w:tbl>
    <w:p w:rsidR="00425BE9" w:rsidRDefault="00425BE9">
      <w:pPr>
        <w:rPr>
          <w:rFonts w:ascii="Arial" w:hAnsi="Arial"/>
          <w:lang w:val="en-US"/>
        </w:rPr>
      </w:pPr>
    </w:p>
    <w:p w:rsidR="00425BE9" w:rsidRDefault="00425BE9">
      <w:pPr>
        <w:rPr>
          <w:rFonts w:ascii="Arial" w:hAnsi="Arial"/>
          <w:lang w:val="en-US"/>
        </w:rPr>
      </w:pPr>
    </w:p>
    <w:p w:rsidR="00425BE9" w:rsidRDefault="00425BE9">
      <w:pPr>
        <w:rPr>
          <w:rFonts w:ascii="Arial" w:hAnsi="Arial"/>
          <w:lang w:val="en-US"/>
        </w:rPr>
      </w:pPr>
    </w:p>
    <w:p w:rsidR="00425BE9" w:rsidRDefault="00425BE9">
      <w:pPr>
        <w:pStyle w:val="1"/>
        <w:numPr>
          <w:ilvl w:val="0"/>
          <w:numId w:val="1"/>
        </w:numPr>
      </w:pPr>
      <w:r>
        <w:t>Telephone Threats</w:t>
      </w:r>
    </w:p>
    <w:p w:rsidR="00425BE9" w:rsidRDefault="00425BE9">
      <w:pPr>
        <w:numPr>
          <w:ilvl w:val="1"/>
          <w:numId w:val="1"/>
        </w:numPr>
        <w:rPr>
          <w:rFonts w:ascii="Arial" w:hAnsi="Arial"/>
        </w:rPr>
      </w:pPr>
      <w:r>
        <w:rPr>
          <w:rFonts w:ascii="Arial" w:hAnsi="Arial"/>
        </w:rPr>
        <w:t>Obtain as much detailed information as possible from the source, using the ‘Threatening Telephone Call Information’ form.</w:t>
      </w:r>
    </w:p>
    <w:p w:rsidR="00425BE9" w:rsidRDefault="00425BE9">
      <w:pPr>
        <w:ind w:left="567"/>
        <w:rPr>
          <w:rFonts w:ascii="Arial" w:hAnsi="Arial"/>
        </w:rPr>
      </w:pPr>
    </w:p>
    <w:p w:rsidR="00425BE9" w:rsidRDefault="00425BE9">
      <w:pPr>
        <w:numPr>
          <w:ilvl w:val="1"/>
          <w:numId w:val="1"/>
        </w:numPr>
        <w:rPr>
          <w:rFonts w:ascii="Arial" w:hAnsi="Arial"/>
        </w:rPr>
      </w:pPr>
      <w:r>
        <w:rPr>
          <w:rFonts w:ascii="Arial" w:hAnsi="Arial"/>
        </w:rPr>
        <w:t>Notify the supervisor or another employee by a pre-arranged signal system to alert management.</w:t>
      </w:r>
    </w:p>
    <w:p w:rsidR="00425BE9" w:rsidRDefault="00425BE9">
      <w:pPr>
        <w:ind w:left="567"/>
        <w:rPr>
          <w:rFonts w:ascii="Arial" w:hAnsi="Arial"/>
        </w:rPr>
      </w:pPr>
    </w:p>
    <w:p w:rsidR="00425BE9" w:rsidRDefault="00425BE9">
      <w:pPr>
        <w:numPr>
          <w:ilvl w:val="1"/>
          <w:numId w:val="1"/>
        </w:numPr>
        <w:rPr>
          <w:rFonts w:ascii="Arial" w:hAnsi="Arial"/>
        </w:rPr>
      </w:pPr>
      <w:r>
        <w:rPr>
          <w:rFonts w:ascii="Arial" w:hAnsi="Arial"/>
        </w:rPr>
        <w:t>Attempt to keep the caller talking as long as possible to enable the origin of the call to be traced.</w:t>
      </w:r>
    </w:p>
    <w:p w:rsidR="00425BE9" w:rsidRDefault="00425BE9">
      <w:pPr>
        <w:ind w:left="567"/>
        <w:rPr>
          <w:rFonts w:ascii="Arial" w:hAnsi="Arial"/>
        </w:rPr>
      </w:pPr>
    </w:p>
    <w:p w:rsidR="00425BE9" w:rsidRDefault="00425BE9">
      <w:pPr>
        <w:numPr>
          <w:ilvl w:val="1"/>
          <w:numId w:val="1"/>
        </w:numPr>
        <w:rPr>
          <w:rFonts w:ascii="Arial" w:hAnsi="Arial"/>
        </w:rPr>
      </w:pPr>
      <w:r>
        <w:rPr>
          <w:rFonts w:ascii="Arial" w:hAnsi="Arial"/>
        </w:rPr>
        <w:t>Immediately following the telephone call, repeat all information received, so that the appropriate action can be taken, i.e. to evacuate or search.</w:t>
      </w:r>
    </w:p>
    <w:p w:rsidR="00425BE9" w:rsidRDefault="00425BE9">
      <w:pPr>
        <w:rPr>
          <w:rFonts w:ascii="Arial" w:hAnsi="Arial"/>
        </w:rPr>
      </w:pPr>
    </w:p>
    <w:p w:rsidR="00425BE9" w:rsidRDefault="00425BE9">
      <w:pPr>
        <w:rPr>
          <w:rFonts w:ascii="Arial" w:hAnsi="Arial"/>
          <w:b/>
          <w:i/>
        </w:rPr>
      </w:pPr>
      <w:r>
        <w:rPr>
          <w:rFonts w:ascii="Arial" w:hAnsi="Arial"/>
          <w:b/>
          <w:i/>
        </w:rPr>
        <w:t>Note: - The decision to evacuate or search must be made by the Site General Manager, based on the type of call and the information given by the caller. The call may come through a second party, e.g. the police or press and, if a specific time is stated for a bomb to detonate, the obvious decision would be to evacuate.</w:t>
      </w:r>
    </w:p>
    <w:p w:rsidR="00425BE9" w:rsidRDefault="00425BE9">
      <w:pPr>
        <w:rPr>
          <w:rFonts w:ascii="Arial" w:hAnsi="Arial"/>
          <w:i/>
        </w:rPr>
      </w:pPr>
    </w:p>
    <w:p w:rsidR="00425BE9" w:rsidRDefault="00425BE9">
      <w:pPr>
        <w:pStyle w:val="1"/>
        <w:numPr>
          <w:ilvl w:val="0"/>
          <w:numId w:val="1"/>
        </w:numPr>
      </w:pPr>
      <w:r>
        <w:t>Letter Bombs</w:t>
      </w:r>
    </w:p>
    <w:p w:rsidR="00425BE9" w:rsidRDefault="00425BE9">
      <w:pPr>
        <w:pStyle w:val="a4"/>
        <w:numPr>
          <w:ilvl w:val="1"/>
          <w:numId w:val="1"/>
        </w:numPr>
        <w:tabs>
          <w:tab w:val="clear" w:pos="4153"/>
          <w:tab w:val="clear" w:pos="8306"/>
        </w:tabs>
      </w:pPr>
      <w:r>
        <w:t>Experience in dealing with letter bombs indicates that in many cases they are: -</w:t>
      </w:r>
    </w:p>
    <w:p w:rsidR="00425BE9" w:rsidRDefault="00425BE9">
      <w:pPr>
        <w:numPr>
          <w:ilvl w:val="2"/>
          <w:numId w:val="1"/>
        </w:numPr>
        <w:rPr>
          <w:rFonts w:ascii="Arial" w:hAnsi="Arial"/>
        </w:rPr>
      </w:pPr>
      <w:r>
        <w:rPr>
          <w:rFonts w:ascii="Arial" w:hAnsi="Arial"/>
        </w:rPr>
        <w:t>Placed in substantial envelopes or parcels containing paperback books</w:t>
      </w:r>
    </w:p>
    <w:p w:rsidR="00425BE9" w:rsidRDefault="00425BE9">
      <w:pPr>
        <w:numPr>
          <w:ilvl w:val="2"/>
          <w:numId w:val="1"/>
        </w:numPr>
        <w:rPr>
          <w:rFonts w:ascii="Arial" w:hAnsi="Arial"/>
        </w:rPr>
      </w:pPr>
      <w:r>
        <w:rPr>
          <w:rFonts w:ascii="Arial" w:hAnsi="Arial"/>
        </w:rPr>
        <w:t>In the form of flat letters weighing up to 102g</w:t>
      </w:r>
    </w:p>
    <w:p w:rsidR="00425BE9" w:rsidRDefault="00425BE9">
      <w:pPr>
        <w:numPr>
          <w:ilvl w:val="2"/>
          <w:numId w:val="1"/>
        </w:numPr>
        <w:rPr>
          <w:rFonts w:ascii="Arial" w:hAnsi="Arial"/>
        </w:rPr>
      </w:pPr>
      <w:r>
        <w:rPr>
          <w:rFonts w:ascii="Arial" w:hAnsi="Arial"/>
        </w:rPr>
        <w:t>In packages the size of a conventional book</w:t>
      </w:r>
    </w:p>
    <w:p w:rsidR="00425BE9" w:rsidRDefault="00425BE9">
      <w:pPr>
        <w:numPr>
          <w:ilvl w:val="2"/>
          <w:numId w:val="1"/>
        </w:numPr>
        <w:rPr>
          <w:rFonts w:ascii="Arial" w:hAnsi="Arial"/>
        </w:rPr>
      </w:pPr>
      <w:r>
        <w:rPr>
          <w:rFonts w:ascii="Arial" w:hAnsi="Arial"/>
        </w:rPr>
        <w:t>Delivered through normal postal services</w:t>
      </w:r>
    </w:p>
    <w:p w:rsidR="00425BE9" w:rsidRDefault="00425BE9">
      <w:pPr>
        <w:pStyle w:val="a4"/>
        <w:tabs>
          <w:tab w:val="clear" w:pos="4153"/>
          <w:tab w:val="clear" w:pos="8306"/>
        </w:tabs>
      </w:pPr>
    </w:p>
    <w:p w:rsidR="00425BE9" w:rsidRDefault="00425BE9">
      <w:pPr>
        <w:numPr>
          <w:ilvl w:val="1"/>
          <w:numId w:val="1"/>
        </w:numPr>
        <w:rPr>
          <w:rFonts w:ascii="Arial" w:hAnsi="Arial"/>
        </w:rPr>
      </w:pPr>
      <w:r>
        <w:rPr>
          <w:rFonts w:ascii="Arial" w:hAnsi="Arial"/>
        </w:rPr>
        <w:t>The degree of caution to be observed in handling such items can be determined by the cumulative effect of the points giving rise to suspicion which including the following: -</w:t>
      </w:r>
    </w:p>
    <w:p w:rsidR="00425BE9" w:rsidRDefault="00425BE9">
      <w:pPr>
        <w:rPr>
          <w:rFonts w:ascii="Arial" w:hAnsi="Arial"/>
        </w:rPr>
      </w:pPr>
    </w:p>
    <w:p w:rsidR="00425BE9" w:rsidRDefault="00425BE9">
      <w:pPr>
        <w:numPr>
          <w:ilvl w:val="1"/>
          <w:numId w:val="1"/>
        </w:numPr>
        <w:rPr>
          <w:rFonts w:ascii="Arial" w:hAnsi="Arial"/>
        </w:rPr>
      </w:pPr>
      <w:r>
        <w:rPr>
          <w:rFonts w:ascii="Arial" w:hAnsi="Arial"/>
        </w:rPr>
        <w:t>The postmark, if foreign and not familiar</w:t>
      </w:r>
    </w:p>
    <w:p w:rsidR="00425BE9" w:rsidRDefault="00425BE9">
      <w:pPr>
        <w:rPr>
          <w:rFonts w:ascii="Arial" w:hAnsi="Arial"/>
        </w:rPr>
      </w:pPr>
    </w:p>
    <w:p w:rsidR="00425BE9" w:rsidRDefault="00425BE9">
      <w:pPr>
        <w:numPr>
          <w:ilvl w:val="2"/>
          <w:numId w:val="1"/>
        </w:numPr>
        <w:rPr>
          <w:rFonts w:ascii="Arial" w:hAnsi="Arial"/>
        </w:rPr>
      </w:pPr>
      <w:r>
        <w:rPr>
          <w:rFonts w:ascii="Arial" w:hAnsi="Arial"/>
        </w:rPr>
        <w:t>The writing, which may have an unusual appearance, lack literacy, or is crudely printed.</w:t>
      </w:r>
    </w:p>
    <w:p w:rsidR="00425BE9" w:rsidRDefault="00425BE9">
      <w:pPr>
        <w:numPr>
          <w:ilvl w:val="2"/>
          <w:numId w:val="1"/>
        </w:numPr>
        <w:rPr>
          <w:rFonts w:ascii="Arial" w:hAnsi="Arial"/>
        </w:rPr>
      </w:pPr>
      <w:r>
        <w:rPr>
          <w:rFonts w:ascii="Arial" w:hAnsi="Arial"/>
        </w:rPr>
        <w:t>The name and address of the sender, if the geographical area differs from the area of the postmark</w:t>
      </w:r>
    </w:p>
    <w:p w:rsidR="00425BE9" w:rsidRDefault="00425BE9">
      <w:pPr>
        <w:numPr>
          <w:ilvl w:val="2"/>
          <w:numId w:val="1"/>
        </w:numPr>
        <w:rPr>
          <w:rFonts w:ascii="Arial" w:hAnsi="Arial"/>
        </w:rPr>
      </w:pPr>
      <w:r>
        <w:rPr>
          <w:rFonts w:ascii="Arial" w:hAnsi="Arial"/>
        </w:rPr>
        <w:t>‘Personal’ or ‘private’ letters addressed to senior management under the job title rather than by name.</w:t>
      </w:r>
    </w:p>
    <w:p w:rsidR="00425BE9" w:rsidRDefault="00425BE9">
      <w:pPr>
        <w:numPr>
          <w:ilvl w:val="2"/>
          <w:numId w:val="1"/>
        </w:numPr>
        <w:rPr>
          <w:rFonts w:ascii="Arial" w:hAnsi="Arial"/>
        </w:rPr>
      </w:pPr>
      <w:r>
        <w:rPr>
          <w:rFonts w:ascii="Arial" w:hAnsi="Arial"/>
        </w:rPr>
        <w:t>Weight, if excessive for the size and apparent contents</w:t>
      </w:r>
    </w:p>
    <w:p w:rsidR="00425BE9" w:rsidRDefault="00425BE9">
      <w:pPr>
        <w:numPr>
          <w:ilvl w:val="2"/>
          <w:numId w:val="1"/>
        </w:numPr>
        <w:rPr>
          <w:rFonts w:ascii="Arial" w:hAnsi="Arial"/>
        </w:rPr>
      </w:pPr>
      <w:r>
        <w:rPr>
          <w:rFonts w:ascii="Arial" w:hAnsi="Arial"/>
        </w:rPr>
        <w:t>Weight distribution, if uneven, this may indicate the presence of batteries</w:t>
      </w:r>
    </w:p>
    <w:p w:rsidR="00425BE9" w:rsidRDefault="00425BE9">
      <w:pPr>
        <w:numPr>
          <w:ilvl w:val="2"/>
          <w:numId w:val="1"/>
        </w:numPr>
        <w:rPr>
          <w:rFonts w:ascii="Arial" w:hAnsi="Arial"/>
        </w:rPr>
      </w:pPr>
      <w:r>
        <w:rPr>
          <w:rFonts w:ascii="Arial" w:hAnsi="Arial"/>
        </w:rPr>
        <w:t>Grease marks on the exterior of the wrapping (i.e. showing through from the inside), may indicate ‘sweaty’ explosive</w:t>
      </w:r>
    </w:p>
    <w:p w:rsidR="00425BE9" w:rsidRDefault="00425BE9">
      <w:pPr>
        <w:numPr>
          <w:ilvl w:val="2"/>
          <w:numId w:val="1"/>
        </w:numPr>
        <w:rPr>
          <w:rFonts w:ascii="Arial" w:hAnsi="Arial"/>
        </w:rPr>
      </w:pPr>
      <w:r>
        <w:rPr>
          <w:rFonts w:ascii="Arial" w:hAnsi="Arial"/>
        </w:rPr>
        <w:t>Smell, some explosives have a smell of marzipan or almonds</w:t>
      </w:r>
    </w:p>
    <w:p w:rsidR="00425BE9" w:rsidRDefault="00425BE9">
      <w:pPr>
        <w:numPr>
          <w:ilvl w:val="2"/>
          <w:numId w:val="1"/>
        </w:numPr>
        <w:rPr>
          <w:rFonts w:ascii="Arial" w:hAnsi="Arial"/>
        </w:rPr>
      </w:pPr>
      <w:r>
        <w:rPr>
          <w:rFonts w:ascii="Arial" w:hAnsi="Arial"/>
        </w:rPr>
        <w:t xml:space="preserve">Abnormal fastening, if the sealing is excessive for the type of package, this may be a form of booby trap </w:t>
      </w:r>
    </w:p>
    <w:p w:rsidR="00425BE9" w:rsidRDefault="00425BE9">
      <w:pPr>
        <w:pStyle w:val="a4"/>
        <w:tabs>
          <w:tab w:val="clear" w:pos="4153"/>
          <w:tab w:val="clear" w:pos="8306"/>
        </w:tabs>
      </w:pPr>
    </w:p>
    <w:p w:rsidR="00425BE9" w:rsidRDefault="00425BE9">
      <w:pPr>
        <w:numPr>
          <w:ilvl w:val="1"/>
          <w:numId w:val="1"/>
        </w:numPr>
        <w:rPr>
          <w:rFonts w:ascii="Arial" w:hAnsi="Arial"/>
        </w:rPr>
      </w:pPr>
      <w:r>
        <w:rPr>
          <w:rFonts w:ascii="Arial" w:hAnsi="Arial"/>
        </w:rPr>
        <w:t>Damaged enveloped or packaging that exposes wires, batteries or fluid-filled plastic sachets should not be handled further.</w:t>
      </w:r>
    </w:p>
    <w:p w:rsidR="00425BE9" w:rsidRDefault="00425BE9">
      <w:pPr>
        <w:pStyle w:val="a4"/>
        <w:tabs>
          <w:tab w:val="clear" w:pos="4153"/>
          <w:tab w:val="clear" w:pos="8306"/>
        </w:tabs>
      </w:pPr>
      <w:r>
        <w:t xml:space="preserve"> </w:t>
      </w:r>
    </w:p>
    <w:p w:rsidR="00425BE9" w:rsidRDefault="00425BE9">
      <w:pPr>
        <w:numPr>
          <w:ilvl w:val="1"/>
          <w:numId w:val="1"/>
        </w:numPr>
        <w:rPr>
          <w:rFonts w:ascii="Arial" w:hAnsi="Arial"/>
        </w:rPr>
      </w:pPr>
      <w:r>
        <w:rPr>
          <w:rFonts w:ascii="Arial" w:hAnsi="Arial"/>
        </w:rPr>
        <w:lastRenderedPageBreak/>
        <w:t>Packages that rattle, feel springy or emit a ticking noise should be treated with extreme caution.</w:t>
      </w:r>
    </w:p>
    <w:p w:rsidR="00425BE9" w:rsidRDefault="00425BE9">
      <w:pPr>
        <w:rPr>
          <w:rFonts w:ascii="Arial" w:hAnsi="Arial"/>
        </w:rPr>
      </w:pPr>
    </w:p>
    <w:p w:rsidR="00425BE9" w:rsidRDefault="00425BE9">
      <w:pPr>
        <w:numPr>
          <w:ilvl w:val="1"/>
          <w:numId w:val="1"/>
        </w:numPr>
        <w:rPr>
          <w:rFonts w:ascii="Arial" w:hAnsi="Arial"/>
        </w:rPr>
      </w:pPr>
      <w:r>
        <w:rPr>
          <w:rFonts w:ascii="Arial" w:hAnsi="Arial"/>
        </w:rPr>
        <w:t>If suspicions cannot be alleviated: -</w:t>
      </w:r>
    </w:p>
    <w:p w:rsidR="00425BE9" w:rsidRDefault="00425BE9">
      <w:pPr>
        <w:rPr>
          <w:rFonts w:ascii="Arial" w:hAnsi="Arial"/>
        </w:rPr>
      </w:pPr>
    </w:p>
    <w:p w:rsidR="00425BE9" w:rsidRDefault="00425BE9">
      <w:pPr>
        <w:numPr>
          <w:ilvl w:val="2"/>
          <w:numId w:val="1"/>
        </w:numPr>
        <w:rPr>
          <w:rFonts w:ascii="Arial" w:hAnsi="Arial"/>
        </w:rPr>
      </w:pPr>
      <w:r>
        <w:rPr>
          <w:rFonts w:ascii="Arial" w:hAnsi="Arial"/>
        </w:rPr>
        <w:t>Do not attempt to open the letter/package or tamper with it. It will probably have been designed to withstand postal handling and to detonate during a normal sequence of opening</w:t>
      </w:r>
    </w:p>
    <w:p w:rsidR="00425BE9" w:rsidRDefault="00425BE9">
      <w:pPr>
        <w:numPr>
          <w:ilvl w:val="2"/>
          <w:numId w:val="1"/>
        </w:numPr>
        <w:rPr>
          <w:rFonts w:ascii="Arial" w:hAnsi="Arial"/>
        </w:rPr>
      </w:pPr>
      <w:r>
        <w:rPr>
          <w:rFonts w:ascii="Arial" w:hAnsi="Arial"/>
        </w:rPr>
        <w:t>With minimum further handling, isolate it to reduce possible blast damage, place on table, clear all items from around it</w:t>
      </w:r>
    </w:p>
    <w:p w:rsidR="00425BE9" w:rsidRDefault="00425BE9">
      <w:pPr>
        <w:numPr>
          <w:ilvl w:val="2"/>
          <w:numId w:val="1"/>
        </w:numPr>
        <w:rPr>
          <w:rFonts w:ascii="Arial" w:hAnsi="Arial"/>
        </w:rPr>
      </w:pPr>
      <w:r>
        <w:rPr>
          <w:rFonts w:ascii="Arial" w:hAnsi="Arial"/>
        </w:rPr>
        <w:t>Seal off the area to keep people away</w:t>
      </w:r>
    </w:p>
    <w:p w:rsidR="00425BE9" w:rsidRDefault="00425BE9">
      <w:pPr>
        <w:pStyle w:val="1"/>
        <w:rPr>
          <w:b w:val="0"/>
          <w:lang w:val="en-GB"/>
        </w:rPr>
      </w:pPr>
    </w:p>
    <w:p w:rsidR="00425BE9" w:rsidRDefault="00425BE9">
      <w:pPr>
        <w:pStyle w:val="1"/>
        <w:numPr>
          <w:ilvl w:val="0"/>
          <w:numId w:val="1"/>
        </w:numPr>
      </w:pPr>
      <w:r>
        <w:t>Evacuate or Search</w:t>
      </w:r>
    </w:p>
    <w:p w:rsidR="00425BE9" w:rsidRDefault="00425BE9">
      <w:pPr>
        <w:numPr>
          <w:ilvl w:val="1"/>
          <w:numId w:val="1"/>
        </w:numPr>
        <w:rPr>
          <w:rFonts w:ascii="Arial" w:hAnsi="Arial"/>
        </w:rPr>
      </w:pPr>
      <w:r>
        <w:rPr>
          <w:rFonts w:ascii="Arial" w:hAnsi="Arial"/>
        </w:rPr>
        <w:t>This decision must be made by the Site General Manager or Deputy Manager, based on the type of call and information given by the caller. The call may come via a second party, e.g. the police or the press and if a specific time is stated for a bomb to detonate, the obvious decision would be to evacuate.</w:t>
      </w:r>
    </w:p>
    <w:p w:rsidR="00425BE9" w:rsidRDefault="00425BE9">
      <w:pPr>
        <w:pStyle w:val="1"/>
      </w:pPr>
    </w:p>
    <w:p w:rsidR="00425BE9" w:rsidRDefault="00425BE9">
      <w:pPr>
        <w:pStyle w:val="1"/>
        <w:numPr>
          <w:ilvl w:val="0"/>
          <w:numId w:val="1"/>
        </w:numPr>
      </w:pPr>
      <w:r>
        <w:t>Bomb Search</w:t>
      </w:r>
    </w:p>
    <w:p w:rsidR="00425BE9" w:rsidRDefault="00425BE9">
      <w:pPr>
        <w:numPr>
          <w:ilvl w:val="1"/>
          <w:numId w:val="1"/>
        </w:numPr>
        <w:rPr>
          <w:rFonts w:ascii="Arial" w:hAnsi="Arial"/>
        </w:rPr>
      </w:pPr>
      <w:r>
        <w:rPr>
          <w:rFonts w:ascii="Arial" w:hAnsi="Arial"/>
        </w:rPr>
        <w:t>If the decision is taken to search the premises as opposed to either a full or partial evacuation, the services of the local Police or Bomb Disposal Authorities should be sought.</w:t>
      </w:r>
    </w:p>
    <w:p w:rsidR="00425BE9" w:rsidRDefault="00425BE9">
      <w:pPr>
        <w:rPr>
          <w:rFonts w:ascii="Arial" w:hAnsi="Arial"/>
        </w:rPr>
      </w:pPr>
    </w:p>
    <w:p w:rsidR="00425BE9" w:rsidRDefault="00425BE9">
      <w:pPr>
        <w:numPr>
          <w:ilvl w:val="1"/>
          <w:numId w:val="1"/>
        </w:numPr>
        <w:rPr>
          <w:rFonts w:ascii="Arial" w:hAnsi="Arial"/>
        </w:rPr>
      </w:pPr>
      <w:r>
        <w:rPr>
          <w:rFonts w:ascii="Arial" w:hAnsi="Arial"/>
        </w:rPr>
        <w:t>The following points must be considered when undertaking the search: -</w:t>
      </w:r>
    </w:p>
    <w:p w:rsidR="00425BE9" w:rsidRDefault="00425BE9">
      <w:pPr>
        <w:rPr>
          <w:rFonts w:ascii="Arial" w:hAnsi="Arial"/>
        </w:rPr>
      </w:pPr>
    </w:p>
    <w:p w:rsidR="00425BE9" w:rsidRDefault="00425BE9">
      <w:pPr>
        <w:numPr>
          <w:ilvl w:val="2"/>
          <w:numId w:val="1"/>
        </w:numPr>
        <w:rPr>
          <w:rFonts w:ascii="Arial" w:hAnsi="Arial"/>
        </w:rPr>
      </w:pPr>
      <w:r>
        <w:rPr>
          <w:rFonts w:ascii="Arial" w:hAnsi="Arial"/>
        </w:rPr>
        <w:t>Do not use portable radio transmitters as they can detonate explosive devices within a radius of 30 metres</w:t>
      </w:r>
    </w:p>
    <w:p w:rsidR="00425BE9" w:rsidRDefault="00425BE9">
      <w:pPr>
        <w:numPr>
          <w:ilvl w:val="2"/>
          <w:numId w:val="1"/>
        </w:numPr>
        <w:rPr>
          <w:rFonts w:ascii="Arial" w:hAnsi="Arial"/>
        </w:rPr>
      </w:pPr>
      <w:r>
        <w:rPr>
          <w:rFonts w:ascii="Arial" w:hAnsi="Arial"/>
        </w:rPr>
        <w:t>Divide the hub site into pre-determined sections with a thorough search plan for each section.</w:t>
      </w:r>
    </w:p>
    <w:p w:rsidR="00425BE9" w:rsidRDefault="00425BE9">
      <w:pPr>
        <w:numPr>
          <w:ilvl w:val="2"/>
          <w:numId w:val="1"/>
        </w:numPr>
        <w:rPr>
          <w:rFonts w:ascii="Arial" w:hAnsi="Arial"/>
        </w:rPr>
      </w:pPr>
      <w:r>
        <w:rPr>
          <w:rFonts w:ascii="Arial" w:hAnsi="Arial"/>
        </w:rPr>
        <w:t>If possible, utilise staff members familiar with the area to be searched, as they are more likely to identify packages that should not be there</w:t>
      </w:r>
    </w:p>
    <w:p w:rsidR="00425BE9" w:rsidRDefault="00425BE9">
      <w:pPr>
        <w:numPr>
          <w:ilvl w:val="2"/>
          <w:numId w:val="1"/>
        </w:numPr>
        <w:rPr>
          <w:rFonts w:ascii="Arial" w:hAnsi="Arial"/>
        </w:rPr>
      </w:pPr>
      <w:r>
        <w:rPr>
          <w:rFonts w:ascii="Arial" w:hAnsi="Arial"/>
        </w:rPr>
        <w:t>As a bomb would most likely be concealed in a compartment, suitcase, briefcase, box or packaging, be suspicious of any items that are unattended or out of place.</w:t>
      </w:r>
    </w:p>
    <w:p w:rsidR="00425BE9" w:rsidRDefault="00425BE9">
      <w:pPr>
        <w:numPr>
          <w:ilvl w:val="2"/>
          <w:numId w:val="1"/>
        </w:numPr>
        <w:rPr>
          <w:rFonts w:ascii="Arial" w:hAnsi="Arial"/>
        </w:rPr>
      </w:pPr>
      <w:r>
        <w:rPr>
          <w:rFonts w:ascii="Arial" w:hAnsi="Arial"/>
        </w:rPr>
        <w:t>Seal off all areas that have been searched to avoid repetition of the search</w:t>
      </w:r>
    </w:p>
    <w:p w:rsidR="00425BE9" w:rsidRDefault="00425BE9">
      <w:pPr>
        <w:pStyle w:val="a4"/>
        <w:tabs>
          <w:tab w:val="clear" w:pos="4153"/>
          <w:tab w:val="clear" w:pos="8306"/>
        </w:tabs>
      </w:pPr>
    </w:p>
    <w:p w:rsidR="00425BE9" w:rsidRDefault="00425BE9">
      <w:pPr>
        <w:numPr>
          <w:ilvl w:val="1"/>
          <w:numId w:val="1"/>
        </w:numPr>
        <w:rPr>
          <w:rFonts w:ascii="Arial" w:hAnsi="Arial"/>
        </w:rPr>
      </w:pPr>
      <w:r>
        <w:rPr>
          <w:rFonts w:ascii="Arial" w:hAnsi="Arial"/>
        </w:rPr>
        <w:t>If there is any reason to believe that a bomb or incendiary device has been found, the following precautionary measures should be carefully observed: -</w:t>
      </w:r>
    </w:p>
    <w:p w:rsidR="00425BE9" w:rsidRDefault="00425BE9">
      <w:pPr>
        <w:pStyle w:val="a4"/>
        <w:tabs>
          <w:tab w:val="clear" w:pos="4153"/>
          <w:tab w:val="clear" w:pos="8306"/>
        </w:tabs>
      </w:pPr>
    </w:p>
    <w:p w:rsidR="00425BE9" w:rsidRDefault="00425BE9">
      <w:pPr>
        <w:pStyle w:val="1"/>
        <w:numPr>
          <w:ilvl w:val="0"/>
          <w:numId w:val="1"/>
        </w:numPr>
      </w:pPr>
      <w:r>
        <w:t>DO NOT: -</w:t>
      </w:r>
    </w:p>
    <w:p w:rsidR="00425BE9" w:rsidRDefault="00425BE9">
      <w:pPr>
        <w:numPr>
          <w:ilvl w:val="1"/>
          <w:numId w:val="1"/>
        </w:numPr>
        <w:rPr>
          <w:rFonts w:ascii="Arial" w:hAnsi="Arial"/>
        </w:rPr>
      </w:pPr>
      <w:r>
        <w:rPr>
          <w:rFonts w:ascii="Arial" w:hAnsi="Arial"/>
        </w:rPr>
        <w:t>Attempt to open a suspected package, leave it in its original position</w:t>
      </w:r>
    </w:p>
    <w:p w:rsidR="00425BE9" w:rsidRDefault="00425BE9">
      <w:pPr>
        <w:numPr>
          <w:ilvl w:val="1"/>
          <w:numId w:val="1"/>
        </w:numPr>
        <w:rPr>
          <w:rFonts w:ascii="Arial" w:hAnsi="Arial"/>
        </w:rPr>
      </w:pPr>
      <w:r>
        <w:rPr>
          <w:rFonts w:ascii="Arial" w:hAnsi="Arial"/>
        </w:rPr>
        <w:t>Place a package believed to contain a bomb or incendiary device in water, water is a conductor of electricity and may cause detonation</w:t>
      </w:r>
    </w:p>
    <w:p w:rsidR="00425BE9" w:rsidRDefault="00425BE9">
      <w:pPr>
        <w:numPr>
          <w:ilvl w:val="1"/>
          <w:numId w:val="1"/>
        </w:numPr>
        <w:rPr>
          <w:rFonts w:ascii="Arial" w:hAnsi="Arial"/>
        </w:rPr>
      </w:pPr>
      <w:r>
        <w:rPr>
          <w:rFonts w:ascii="Arial" w:hAnsi="Arial"/>
        </w:rPr>
        <w:t>Cut, remove or undo string or wire on a suspected package as this may release the trigger mechanism and cause the detonation.</w:t>
      </w:r>
    </w:p>
    <w:p w:rsidR="00425BE9" w:rsidRDefault="00425BE9">
      <w:pPr>
        <w:numPr>
          <w:ilvl w:val="1"/>
          <w:numId w:val="1"/>
        </w:numPr>
        <w:rPr>
          <w:rFonts w:ascii="Arial" w:hAnsi="Arial"/>
        </w:rPr>
      </w:pPr>
      <w:r>
        <w:rPr>
          <w:rFonts w:ascii="Arial" w:hAnsi="Arial"/>
        </w:rPr>
        <w:t>Lift the cover of a box believed to contain a bomb or incendiary device</w:t>
      </w:r>
    </w:p>
    <w:p w:rsidR="00425BE9" w:rsidRDefault="00425BE9">
      <w:pPr>
        <w:rPr>
          <w:rFonts w:ascii="Arial" w:hAnsi="Arial"/>
        </w:rPr>
      </w:pPr>
    </w:p>
    <w:p w:rsidR="00425BE9" w:rsidRDefault="00425BE9">
      <w:pPr>
        <w:pStyle w:val="1"/>
        <w:numPr>
          <w:ilvl w:val="1"/>
          <w:numId w:val="1"/>
        </w:numPr>
      </w:pPr>
      <w:r>
        <w:t>DO:</w:t>
      </w:r>
    </w:p>
    <w:p w:rsidR="00425BE9" w:rsidRDefault="00425BE9">
      <w:pPr>
        <w:numPr>
          <w:ilvl w:val="1"/>
          <w:numId w:val="1"/>
        </w:numPr>
        <w:rPr>
          <w:rFonts w:ascii="Arial" w:hAnsi="Arial"/>
        </w:rPr>
      </w:pPr>
      <w:r>
        <w:rPr>
          <w:rFonts w:ascii="Arial" w:hAnsi="Arial"/>
        </w:rPr>
        <w:t>Cordon off the area, to prevent entry by unauthorised persons whilst awaiting expert assistance</w:t>
      </w:r>
    </w:p>
    <w:p w:rsidR="00425BE9" w:rsidRDefault="00425BE9">
      <w:pPr>
        <w:numPr>
          <w:ilvl w:val="1"/>
          <w:numId w:val="1"/>
        </w:numPr>
        <w:rPr>
          <w:rFonts w:ascii="Arial" w:hAnsi="Arial"/>
        </w:rPr>
      </w:pPr>
      <w:r>
        <w:rPr>
          <w:rFonts w:ascii="Arial" w:hAnsi="Arial"/>
        </w:rPr>
        <w:t>Remain calm; keep voices as low as possible. Move in a positive style but do not run.</w:t>
      </w:r>
    </w:p>
    <w:p w:rsidR="00425BE9" w:rsidRDefault="00425BE9">
      <w:pPr>
        <w:numPr>
          <w:ilvl w:val="1"/>
          <w:numId w:val="1"/>
        </w:numPr>
        <w:rPr>
          <w:rFonts w:ascii="Arial" w:hAnsi="Arial"/>
        </w:rPr>
      </w:pPr>
      <w:r>
        <w:rPr>
          <w:rFonts w:ascii="Arial" w:hAnsi="Arial"/>
        </w:rPr>
        <w:t>Do not openly speculate within hearing distance of any employee or visitor. All actions should reflect a ‘business as usual’ attitude</w:t>
      </w:r>
    </w:p>
    <w:p w:rsidR="00425BE9" w:rsidRDefault="00425BE9">
      <w:pPr>
        <w:rPr>
          <w:rFonts w:ascii="Arial" w:hAnsi="Arial"/>
        </w:rPr>
      </w:pPr>
    </w:p>
    <w:p w:rsidR="00425BE9" w:rsidRDefault="00425BE9">
      <w:pPr>
        <w:pStyle w:val="1"/>
        <w:numPr>
          <w:ilvl w:val="0"/>
          <w:numId w:val="1"/>
        </w:numPr>
      </w:pPr>
      <w:r>
        <w:br w:type="page"/>
      </w:r>
      <w:r>
        <w:lastRenderedPageBreak/>
        <w:t>Bomb Evacuation</w:t>
      </w:r>
    </w:p>
    <w:p w:rsidR="00425BE9" w:rsidRDefault="00425BE9">
      <w:pPr>
        <w:numPr>
          <w:ilvl w:val="1"/>
          <w:numId w:val="1"/>
        </w:numPr>
        <w:rPr>
          <w:rFonts w:ascii="Arial" w:hAnsi="Arial"/>
        </w:rPr>
      </w:pPr>
      <w:r>
        <w:rPr>
          <w:rFonts w:ascii="Arial" w:hAnsi="Arial"/>
        </w:rPr>
        <w:t>When the decision to evacuate the premises has been taken, the object is to get people out quickly without panic or disorder.</w:t>
      </w:r>
    </w:p>
    <w:p w:rsidR="00425BE9" w:rsidRDefault="00425BE9">
      <w:pPr>
        <w:rPr>
          <w:rFonts w:ascii="Arial" w:hAnsi="Arial"/>
        </w:rPr>
      </w:pPr>
    </w:p>
    <w:p w:rsidR="00425BE9" w:rsidRDefault="00425BE9">
      <w:pPr>
        <w:numPr>
          <w:ilvl w:val="1"/>
          <w:numId w:val="1"/>
        </w:numPr>
        <w:rPr>
          <w:rFonts w:ascii="Arial" w:hAnsi="Arial"/>
        </w:rPr>
      </w:pPr>
      <w:r>
        <w:rPr>
          <w:rFonts w:ascii="Arial" w:hAnsi="Arial"/>
        </w:rPr>
        <w:t>The fire alarm system is the most efficient method of initiating an evacuation, but the following procedures should also be observed: -</w:t>
      </w:r>
    </w:p>
    <w:p w:rsidR="00425BE9" w:rsidRDefault="00425BE9">
      <w:pPr>
        <w:rPr>
          <w:rFonts w:ascii="Arial" w:hAnsi="Arial"/>
        </w:rPr>
      </w:pPr>
    </w:p>
    <w:p w:rsidR="00425BE9" w:rsidRDefault="00425BE9">
      <w:pPr>
        <w:numPr>
          <w:ilvl w:val="2"/>
          <w:numId w:val="1"/>
        </w:numPr>
        <w:rPr>
          <w:rFonts w:ascii="Arial" w:hAnsi="Arial"/>
        </w:rPr>
      </w:pPr>
      <w:r>
        <w:rPr>
          <w:rFonts w:ascii="Arial" w:hAnsi="Arial"/>
        </w:rPr>
        <w:t>All lifts should be called to one floor above the ground floor, switched to manual operation and held there</w:t>
      </w:r>
    </w:p>
    <w:p w:rsidR="00425BE9" w:rsidRDefault="00425BE9">
      <w:pPr>
        <w:numPr>
          <w:ilvl w:val="2"/>
          <w:numId w:val="1"/>
        </w:numPr>
        <w:rPr>
          <w:rFonts w:ascii="Arial" w:hAnsi="Arial"/>
        </w:rPr>
      </w:pPr>
      <w:r>
        <w:rPr>
          <w:rFonts w:ascii="Arial" w:hAnsi="Arial"/>
        </w:rPr>
        <w:t>All personnel to assemble at the designated muster point and await instructions</w:t>
      </w:r>
    </w:p>
    <w:p w:rsidR="00425BE9" w:rsidRDefault="00425BE9">
      <w:pPr>
        <w:numPr>
          <w:ilvl w:val="2"/>
          <w:numId w:val="1"/>
        </w:numPr>
        <w:rPr>
          <w:rFonts w:ascii="Arial" w:hAnsi="Arial"/>
        </w:rPr>
      </w:pPr>
      <w:r>
        <w:rPr>
          <w:rFonts w:ascii="Arial" w:hAnsi="Arial"/>
        </w:rPr>
        <w:t>Do not allow entry or re-entry into the building until given approval by the Police or Bomb Disposal Officers</w:t>
      </w:r>
    </w:p>
    <w:p w:rsidR="00425BE9" w:rsidRDefault="00425BE9">
      <w:pPr>
        <w:rPr>
          <w:rFonts w:ascii="Arial" w:hAnsi="Arial"/>
        </w:rPr>
      </w:pPr>
    </w:p>
    <w:p w:rsidR="00425BE9" w:rsidRDefault="00425BE9">
      <w:pPr>
        <w:pStyle w:val="1"/>
        <w:numPr>
          <w:ilvl w:val="0"/>
          <w:numId w:val="1"/>
        </w:numPr>
      </w:pPr>
      <w:r>
        <w:t>Appendix 1</w:t>
      </w:r>
    </w:p>
    <w:p w:rsidR="00425BE9" w:rsidRDefault="00425BE9">
      <w:pPr>
        <w:pStyle w:val="2"/>
        <w:numPr>
          <w:ilvl w:val="1"/>
          <w:numId w:val="1"/>
        </w:numPr>
      </w:pPr>
      <w:r>
        <w:t>Incendiary devices</w:t>
      </w:r>
    </w:p>
    <w:p w:rsidR="00425BE9" w:rsidRDefault="00425BE9">
      <w:pPr>
        <w:numPr>
          <w:ilvl w:val="1"/>
          <w:numId w:val="1"/>
        </w:numPr>
        <w:rPr>
          <w:rFonts w:ascii="Arial" w:hAnsi="Arial"/>
        </w:rPr>
      </w:pPr>
      <w:r>
        <w:rPr>
          <w:rFonts w:ascii="Arial" w:hAnsi="Arial"/>
        </w:rPr>
        <w:t>As with Incendiary Explosive Devices (IED's), incendiary devices can take many forms, particularly cigarette packets or cassette tapes, which can be placed unobtrusively.  The central components are often similar to those found in a bomb; however, in this case, explosive is replaced by a slower burning combustible material.</w:t>
      </w:r>
    </w:p>
    <w:p w:rsidR="00425BE9" w:rsidRDefault="00425BE9">
      <w:pPr>
        <w:rPr>
          <w:rFonts w:ascii="Arial" w:hAnsi="Arial"/>
        </w:rPr>
      </w:pPr>
    </w:p>
    <w:p w:rsidR="00425BE9" w:rsidRDefault="00425BE9">
      <w:pPr>
        <w:pStyle w:val="4"/>
        <w:numPr>
          <w:ilvl w:val="1"/>
          <w:numId w:val="1"/>
        </w:numPr>
      </w:pPr>
      <w:r>
        <w:t>Responding to an Incident - Evacuation procedures</w:t>
      </w:r>
    </w:p>
    <w:p w:rsidR="00425BE9" w:rsidRDefault="00425BE9">
      <w:pPr>
        <w:numPr>
          <w:ilvl w:val="1"/>
          <w:numId w:val="1"/>
        </w:numPr>
        <w:rPr>
          <w:rFonts w:ascii="Arial" w:hAnsi="Arial"/>
        </w:rPr>
      </w:pPr>
      <w:r>
        <w:rPr>
          <w:rFonts w:ascii="Arial" w:hAnsi="Arial"/>
        </w:rPr>
        <w:t xml:space="preserve">Refer to the separate section of this Appendix relating to Evacuation Procedures.  It is emphasised that different considerations exist when evacuating premises in the event of fire and responding to a bomb alert, i.e. where the risk of instantaneous devastation is too great to permit staff to exit within the vicinity of the premises. </w:t>
      </w:r>
    </w:p>
    <w:p w:rsidR="00425BE9" w:rsidRDefault="00425BE9">
      <w:pPr>
        <w:rPr>
          <w:rFonts w:ascii="Arial" w:hAnsi="Arial"/>
        </w:rPr>
      </w:pPr>
    </w:p>
    <w:p w:rsidR="00425BE9" w:rsidRDefault="00425BE9">
      <w:pPr>
        <w:numPr>
          <w:ilvl w:val="1"/>
          <w:numId w:val="1"/>
        </w:numPr>
        <w:rPr>
          <w:rFonts w:ascii="Arial" w:hAnsi="Arial"/>
        </w:rPr>
      </w:pPr>
      <w:r>
        <w:rPr>
          <w:rFonts w:ascii="Arial" w:hAnsi="Arial"/>
        </w:rPr>
        <w:t>Responding to an Incident - Incident Flowchart</w:t>
      </w:r>
    </w:p>
    <w:p w:rsidR="00425BE9" w:rsidRDefault="00425BE9">
      <w:pPr>
        <w:rPr>
          <w:rFonts w:ascii="Arial" w:hAnsi="Arial"/>
        </w:rPr>
      </w:pPr>
    </w:p>
    <w:p w:rsidR="00425BE9" w:rsidRDefault="00425BE9">
      <w:pPr>
        <w:numPr>
          <w:ilvl w:val="1"/>
          <w:numId w:val="1"/>
        </w:numPr>
        <w:rPr>
          <w:rFonts w:ascii="Arial" w:hAnsi="Arial"/>
        </w:rPr>
      </w:pPr>
      <w:r>
        <w:rPr>
          <w:rFonts w:ascii="Arial" w:hAnsi="Arial"/>
        </w:rPr>
        <w:t>The likely flow of events is: -</w:t>
      </w:r>
    </w:p>
    <w:p w:rsidR="00425BE9" w:rsidRDefault="00726AB8">
      <w:pPr>
        <w:pStyle w:val="1"/>
        <w:spacing w:line="240" w:lineRule="auto"/>
      </w:pPr>
      <w:r>
        <w:rPr>
          <w:noProof/>
          <w:lang w:val="ru-RU" w:eastAsia="ru-RU"/>
        </w:rPr>
        <mc:AlternateContent>
          <mc:Choice Requires="wps">
            <w:drawing>
              <wp:anchor distT="0" distB="0" distL="114300" distR="114300" simplePos="0" relativeHeight="251659264" behindDoc="0" locked="0" layoutInCell="0" allowOverlap="1">
                <wp:simplePos x="0" y="0"/>
                <wp:positionH relativeFrom="column">
                  <wp:posOffset>1554480</wp:posOffset>
                </wp:positionH>
                <wp:positionV relativeFrom="paragraph">
                  <wp:posOffset>1501140</wp:posOffset>
                </wp:positionV>
                <wp:extent cx="0" cy="274320"/>
                <wp:effectExtent l="0" t="0" r="0" b="0"/>
                <wp:wrapSquare wrapText="bothSides"/>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AD0C7"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118.2pt" to="122.4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eY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58240" behindDoc="0" locked="0" layoutInCell="0" allowOverlap="1">
                <wp:simplePos x="0" y="0"/>
                <wp:positionH relativeFrom="column">
                  <wp:posOffset>1554480</wp:posOffset>
                </wp:positionH>
                <wp:positionV relativeFrom="paragraph">
                  <wp:posOffset>769620</wp:posOffset>
                </wp:positionV>
                <wp:extent cx="0" cy="274320"/>
                <wp:effectExtent l="0" t="0" r="0" b="0"/>
                <wp:wrapSquare wrapText="bothSides"/>
                <wp:docPr id="2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019D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60.6pt" to="122.4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TwKgIAAEs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48000" behindDoc="0" locked="0" layoutInCell="0" allowOverlap="1">
                <wp:simplePos x="0" y="0"/>
                <wp:positionH relativeFrom="column">
                  <wp:posOffset>822960</wp:posOffset>
                </wp:positionH>
                <wp:positionV relativeFrom="paragraph">
                  <wp:posOffset>1775460</wp:posOffset>
                </wp:positionV>
                <wp:extent cx="1645920" cy="457200"/>
                <wp:effectExtent l="0" t="0" r="0" b="0"/>
                <wp:wrapSquare wrapText="bothSides"/>
                <wp:docPr id="2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457200"/>
                        </a:xfrm>
                        <a:prstGeom prst="flowChartProcess">
                          <a:avLst/>
                        </a:prstGeom>
                        <a:solidFill>
                          <a:srgbClr val="FFFFFF"/>
                        </a:solidFill>
                        <a:ln w="9525">
                          <a:solidFill>
                            <a:srgbClr val="000000"/>
                          </a:solidFill>
                          <a:miter lim="800000"/>
                          <a:headEnd/>
                          <a:tailEnd/>
                        </a:ln>
                      </wps:spPr>
                      <wps:txbx>
                        <w:txbxContent>
                          <w:p w:rsidR="00425BE9" w:rsidRDefault="00425BE9">
                            <w:pPr>
                              <w:jc w:val="center"/>
                            </w:pPr>
                            <w:r>
                              <w:rPr>
                                <w:b/>
                              </w:rPr>
                              <w:t>Inform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4" o:spid="_x0000_s1026" type="#_x0000_t109" style="position:absolute;left:0;text-align:left;margin-left:64.8pt;margin-top:139.8pt;width:129.6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" o:allowincell="f">
                <v:textbox>
                  <w:txbxContent>
                    <w:p w:rsidR="00425BE9" w:rsidRDefault="00425BE9">
                      <w:pPr>
                        <w:jc w:val="center"/>
                      </w:pPr>
                      <w:r>
                        <w:rPr>
                          <w:b/>
                        </w:rPr>
                        <w:t>Inform Director</w:t>
                      </w:r>
                    </w:p>
                  </w:txbxContent>
                </v:textbox>
                <w10:wrap type="square"/>
              </v:shape>
            </w:pict>
          </mc:Fallback>
        </mc:AlternateContent>
      </w:r>
      <w:r>
        <w:rPr>
          <w:noProof/>
          <w:lang w:val="ru-RU" w:eastAsia="ru-RU"/>
        </w:rPr>
        <mc:AlternateContent>
          <mc:Choice Requires="wps">
            <w:drawing>
              <wp:anchor distT="0" distB="0" distL="114300" distR="114300" simplePos="0" relativeHeight="251646976" behindDoc="0" locked="0" layoutInCell="0" allowOverlap="1">
                <wp:simplePos x="0" y="0"/>
                <wp:positionH relativeFrom="column">
                  <wp:posOffset>822960</wp:posOffset>
                </wp:positionH>
                <wp:positionV relativeFrom="paragraph">
                  <wp:posOffset>1043940</wp:posOffset>
                </wp:positionV>
                <wp:extent cx="1645920" cy="457200"/>
                <wp:effectExtent l="0" t="0" r="0" b="0"/>
                <wp:wrapSquare wrapText="bothSides"/>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457200"/>
                        </a:xfrm>
                        <a:prstGeom prst="flowChartProcess">
                          <a:avLst/>
                        </a:prstGeom>
                        <a:solidFill>
                          <a:srgbClr val="FFFFFF"/>
                        </a:solidFill>
                        <a:ln w="9525">
                          <a:solidFill>
                            <a:srgbClr val="000000"/>
                          </a:solidFill>
                          <a:miter lim="800000"/>
                          <a:headEnd/>
                          <a:tailEnd/>
                        </a:ln>
                      </wps:spPr>
                      <wps:txbx>
                        <w:txbxContent>
                          <w:p w:rsidR="00425BE9" w:rsidRDefault="00425BE9">
                            <w:pPr>
                              <w:jc w:val="center"/>
                            </w:pPr>
                            <w:r>
                              <w:rPr>
                                <w:b/>
                              </w:rPr>
                              <w:t>Obtain as much data as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109" style="position:absolute;left:0;text-align:left;margin-left:64.8pt;margin-top:82.2pt;width:129.6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" o:allowincell="f">
                <v:textbox>
                  <w:txbxContent>
                    <w:p w:rsidR="00425BE9" w:rsidRDefault="00425BE9">
                      <w:pPr>
                        <w:jc w:val="center"/>
                      </w:pPr>
                      <w:r>
                        <w:rPr>
                          <w:b/>
                        </w:rPr>
                        <w:t>Obtain as much data as possible</w:t>
                      </w:r>
                    </w:p>
                  </w:txbxContent>
                </v:textbox>
                <w10:wrap type="square"/>
              </v:shape>
            </w:pict>
          </mc:Fallback>
        </mc:AlternateContent>
      </w:r>
      <w:r>
        <w:rPr>
          <w:noProof/>
          <w:lang w:val="ru-RU" w:eastAsia="ru-RU"/>
        </w:rPr>
        <mc:AlternateContent>
          <mc:Choice Requires="wps">
            <w:drawing>
              <wp:anchor distT="0" distB="0" distL="114300" distR="114300" simplePos="0" relativeHeight="251645952" behindDoc="0" locked="0" layoutInCell="0" allowOverlap="1">
                <wp:simplePos x="0" y="0"/>
                <wp:positionH relativeFrom="column">
                  <wp:posOffset>822960</wp:posOffset>
                </wp:positionH>
                <wp:positionV relativeFrom="paragraph">
                  <wp:posOffset>220980</wp:posOffset>
                </wp:positionV>
                <wp:extent cx="1645920" cy="548640"/>
                <wp:effectExtent l="0" t="0" r="0" b="0"/>
                <wp:wrapSquare wrapText="bothSides"/>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548640"/>
                        </a:xfrm>
                        <a:prstGeom prst="flowChartAlternateProcess">
                          <a:avLst/>
                        </a:prstGeom>
                        <a:solidFill>
                          <a:srgbClr val="FFFFFF"/>
                        </a:solidFill>
                        <a:ln w="9525">
                          <a:solidFill>
                            <a:srgbClr val="000000"/>
                          </a:solidFill>
                          <a:miter lim="800000"/>
                          <a:headEnd/>
                          <a:tailEnd/>
                        </a:ln>
                      </wps:spPr>
                      <wps:txbx>
                        <w:txbxContent>
                          <w:p w:rsidR="00425BE9" w:rsidRDefault="00425BE9">
                            <w:pPr>
                              <w:jc w:val="center"/>
                            </w:pPr>
                            <w:r>
                              <w:rPr>
                                <w:b/>
                              </w:rPr>
                              <w:t>Telephone/Written warning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8" type="#_x0000_t176" style="position:absolute;left:0;text-align:left;margin-left:64.8pt;margin-top:17.4pt;width:129.6pt;height:43.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" o:allowincell="f">
                <v:textbox>
                  <w:txbxContent>
                    <w:p w:rsidR="00425BE9" w:rsidRDefault="00425BE9">
                      <w:pPr>
                        <w:jc w:val="center"/>
                      </w:pPr>
                      <w:r>
                        <w:rPr>
                          <w:b/>
                        </w:rPr>
                        <w:t>Telephone/Written warning</w:t>
                      </w:r>
                    </w:p>
                  </w:txbxContent>
                </v:textbox>
                <w10:wrap type="square"/>
              </v:shape>
            </w:pict>
          </mc:Fallback>
        </mc:AlternateContent>
      </w:r>
      <w:r>
        <w:rPr>
          <w:noProof/>
          <w:lang w:val="ru-RU" w:eastAsia="ru-RU"/>
        </w:rPr>
        <mc:AlternateContent>
          <mc:Choice Requires="wps">
            <w:drawing>
              <wp:anchor distT="0" distB="0" distL="114300" distR="114300" simplePos="0" relativeHeight="251669504" behindDoc="0" locked="0" layoutInCell="0" allowOverlap="1">
                <wp:simplePos x="0" y="0"/>
                <wp:positionH relativeFrom="column">
                  <wp:posOffset>1554480</wp:posOffset>
                </wp:positionH>
                <wp:positionV relativeFrom="paragraph">
                  <wp:posOffset>3695700</wp:posOffset>
                </wp:positionV>
                <wp:extent cx="0" cy="182880"/>
                <wp:effectExtent l="0" t="0" r="0" b="0"/>
                <wp:wrapSquare wrapText="bothSides"/>
                <wp:docPr id="1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55CBA" id="Line 2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291pt" to="122.4pt,3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68480" behindDoc="0" locked="0" layoutInCell="0" allowOverlap="1">
                <wp:simplePos x="0" y="0"/>
                <wp:positionH relativeFrom="column">
                  <wp:posOffset>1554480</wp:posOffset>
                </wp:positionH>
                <wp:positionV relativeFrom="paragraph">
                  <wp:posOffset>2964180</wp:posOffset>
                </wp:positionV>
                <wp:extent cx="0" cy="274320"/>
                <wp:effectExtent l="0" t="0" r="0" b="0"/>
                <wp:wrapSquare wrapText="bothSides"/>
                <wp:docPr id="1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0BB5B"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233.4pt" to="122.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67456" behindDoc="0" locked="0" layoutInCell="0" allowOverlap="1">
                <wp:simplePos x="0" y="0"/>
                <wp:positionH relativeFrom="column">
                  <wp:posOffset>1554480</wp:posOffset>
                </wp:positionH>
                <wp:positionV relativeFrom="paragraph">
                  <wp:posOffset>2232660</wp:posOffset>
                </wp:positionV>
                <wp:extent cx="0" cy="274320"/>
                <wp:effectExtent l="0" t="0" r="0" b="0"/>
                <wp:wrapSquare wrapText="bothSides"/>
                <wp:docPr id="1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1A0C6" id="Line 2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175.8pt" to="122.4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56192" behindDoc="0" locked="0" layoutInCell="0" allowOverlap="1">
                <wp:simplePos x="0" y="0"/>
                <wp:positionH relativeFrom="column">
                  <wp:posOffset>731520</wp:posOffset>
                </wp:positionH>
                <wp:positionV relativeFrom="paragraph">
                  <wp:posOffset>3878580</wp:posOffset>
                </wp:positionV>
                <wp:extent cx="1737360" cy="548640"/>
                <wp:effectExtent l="0" t="0" r="0" b="0"/>
                <wp:wrapSquare wrapText="bothSides"/>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548640"/>
                        </a:xfrm>
                        <a:prstGeom prst="flowChartConnector">
                          <a:avLst/>
                        </a:prstGeom>
                        <a:solidFill>
                          <a:srgbClr val="FFFFFF"/>
                        </a:solidFill>
                        <a:ln w="9525">
                          <a:solidFill>
                            <a:srgbClr val="000000"/>
                          </a:solidFill>
                          <a:round/>
                          <a:headEnd/>
                          <a:tailEnd/>
                        </a:ln>
                      </wps:spPr>
                      <wps:txbx>
                        <w:txbxContent>
                          <w:p w:rsidR="00425BE9" w:rsidRDefault="00425BE9">
                            <w:pPr>
                              <w:jc w:val="center"/>
                            </w:pPr>
                            <w:r>
                              <w:rPr>
                                <w:b/>
                              </w:rPr>
                              <w:t>Complete Questionnaire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2" o:spid="_x0000_s1029" type="#_x0000_t120" style="position:absolute;left:0;text-align:left;margin-left:57.6pt;margin-top:305.4pt;width:136.8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" o:allowincell="f">
                <v:textbox>
                  <w:txbxContent>
                    <w:p w:rsidR="00425BE9" w:rsidRDefault="00425BE9">
                      <w:pPr>
                        <w:jc w:val="center"/>
                      </w:pPr>
                      <w:r>
                        <w:rPr>
                          <w:b/>
                        </w:rPr>
                        <w:t>Complete Questionnaire</w:t>
                      </w:r>
                    </w:p>
                  </w:txbxContent>
                </v:textbox>
                <w10:wrap type="square"/>
              </v:shape>
            </w:pict>
          </mc:Fallback>
        </mc:AlternateContent>
      </w:r>
      <w:r>
        <w:rPr>
          <w:noProof/>
          <w:lang w:val="ru-RU" w:eastAsia="ru-RU"/>
        </w:rPr>
        <mc:AlternateContent>
          <mc:Choice Requires="wps">
            <w:drawing>
              <wp:anchor distT="0" distB="0" distL="114300" distR="114300" simplePos="0" relativeHeight="251650048" behindDoc="0" locked="0" layoutInCell="0" allowOverlap="1">
                <wp:simplePos x="0" y="0"/>
                <wp:positionH relativeFrom="column">
                  <wp:posOffset>182880</wp:posOffset>
                </wp:positionH>
                <wp:positionV relativeFrom="paragraph">
                  <wp:posOffset>3238500</wp:posOffset>
                </wp:positionV>
                <wp:extent cx="3017520" cy="457200"/>
                <wp:effectExtent l="0" t="0" r="0" b="0"/>
                <wp:wrapSquare wrapText="bothSides"/>
                <wp:docPr id="1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7520" cy="457200"/>
                        </a:xfrm>
                        <a:prstGeom prst="flowChartAlternateProcess">
                          <a:avLst/>
                        </a:prstGeom>
                        <a:solidFill>
                          <a:srgbClr val="FFFFFF"/>
                        </a:solidFill>
                        <a:ln w="9525">
                          <a:solidFill>
                            <a:srgbClr val="000000"/>
                          </a:solidFill>
                          <a:miter lim="800000"/>
                          <a:headEnd/>
                          <a:tailEnd/>
                        </a:ln>
                      </wps:spPr>
                      <wps:txbx>
                        <w:txbxContent>
                          <w:p w:rsidR="00425BE9" w:rsidRDefault="00425BE9">
                            <w:r>
                              <w:rPr>
                                <w:b/>
                              </w:rPr>
                              <w:t xml:space="preserve">Evacuate premises/as advised by police.  Initiate 'Search &amp; Discovery' procedure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30" type="#_x0000_t176" style="position:absolute;left:0;text-align:left;margin-left:14.4pt;margin-top:255pt;width:237.6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" o:allowincell="f">
                <v:textbox>
                  <w:txbxContent>
                    <w:p w:rsidR="00425BE9" w:rsidRDefault="00425BE9">
                      <w:r>
                        <w:rPr>
                          <w:b/>
                        </w:rPr>
                        <w:t xml:space="preserve">Evacuate premises/as advised by police.  Initiate 'Search &amp; Discovery' procedure </w:t>
                      </w:r>
                    </w:p>
                  </w:txbxContent>
                </v:textbox>
                <w10:wrap type="square"/>
              </v:shape>
            </w:pict>
          </mc:Fallback>
        </mc:AlternateContent>
      </w:r>
      <w:r>
        <w:rPr>
          <w:noProof/>
          <w:lang w:val="ru-RU" w:eastAsia="ru-RU"/>
        </w:rPr>
        <mc:AlternateContent>
          <mc:Choice Requires="wps">
            <w:drawing>
              <wp:anchor distT="0" distB="0" distL="114300" distR="114300" simplePos="0" relativeHeight="251649024" behindDoc="0" locked="0" layoutInCell="0" allowOverlap="1">
                <wp:simplePos x="0" y="0"/>
                <wp:positionH relativeFrom="column">
                  <wp:posOffset>822960</wp:posOffset>
                </wp:positionH>
                <wp:positionV relativeFrom="paragraph">
                  <wp:posOffset>2506980</wp:posOffset>
                </wp:positionV>
                <wp:extent cx="1554480" cy="457200"/>
                <wp:effectExtent l="0" t="0" r="0" b="0"/>
                <wp:wrapSquare wrapText="bothSides"/>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457200"/>
                        </a:xfrm>
                        <a:prstGeom prst="flowChartAlternateProcess">
                          <a:avLst/>
                        </a:prstGeom>
                        <a:solidFill>
                          <a:srgbClr val="FFFFFF"/>
                        </a:solidFill>
                        <a:ln w="9525">
                          <a:solidFill>
                            <a:srgbClr val="000000"/>
                          </a:solidFill>
                          <a:miter lim="800000"/>
                          <a:headEnd/>
                          <a:tailEnd/>
                        </a:ln>
                      </wps:spPr>
                      <wps:txbx>
                        <w:txbxContent>
                          <w:p w:rsidR="00425BE9" w:rsidRDefault="00425BE9">
                            <w:pPr>
                              <w:jc w:val="center"/>
                            </w:pPr>
                            <w:r>
                              <w:rPr>
                                <w:b/>
                              </w:rPr>
                              <w:t>Call Police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1" type="#_x0000_t176" style="position:absolute;left:0;text-align:left;margin-left:64.8pt;margin-top:197.4pt;width:122.4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" o:allowincell="f">
                <v:textbox>
                  <w:txbxContent>
                    <w:p w:rsidR="00425BE9" w:rsidRDefault="00425BE9">
                      <w:pPr>
                        <w:jc w:val="center"/>
                      </w:pPr>
                      <w:r>
                        <w:rPr>
                          <w:b/>
                        </w:rPr>
                        <w:t>Call Police</w:t>
                      </w:r>
                    </w:p>
                  </w:txbxContent>
                </v:textbox>
                <w10:wrap type="square"/>
              </v:shape>
            </w:pict>
          </mc:Fallback>
        </mc:AlternateContent>
      </w:r>
      <w:r>
        <w:rPr>
          <w:noProof/>
          <w:lang w:val="ru-RU" w:eastAsia="ru-RU"/>
        </w:rPr>
        <mc:AlternateContent>
          <mc:Choice Requires="wps">
            <w:drawing>
              <wp:anchor distT="0" distB="0" distL="114300" distR="114300" simplePos="0" relativeHeight="251666432" behindDoc="0" locked="0" layoutInCell="0" allowOverlap="1">
                <wp:simplePos x="0" y="0"/>
                <wp:positionH relativeFrom="column">
                  <wp:posOffset>4571365</wp:posOffset>
                </wp:positionH>
                <wp:positionV relativeFrom="paragraph">
                  <wp:posOffset>3421380</wp:posOffset>
                </wp:positionV>
                <wp:extent cx="0" cy="365760"/>
                <wp:effectExtent l="0" t="0" r="0" b="0"/>
                <wp:wrapSquare wrapText="bothSides"/>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C26AD" id="Line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5pt,269.4pt" to="359.95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57216" behindDoc="0" locked="0" layoutInCell="0" allowOverlap="1">
                <wp:simplePos x="0" y="0"/>
                <wp:positionH relativeFrom="column">
                  <wp:posOffset>3565525</wp:posOffset>
                </wp:positionH>
                <wp:positionV relativeFrom="paragraph">
                  <wp:posOffset>3787140</wp:posOffset>
                </wp:positionV>
                <wp:extent cx="2103120" cy="457200"/>
                <wp:effectExtent l="0" t="0" r="0" b="0"/>
                <wp:wrapSquare wrapText="bothSides"/>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457200"/>
                        </a:xfrm>
                        <a:prstGeom prst="flowChartAlternateProcess">
                          <a:avLst/>
                        </a:prstGeom>
                        <a:solidFill>
                          <a:srgbClr val="FFFFFF"/>
                        </a:solidFill>
                        <a:ln w="9525">
                          <a:solidFill>
                            <a:srgbClr val="000000"/>
                          </a:solidFill>
                          <a:miter lim="800000"/>
                          <a:headEnd/>
                          <a:tailEnd/>
                        </a:ln>
                      </wps:spPr>
                      <wps:txbx>
                        <w:txbxContent>
                          <w:p w:rsidR="00425BE9" w:rsidRDefault="00425BE9">
                            <w:pPr>
                              <w:jc w:val="center"/>
                            </w:pPr>
                            <w:r>
                              <w:rPr>
                                <w:b/>
                              </w:rPr>
                              <w:t>Follow Police Advice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2" type="#_x0000_t176" style="position:absolute;left:0;text-align:left;margin-left:280.75pt;margin-top:298.2pt;width:165.6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" o:allowincell="f">
                <v:textbox>
                  <w:txbxContent>
                    <w:p w:rsidR="00425BE9" w:rsidRDefault="00425BE9">
                      <w:pPr>
                        <w:jc w:val="center"/>
                      </w:pPr>
                      <w:r>
                        <w:rPr>
                          <w:b/>
                        </w:rPr>
                        <w:t>Follow Police Advice</w:t>
                      </w:r>
                    </w:p>
                  </w:txbxContent>
                </v:textbox>
                <w10:wrap type="square"/>
              </v:shape>
            </w:pict>
          </mc:Fallback>
        </mc:AlternateContent>
      </w:r>
      <w:r>
        <w:rPr>
          <w:noProof/>
          <w:lang w:val="ru-RU" w:eastAsia="ru-RU"/>
        </w:rPr>
        <mc:AlternateContent>
          <mc:Choice Requires="wps">
            <w:drawing>
              <wp:anchor distT="0" distB="0" distL="114300" distR="114300" simplePos="0" relativeHeight="251665408" behindDoc="0" locked="0" layoutInCell="0" allowOverlap="1">
                <wp:simplePos x="0" y="0"/>
                <wp:positionH relativeFrom="column">
                  <wp:posOffset>4571365</wp:posOffset>
                </wp:positionH>
                <wp:positionV relativeFrom="paragraph">
                  <wp:posOffset>2415540</wp:posOffset>
                </wp:positionV>
                <wp:extent cx="0" cy="365760"/>
                <wp:effectExtent l="0" t="0" r="0" b="0"/>
                <wp:wrapSquare wrapText="bothSides"/>
                <wp:docPr id="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F1C20" id="Line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5pt,190.2pt" to="359.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64384" behindDoc="0" locked="0" layoutInCell="0" allowOverlap="1">
                <wp:simplePos x="0" y="0"/>
                <wp:positionH relativeFrom="column">
                  <wp:posOffset>4571365</wp:posOffset>
                </wp:positionH>
                <wp:positionV relativeFrom="paragraph">
                  <wp:posOffset>1684020</wp:posOffset>
                </wp:positionV>
                <wp:extent cx="0" cy="274320"/>
                <wp:effectExtent l="0" t="0" r="0" b="0"/>
                <wp:wrapSquare wrapText="bothSides"/>
                <wp:docPr id="1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77EAC" id="Line 2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5pt,132.6pt" to="359.9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55168" behindDoc="0" locked="0" layoutInCell="0" allowOverlap="1">
                <wp:simplePos x="0" y="0"/>
                <wp:positionH relativeFrom="column">
                  <wp:posOffset>3748405</wp:posOffset>
                </wp:positionH>
                <wp:positionV relativeFrom="paragraph">
                  <wp:posOffset>1958340</wp:posOffset>
                </wp:positionV>
                <wp:extent cx="1645920" cy="457200"/>
                <wp:effectExtent l="0" t="0" r="0" b="0"/>
                <wp:wrapSquare wrapText="bothSides"/>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457200"/>
                        </a:xfrm>
                        <a:prstGeom prst="flowChartProcess">
                          <a:avLst/>
                        </a:prstGeom>
                        <a:solidFill>
                          <a:srgbClr val="FFFFFF"/>
                        </a:solidFill>
                        <a:ln w="9525">
                          <a:solidFill>
                            <a:srgbClr val="000000"/>
                          </a:solidFill>
                          <a:miter lim="800000"/>
                          <a:headEnd/>
                          <a:tailEnd/>
                        </a:ln>
                      </wps:spPr>
                      <wps:txbx>
                        <w:txbxContent>
                          <w:p w:rsidR="00425BE9" w:rsidRDefault="00425BE9">
                            <w:pPr>
                              <w:jc w:val="center"/>
                            </w:pPr>
                            <w:r>
                              <w:rPr>
                                <w:b/>
                              </w:rPr>
                              <w:t>Call Police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3" type="#_x0000_t109" style="position:absolute;left:0;text-align:left;margin-left:295.15pt;margin-top:154.2pt;width:129.6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" o:allowincell="f">
                <v:textbox>
                  <w:txbxContent>
                    <w:p w:rsidR="00425BE9" w:rsidRDefault="00425BE9">
                      <w:pPr>
                        <w:jc w:val="center"/>
                      </w:pPr>
                      <w:r>
                        <w:rPr>
                          <w:b/>
                        </w:rPr>
                        <w:t>Call Police</w:t>
                      </w:r>
                    </w:p>
                  </w:txbxContent>
                </v:textbox>
                <w10:wrap type="square"/>
              </v:shape>
            </w:pict>
          </mc:Fallback>
        </mc:AlternateContent>
      </w:r>
      <w:r>
        <w:rPr>
          <w:noProof/>
          <w:lang w:val="ru-RU" w:eastAsia="ru-RU"/>
        </w:rPr>
        <mc:AlternateContent>
          <mc:Choice Requires="wps">
            <w:drawing>
              <wp:anchor distT="0" distB="0" distL="114300" distR="114300" simplePos="0" relativeHeight="251663360" behindDoc="0" locked="0" layoutInCell="0" allowOverlap="1">
                <wp:simplePos x="0" y="0"/>
                <wp:positionH relativeFrom="column">
                  <wp:posOffset>4571365</wp:posOffset>
                </wp:positionH>
                <wp:positionV relativeFrom="paragraph">
                  <wp:posOffset>952500</wp:posOffset>
                </wp:positionV>
                <wp:extent cx="0" cy="182880"/>
                <wp:effectExtent l="0" t="0" r="0" b="0"/>
                <wp:wrapSquare wrapText="bothSides"/>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4C5B2" id="Line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5pt,75pt" to="359.9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3rKAIAAEo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" o:allowincell="f">
                <v:stroke endarrow="block"/>
                <w10:wrap type="square"/>
              </v:line>
            </w:pict>
          </mc:Fallback>
        </mc:AlternateContent>
      </w:r>
      <w:r>
        <w:rPr>
          <w:noProof/>
          <w:lang w:val="ru-RU" w:eastAsia="ru-RU"/>
        </w:rPr>
        <mc:AlternateContent>
          <mc:Choice Requires="wps">
            <w:drawing>
              <wp:anchor distT="0" distB="0" distL="114300" distR="114300" simplePos="0" relativeHeight="251662336" behindDoc="0" locked="0" layoutInCell="0" allowOverlap="1">
                <wp:simplePos x="0" y="0"/>
                <wp:positionH relativeFrom="column">
                  <wp:posOffset>3565525</wp:posOffset>
                </wp:positionH>
                <wp:positionV relativeFrom="paragraph">
                  <wp:posOffset>952500</wp:posOffset>
                </wp:positionV>
                <wp:extent cx="2103120" cy="0"/>
                <wp:effectExtent l="0" t="0" r="0" b="0"/>
                <wp:wrapSquare wrapText="bothSides"/>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99A7A" id="Line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75pt,75pt" to="44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KH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" o:allowincell="f">
                <w10:wrap type="square"/>
              </v:line>
            </w:pict>
          </mc:Fallback>
        </mc:AlternateContent>
      </w:r>
      <w:r>
        <w:rPr>
          <w:noProof/>
          <w:lang w:val="ru-RU" w:eastAsia="ru-RU"/>
        </w:rPr>
        <mc:AlternateContent>
          <mc:Choice Requires="wps">
            <w:drawing>
              <wp:anchor distT="0" distB="0" distL="114300" distR="114300" simplePos="0" relativeHeight="251661312" behindDoc="0" locked="0" layoutInCell="0" allowOverlap="1">
                <wp:simplePos x="0" y="0"/>
                <wp:positionH relativeFrom="column">
                  <wp:posOffset>5668645</wp:posOffset>
                </wp:positionH>
                <wp:positionV relativeFrom="paragraph">
                  <wp:posOffset>769620</wp:posOffset>
                </wp:positionV>
                <wp:extent cx="0" cy="182880"/>
                <wp:effectExtent l="0" t="0" r="0" b="0"/>
                <wp:wrapSquare wrapText="bothSides"/>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7C203" id="Line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35pt,60.6pt" to="446.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" o:allowincell="f">
                <w10:wrap type="square"/>
              </v:line>
            </w:pict>
          </mc:Fallback>
        </mc:AlternateContent>
      </w:r>
      <w:r>
        <w:rPr>
          <w:noProof/>
          <w:lang w:val="ru-RU" w:eastAsia="ru-RU"/>
        </w:rPr>
        <mc:AlternateContent>
          <mc:Choice Requires="wps">
            <w:drawing>
              <wp:anchor distT="0" distB="0" distL="114300" distR="114300" simplePos="0" relativeHeight="251660288" behindDoc="0" locked="0" layoutInCell="0" allowOverlap="1">
                <wp:simplePos x="0" y="0"/>
                <wp:positionH relativeFrom="column">
                  <wp:posOffset>3565525</wp:posOffset>
                </wp:positionH>
                <wp:positionV relativeFrom="paragraph">
                  <wp:posOffset>769620</wp:posOffset>
                </wp:positionV>
                <wp:extent cx="0" cy="182880"/>
                <wp:effectExtent l="0" t="0" r="0" b="0"/>
                <wp:wrapSquare wrapText="bothSides"/>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7D46F" id="Line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75pt,60.6pt" to="280.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" o:allowincell="f">
                <w10:wrap type="square"/>
              </v:line>
            </w:pict>
          </mc:Fallback>
        </mc:AlternateContent>
      </w:r>
      <w:r>
        <w:rPr>
          <w:noProof/>
          <w:lang w:val="ru-RU" w:eastAsia="ru-RU"/>
        </w:rPr>
        <mc:AlternateContent>
          <mc:Choice Requires="wps">
            <w:drawing>
              <wp:anchor distT="0" distB="0" distL="114300" distR="114300" simplePos="0" relativeHeight="251651072" behindDoc="0" locked="0" layoutInCell="0" allowOverlap="1">
                <wp:simplePos x="0" y="0"/>
                <wp:positionH relativeFrom="column">
                  <wp:posOffset>3382645</wp:posOffset>
                </wp:positionH>
                <wp:positionV relativeFrom="paragraph">
                  <wp:posOffset>2781300</wp:posOffset>
                </wp:positionV>
                <wp:extent cx="2377440" cy="640080"/>
                <wp:effectExtent l="0" t="0" r="0" b="0"/>
                <wp:wrapSquare wrapText="bothSides"/>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40080"/>
                        </a:xfrm>
                        <a:prstGeom prst="flowChartConnector">
                          <a:avLst/>
                        </a:prstGeom>
                        <a:solidFill>
                          <a:srgbClr val="FFFFFF"/>
                        </a:solidFill>
                        <a:ln w="9525">
                          <a:solidFill>
                            <a:srgbClr val="000000"/>
                          </a:solidFill>
                          <a:round/>
                          <a:headEnd/>
                          <a:tailEnd/>
                        </a:ln>
                      </wps:spPr>
                      <wps:txbx>
                        <w:txbxContent>
                          <w:p w:rsidR="00425BE9" w:rsidRDefault="00425BE9">
                            <w:pPr>
                              <w:jc w:val="center"/>
                            </w:pPr>
                            <w:r>
                              <w:rPr>
                                <w:b/>
                              </w:rPr>
                              <w:t xml:space="preserve">Police Decision - </w:t>
                            </w:r>
                          </w:p>
                          <w:p w:rsidR="00425BE9" w:rsidRDefault="00425BE9">
                            <w:pPr>
                              <w:jc w:val="center"/>
                            </w:pPr>
                            <w:r>
                              <w:t>Hoax / Genuine /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4" type="#_x0000_t120" style="position:absolute;left:0;text-align:left;margin-left:266.35pt;margin-top:219pt;width:187.2pt;height:5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" o:allowincell="f">
                <v:textbox>
                  <w:txbxContent>
                    <w:p w:rsidR="00425BE9" w:rsidRDefault="00425BE9">
                      <w:pPr>
                        <w:jc w:val="center"/>
                      </w:pPr>
                      <w:r>
                        <w:rPr>
                          <w:b/>
                        </w:rPr>
                        <w:t xml:space="preserve">Police Decision - </w:t>
                      </w:r>
                    </w:p>
                    <w:p w:rsidR="00425BE9" w:rsidRDefault="00425BE9">
                      <w:pPr>
                        <w:jc w:val="center"/>
                      </w:pPr>
                      <w:r>
                        <w:t>Hoax / Genuine / Error</w:t>
                      </w:r>
                    </w:p>
                  </w:txbxContent>
                </v:textbox>
                <w10:wrap type="square"/>
              </v:shape>
            </w:pict>
          </mc:Fallback>
        </mc:AlternateContent>
      </w:r>
      <w:r>
        <w:rPr>
          <w:noProof/>
          <w:lang w:val="ru-RU" w:eastAsia="ru-RU"/>
        </w:rPr>
        <mc:AlternateContent>
          <mc:Choice Requires="wps">
            <w:drawing>
              <wp:anchor distT="0" distB="0" distL="114300" distR="114300" simplePos="0" relativeHeight="251654144" behindDoc="0" locked="0" layoutInCell="0" allowOverlap="1">
                <wp:simplePos x="0" y="0"/>
                <wp:positionH relativeFrom="column">
                  <wp:posOffset>3748405</wp:posOffset>
                </wp:positionH>
                <wp:positionV relativeFrom="paragraph">
                  <wp:posOffset>1135380</wp:posOffset>
                </wp:positionV>
                <wp:extent cx="1645920" cy="548640"/>
                <wp:effectExtent l="0" t="0" r="0" b="0"/>
                <wp:wrapSquare wrapText="bothSides"/>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548640"/>
                        </a:xfrm>
                        <a:prstGeom prst="flowChartProcess">
                          <a:avLst/>
                        </a:prstGeom>
                        <a:solidFill>
                          <a:srgbClr val="FFFFFF"/>
                        </a:solidFill>
                        <a:ln w="9525">
                          <a:solidFill>
                            <a:srgbClr val="000000"/>
                          </a:solidFill>
                          <a:miter lim="800000"/>
                          <a:headEnd/>
                          <a:tailEnd/>
                        </a:ln>
                      </wps:spPr>
                      <wps:txbx>
                        <w:txbxContent>
                          <w:p w:rsidR="00425BE9" w:rsidRDefault="00425BE9">
                            <w:pPr>
                              <w:jc w:val="center"/>
                            </w:pPr>
                            <w:r>
                              <w:rPr>
                                <w:b/>
                              </w:rPr>
                              <w:t>Evacuate vicinity and advise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5" type="#_x0000_t109" style="position:absolute;left:0;text-align:left;margin-left:295.15pt;margin-top:89.4pt;width:129.6pt;height:4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" o:allowincell="f">
                <v:textbox>
                  <w:txbxContent>
                    <w:p w:rsidR="00425BE9" w:rsidRDefault="00425BE9">
                      <w:pPr>
                        <w:jc w:val="center"/>
                      </w:pPr>
                      <w:r>
                        <w:rPr>
                          <w:b/>
                        </w:rPr>
                        <w:t>Evacuate vicinity and advise Director</w:t>
                      </w:r>
                    </w:p>
                  </w:txbxContent>
                </v:textbox>
                <w10:wrap type="square"/>
              </v:shape>
            </w:pict>
          </mc:Fallback>
        </mc:AlternateContent>
      </w:r>
      <w:r>
        <w:rPr>
          <w:noProof/>
          <w:lang w:val="ru-RU" w:eastAsia="ru-RU"/>
        </w:rPr>
        <mc:AlternateContent>
          <mc:Choice Requires="wps">
            <w:drawing>
              <wp:anchor distT="0" distB="0" distL="114300" distR="114300" simplePos="0" relativeHeight="251653120" behindDoc="0" locked="0" layoutInCell="0" allowOverlap="1">
                <wp:simplePos x="0" y="0"/>
                <wp:positionH relativeFrom="column">
                  <wp:posOffset>4662805</wp:posOffset>
                </wp:positionH>
                <wp:positionV relativeFrom="paragraph">
                  <wp:posOffset>312420</wp:posOffset>
                </wp:positionV>
                <wp:extent cx="1737360" cy="457200"/>
                <wp:effectExtent l="0" t="0" r="0" b="0"/>
                <wp:wrapSquare wrapText="bothSides"/>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457200"/>
                        </a:xfrm>
                        <a:prstGeom prst="flowChartAlternateProcess">
                          <a:avLst/>
                        </a:prstGeom>
                        <a:solidFill>
                          <a:srgbClr val="FFFFFF"/>
                        </a:solidFill>
                        <a:ln w="9525">
                          <a:solidFill>
                            <a:srgbClr val="000000"/>
                          </a:solidFill>
                          <a:miter lim="800000"/>
                          <a:headEnd/>
                          <a:tailEnd/>
                        </a:ln>
                      </wps:spPr>
                      <wps:txbx>
                        <w:txbxContent>
                          <w:p w:rsidR="00425BE9" w:rsidRDefault="00425BE9">
                            <w:pPr>
                              <w:jc w:val="center"/>
                            </w:pPr>
                            <w:r>
                              <w:rPr>
                                <w:b/>
                              </w:rPr>
                              <w:t>Suspicious package / vehicle elsewhere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36" type="#_x0000_t176" style="position:absolute;left:0;text-align:left;margin-left:367.15pt;margin-top:24.6pt;width:136.8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" o:allowincell="f">
                <v:textbox>
                  <w:txbxContent>
                    <w:p w:rsidR="00425BE9" w:rsidRDefault="00425BE9">
                      <w:pPr>
                        <w:jc w:val="center"/>
                      </w:pPr>
                      <w:r>
                        <w:rPr>
                          <w:b/>
                        </w:rPr>
                        <w:t>Suspicious package / vehicle elsewhere</w:t>
                      </w:r>
                    </w:p>
                  </w:txbxContent>
                </v:textbox>
                <w10:wrap type="square"/>
              </v:shape>
            </w:pict>
          </mc:Fallback>
        </mc:AlternateContent>
      </w:r>
      <w:r>
        <w:rPr>
          <w:noProof/>
          <w:lang w:val="ru-RU" w:eastAsia="ru-RU"/>
        </w:rPr>
        <mc:AlternateContent>
          <mc:Choice Requires="wps">
            <w:drawing>
              <wp:anchor distT="0" distB="0" distL="114300" distR="114300" simplePos="0" relativeHeight="251652096" behindDoc="0" locked="0" layoutInCell="0" allowOverlap="1">
                <wp:simplePos x="0" y="0"/>
                <wp:positionH relativeFrom="column">
                  <wp:posOffset>2834005</wp:posOffset>
                </wp:positionH>
                <wp:positionV relativeFrom="paragraph">
                  <wp:posOffset>312420</wp:posOffset>
                </wp:positionV>
                <wp:extent cx="1645920" cy="457200"/>
                <wp:effectExtent l="0" t="0" r="0" b="0"/>
                <wp:wrapSquare wrapText="bothSides"/>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457200"/>
                        </a:xfrm>
                        <a:prstGeom prst="flowChartAlternateProcess">
                          <a:avLst/>
                        </a:prstGeom>
                        <a:solidFill>
                          <a:srgbClr val="FFFFFF"/>
                        </a:solidFill>
                        <a:ln w="9525">
                          <a:solidFill>
                            <a:srgbClr val="000000"/>
                          </a:solidFill>
                          <a:miter lim="800000"/>
                          <a:headEnd/>
                          <a:tailEnd/>
                        </a:ln>
                      </wps:spPr>
                      <wps:txbx>
                        <w:txbxContent>
                          <w:p w:rsidR="00425BE9" w:rsidRDefault="00425BE9">
                            <w:pPr>
                              <w:jc w:val="center"/>
                            </w:pPr>
                            <w:r>
                              <w:rPr>
                                <w:b/>
                              </w:rPr>
                              <w:t>Suspicious package in post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7" type="#_x0000_t176" style="position:absolute;left:0;text-align:left;margin-left:223.15pt;margin-top:24.6pt;width:129.6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" o:allowincell="f">
                <v:textbox>
                  <w:txbxContent>
                    <w:p w:rsidR="00425BE9" w:rsidRDefault="00425BE9">
                      <w:pPr>
                        <w:jc w:val="center"/>
                      </w:pPr>
                      <w:r>
                        <w:rPr>
                          <w:b/>
                        </w:rPr>
                        <w:t>Suspicious package in post room</w:t>
                      </w:r>
                    </w:p>
                  </w:txbxContent>
                </v:textbox>
                <w10:wrap type="square"/>
              </v:shape>
            </w:pict>
          </mc:Fallback>
        </mc:AlternateContent>
      </w:r>
      <w:r w:rsidR="00425BE9">
        <w:br w:type="page"/>
      </w:r>
      <w:bookmarkStart w:id="0" w:name="_GoBack"/>
      <w:r w:rsidR="00425BE9">
        <w:lastRenderedPageBreak/>
        <w:t>Threatening Telephone Calls: Threat Report</w:t>
      </w:r>
    </w:p>
    <w:tbl>
      <w:tblPr>
        <w:tblW w:w="0" w:type="auto"/>
        <w:tblLayout w:type="fixed"/>
        <w:tblLook w:val="0000" w:firstRow="0" w:lastRow="0" w:firstColumn="0" w:lastColumn="0" w:noHBand="0" w:noVBand="0"/>
      </w:tblPr>
      <w:tblGrid>
        <w:gridCol w:w="2808"/>
        <w:gridCol w:w="3240"/>
        <w:gridCol w:w="1800"/>
        <w:gridCol w:w="2006"/>
      </w:tblGrid>
      <w:tr w:rsidR="00425BE9">
        <w:tblPrEx>
          <w:tblCellMar>
            <w:top w:w="0" w:type="dxa"/>
            <w:bottom w:w="0" w:type="dxa"/>
          </w:tblCellMar>
        </w:tblPrEx>
        <w:trPr>
          <w:cantSplit/>
          <w:trHeight w:val="454"/>
        </w:trPr>
        <w:tc>
          <w:tcPr>
            <w:tcW w:w="2808" w:type="dxa"/>
            <w:vAlign w:val="center"/>
          </w:tcPr>
          <w:p w:rsidR="00425BE9" w:rsidRDefault="00425BE9">
            <w:pPr>
              <w:rPr>
                <w:rFonts w:ascii="Arial" w:hAnsi="Arial"/>
              </w:rPr>
            </w:pPr>
            <w:r>
              <w:rPr>
                <w:rFonts w:ascii="Arial" w:hAnsi="Arial"/>
              </w:rPr>
              <w:t>Update Responsibility:</w:t>
            </w:r>
          </w:p>
        </w:tc>
        <w:tc>
          <w:tcPr>
            <w:tcW w:w="3240" w:type="dxa"/>
            <w:tcBorders>
              <w:bottom w:val="single" w:sz="4" w:space="0" w:color="auto"/>
            </w:tcBorders>
            <w:vAlign w:val="center"/>
          </w:tcPr>
          <w:p w:rsidR="00425BE9" w:rsidRDefault="00425BE9">
            <w:pPr>
              <w:rPr>
                <w:rFonts w:ascii="Arial" w:hAnsi="Arial"/>
              </w:rPr>
            </w:pPr>
          </w:p>
        </w:tc>
        <w:tc>
          <w:tcPr>
            <w:tcW w:w="1800" w:type="dxa"/>
            <w:vAlign w:val="center"/>
          </w:tcPr>
          <w:p w:rsidR="00425BE9" w:rsidRDefault="00425BE9">
            <w:pPr>
              <w:rPr>
                <w:rFonts w:ascii="Arial" w:hAnsi="Arial"/>
              </w:rPr>
            </w:pPr>
            <w:r>
              <w:rPr>
                <w:rFonts w:ascii="Arial" w:hAnsi="Arial"/>
              </w:rPr>
              <w:t>Last Update</w:t>
            </w:r>
          </w:p>
        </w:tc>
        <w:tc>
          <w:tcPr>
            <w:tcW w:w="2006" w:type="dxa"/>
            <w:tcBorders>
              <w:bottom w:val="single" w:sz="4" w:space="0" w:color="auto"/>
            </w:tcBorders>
            <w:vAlign w:val="center"/>
          </w:tcPr>
          <w:p w:rsidR="00425BE9" w:rsidRDefault="00425BE9">
            <w:pPr>
              <w:rPr>
                <w:rFonts w:ascii="Arial" w:hAnsi="Arial"/>
              </w:rPr>
            </w:pPr>
          </w:p>
        </w:tc>
      </w:tr>
      <w:tr w:rsidR="00425BE9">
        <w:tblPrEx>
          <w:tblCellMar>
            <w:top w:w="0" w:type="dxa"/>
            <w:bottom w:w="0" w:type="dxa"/>
          </w:tblCellMar>
        </w:tblPrEx>
        <w:trPr>
          <w:cantSplit/>
          <w:trHeight w:val="454"/>
        </w:trPr>
        <w:tc>
          <w:tcPr>
            <w:tcW w:w="6048" w:type="dxa"/>
            <w:gridSpan w:val="2"/>
          </w:tcPr>
          <w:p w:rsidR="00425BE9" w:rsidRDefault="00425BE9">
            <w:pPr>
              <w:rPr>
                <w:rFonts w:ascii="Arial" w:hAnsi="Arial"/>
              </w:rPr>
            </w:pPr>
          </w:p>
        </w:tc>
        <w:tc>
          <w:tcPr>
            <w:tcW w:w="1800" w:type="dxa"/>
            <w:vAlign w:val="bottom"/>
          </w:tcPr>
          <w:p w:rsidR="00425BE9" w:rsidRDefault="00425BE9">
            <w:pPr>
              <w:rPr>
                <w:rFonts w:ascii="Arial" w:hAnsi="Arial"/>
              </w:rPr>
            </w:pPr>
            <w:r>
              <w:rPr>
                <w:rFonts w:ascii="Arial" w:hAnsi="Arial"/>
              </w:rPr>
              <w:t>Next update:</w:t>
            </w:r>
          </w:p>
        </w:tc>
        <w:tc>
          <w:tcPr>
            <w:tcW w:w="2006" w:type="dxa"/>
            <w:tcBorders>
              <w:top w:val="single" w:sz="4" w:space="0" w:color="auto"/>
              <w:bottom w:val="single" w:sz="4" w:space="0" w:color="auto"/>
            </w:tcBorders>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Distribution: All telephonists and others who may respond to a threat case. Retain visible copies for relief staff use.</w:t>
            </w:r>
          </w:p>
        </w:tc>
      </w:tr>
      <w:tr w:rsidR="00425BE9">
        <w:tblPrEx>
          <w:tblCellMar>
            <w:top w:w="0" w:type="dxa"/>
            <w:bottom w:w="0" w:type="dxa"/>
          </w:tblCellMar>
        </w:tblPrEx>
        <w:trPr>
          <w:gridAfter w:val="2"/>
          <w:wAfter w:w="3806" w:type="dxa"/>
          <w:cantSplit/>
        </w:trPr>
        <w:tc>
          <w:tcPr>
            <w:tcW w:w="2808" w:type="dxa"/>
          </w:tcPr>
          <w:p w:rsidR="00425BE9" w:rsidRDefault="00425BE9">
            <w:pPr>
              <w:rPr>
                <w:rFonts w:ascii="Arial" w:hAnsi="Arial"/>
              </w:rPr>
            </w:pPr>
            <w:r>
              <w:rPr>
                <w:rFonts w:ascii="Arial" w:hAnsi="Arial"/>
              </w:rPr>
              <w:t>Direct Line No.:</w:t>
            </w:r>
          </w:p>
        </w:tc>
        <w:tc>
          <w:tcPr>
            <w:tcW w:w="3240" w:type="dxa"/>
            <w:tcBorders>
              <w:bottom w:val="single" w:sz="4" w:space="0" w:color="auto"/>
            </w:tcBorders>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pStyle w:val="4"/>
              <w:spacing w:line="240" w:lineRule="auto"/>
            </w:pPr>
            <w:r>
              <w:t>Questions to be asked is possible</w:t>
            </w: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What precisely has been done/is threatened?</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Where?</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Anywhere else?</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When is it timed to detonate?</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Who are you and whom do you represent?</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Why has it been done?</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Agree CODE for future use.</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Record the caller's exact words below.</w:t>
            </w: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Keep the caller talking ("It's a bad line, please repeat"), and record call if possible.  If not possible, try to signal someone to listen in.  Do not antagonise the caller.</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r w:rsidR="00425BE9">
        <w:tblPrEx>
          <w:tblCellMar>
            <w:top w:w="0" w:type="dxa"/>
            <w:bottom w:w="0" w:type="dxa"/>
          </w:tblCellMar>
        </w:tblPrEx>
        <w:trPr>
          <w:cantSplit/>
        </w:trPr>
        <w:tc>
          <w:tcPr>
            <w:tcW w:w="9854" w:type="dxa"/>
            <w:gridSpan w:val="4"/>
          </w:tcPr>
          <w:p w:rsidR="00425BE9" w:rsidRDefault="00425BE9">
            <w:pPr>
              <w:rPr>
                <w:rFonts w:ascii="Arial" w:hAnsi="Arial"/>
              </w:rPr>
            </w:pPr>
            <w:r>
              <w:rPr>
                <w:rFonts w:ascii="Arial" w:hAnsi="Arial"/>
              </w:rPr>
              <w:t xml:space="preserve">Are any code words identifiable?  </w:t>
            </w:r>
          </w:p>
        </w:tc>
      </w:tr>
      <w:tr w:rsidR="00425BE9">
        <w:tblPrEx>
          <w:tblCellMar>
            <w:top w:w="0" w:type="dxa"/>
            <w:bottom w:w="0" w:type="dxa"/>
          </w:tblCellMar>
        </w:tblPrEx>
        <w:trPr>
          <w:cantSplit/>
          <w:trHeight w:val="851"/>
        </w:trPr>
        <w:tc>
          <w:tcPr>
            <w:tcW w:w="9854" w:type="dxa"/>
            <w:gridSpan w:val="4"/>
          </w:tcPr>
          <w:p w:rsidR="00425BE9" w:rsidRDefault="00425BE9">
            <w:pPr>
              <w:rPr>
                <w:rFonts w:ascii="Arial" w:hAnsi="Arial"/>
              </w:rPr>
            </w:pPr>
          </w:p>
        </w:tc>
      </w:tr>
    </w:tbl>
    <w:p w:rsidR="00425BE9" w:rsidRDefault="00425BE9">
      <w:pPr>
        <w:rPr>
          <w:rFonts w:ascii="Arial" w:hAnsi="Arial"/>
        </w:rPr>
      </w:pPr>
    </w:p>
    <w:p w:rsidR="00425BE9" w:rsidRDefault="00425BE9">
      <w:pPr>
        <w:rPr>
          <w:rFonts w:ascii="Arial" w:hAnsi="Arial"/>
        </w:rPr>
      </w:pPr>
      <w:r>
        <w:rPr>
          <w:rFonts w:ascii="Arial" w:hAnsi="Arial"/>
        </w:rPr>
        <w:t>Please record all relevant information about the caller here</w:t>
      </w:r>
    </w:p>
    <w:p w:rsidR="00425BE9" w:rsidRDefault="00425BE9">
      <w:pPr>
        <w:rPr>
          <w:rFonts w:ascii="Arial" w:hAnsi="Arial"/>
        </w:rPr>
      </w:pPr>
    </w:p>
    <w:tbl>
      <w:tblPr>
        <w:tblW w:w="0" w:type="auto"/>
        <w:tblLayout w:type="fixed"/>
        <w:tblLook w:val="0000" w:firstRow="0" w:lastRow="0" w:firstColumn="0" w:lastColumn="0" w:noHBand="0" w:noVBand="0"/>
      </w:tblPr>
      <w:tblGrid>
        <w:gridCol w:w="1641"/>
        <w:gridCol w:w="821"/>
        <w:gridCol w:w="821"/>
        <w:gridCol w:w="1643"/>
        <w:gridCol w:w="1642"/>
        <w:gridCol w:w="822"/>
        <w:gridCol w:w="820"/>
        <w:gridCol w:w="1644"/>
      </w:tblGrid>
      <w:tr w:rsidR="00425BE9">
        <w:tblPrEx>
          <w:tblCellMar>
            <w:top w:w="0" w:type="dxa"/>
            <w:bottom w:w="0" w:type="dxa"/>
          </w:tblCellMar>
        </w:tblPrEx>
        <w:tc>
          <w:tcPr>
            <w:tcW w:w="2462" w:type="dxa"/>
            <w:gridSpan w:val="2"/>
          </w:tcPr>
          <w:p w:rsidR="00425BE9" w:rsidRDefault="00425BE9">
            <w:pPr>
              <w:rPr>
                <w:rFonts w:ascii="Arial" w:hAnsi="Arial"/>
              </w:rPr>
            </w:pPr>
            <w:r>
              <w:rPr>
                <w:rFonts w:ascii="Arial" w:hAnsi="Arial"/>
              </w:rPr>
              <w:t>Time:</w:t>
            </w:r>
          </w:p>
        </w:tc>
        <w:tc>
          <w:tcPr>
            <w:tcW w:w="2464" w:type="dxa"/>
            <w:gridSpan w:val="2"/>
            <w:tcBorders>
              <w:bottom w:val="single" w:sz="4" w:space="0" w:color="auto"/>
            </w:tcBorders>
          </w:tcPr>
          <w:p w:rsidR="00425BE9" w:rsidRDefault="00425BE9">
            <w:pPr>
              <w:rPr>
                <w:rFonts w:ascii="Arial" w:hAnsi="Arial"/>
              </w:rPr>
            </w:pPr>
          </w:p>
        </w:tc>
        <w:tc>
          <w:tcPr>
            <w:tcW w:w="2464" w:type="dxa"/>
            <w:gridSpan w:val="2"/>
          </w:tcPr>
          <w:p w:rsidR="00425BE9" w:rsidRDefault="00425BE9">
            <w:pPr>
              <w:rPr>
                <w:rFonts w:ascii="Arial" w:hAnsi="Arial"/>
              </w:rPr>
            </w:pPr>
            <w:r>
              <w:rPr>
                <w:rFonts w:ascii="Arial" w:hAnsi="Arial"/>
              </w:rPr>
              <w:t>Date:</w:t>
            </w:r>
          </w:p>
        </w:tc>
        <w:tc>
          <w:tcPr>
            <w:tcW w:w="2464" w:type="dxa"/>
            <w:gridSpan w:val="2"/>
            <w:tcBorders>
              <w:bottom w:val="single" w:sz="4" w:space="0" w:color="auto"/>
            </w:tcBorders>
          </w:tcPr>
          <w:p w:rsidR="00425BE9" w:rsidRDefault="00425BE9">
            <w:pPr>
              <w:rPr>
                <w:rFonts w:ascii="Arial" w:hAnsi="Arial"/>
              </w:rPr>
            </w:pPr>
          </w:p>
        </w:tc>
      </w:tr>
      <w:tr w:rsidR="00425BE9">
        <w:tblPrEx>
          <w:tblCellMar>
            <w:top w:w="0" w:type="dxa"/>
            <w:bottom w:w="0" w:type="dxa"/>
          </w:tblCellMar>
        </w:tblPrEx>
        <w:tc>
          <w:tcPr>
            <w:tcW w:w="1641" w:type="dxa"/>
          </w:tcPr>
          <w:p w:rsidR="00425BE9" w:rsidRDefault="00425BE9">
            <w:pPr>
              <w:rPr>
                <w:rFonts w:ascii="Arial" w:hAnsi="Arial"/>
              </w:rPr>
            </w:pPr>
            <w:r>
              <w:rPr>
                <w:rFonts w:ascii="Arial" w:hAnsi="Arial"/>
              </w:rPr>
              <w:t>Mobile/car:</w:t>
            </w:r>
          </w:p>
        </w:tc>
        <w:tc>
          <w:tcPr>
            <w:tcW w:w="1642" w:type="dxa"/>
            <w:gridSpan w:val="2"/>
            <w:tcBorders>
              <w:top w:val="single" w:sz="4" w:space="0" w:color="auto"/>
            </w:tcBorders>
          </w:tcPr>
          <w:p w:rsidR="00425BE9" w:rsidRDefault="00425BE9">
            <w:pPr>
              <w:rPr>
                <w:rFonts w:ascii="Arial" w:hAnsi="Arial"/>
              </w:rPr>
            </w:pPr>
            <w:r>
              <w:rPr>
                <w:rFonts w:ascii="Arial" w:hAnsi="Arial"/>
              </w:rPr>
              <w:fldChar w:fldCharType="begin">
                <w:ffData>
                  <w:name w:val="Check55"/>
                  <w:enabled/>
                  <w:calcOnExit w:val="0"/>
                  <w:checkBox>
                    <w:sizeAuto/>
                    <w:default w:val="0"/>
                  </w:checkBox>
                </w:ffData>
              </w:fldChar>
            </w:r>
            <w:r>
              <w:rPr>
                <w:rFonts w:ascii="Arial" w:hAnsi="Arial"/>
              </w:rPr>
              <w:instrText xml:space="preserve"> FORMCHECKBOX </w:instrText>
            </w:r>
            <w:r>
              <w:rPr>
                <w:rFonts w:ascii="Arial" w:hAnsi="Arial"/>
              </w:rPr>
            </w:r>
            <w:r>
              <w:rPr>
                <w:rFonts w:ascii="Arial" w:hAnsi="Arial"/>
              </w:rPr>
              <w:fldChar w:fldCharType="end"/>
            </w:r>
          </w:p>
        </w:tc>
        <w:tc>
          <w:tcPr>
            <w:tcW w:w="1643" w:type="dxa"/>
          </w:tcPr>
          <w:p w:rsidR="00425BE9" w:rsidRDefault="00425BE9">
            <w:pPr>
              <w:rPr>
                <w:rFonts w:ascii="Arial" w:hAnsi="Arial"/>
              </w:rPr>
            </w:pPr>
            <w:r>
              <w:rPr>
                <w:rFonts w:ascii="Arial" w:hAnsi="Arial"/>
              </w:rPr>
              <w:t>Coin Box:</w:t>
            </w:r>
          </w:p>
        </w:tc>
        <w:tc>
          <w:tcPr>
            <w:tcW w:w="1642" w:type="dxa"/>
          </w:tcPr>
          <w:p w:rsidR="00425BE9" w:rsidRDefault="00425BE9">
            <w:pPr>
              <w:rPr>
                <w:rFonts w:ascii="Arial" w:hAnsi="Arial"/>
              </w:rPr>
            </w:pPr>
            <w:r>
              <w:rPr>
                <w:rFonts w:ascii="Arial" w:hAnsi="Arial"/>
              </w:rPr>
              <w:fldChar w:fldCharType="begin">
                <w:ffData>
                  <w:name w:val="Check56"/>
                  <w:enabled/>
                  <w:calcOnExit w:val="0"/>
                  <w:checkBox>
                    <w:sizeAuto/>
                    <w:default w:val="0"/>
                  </w:checkBox>
                </w:ffData>
              </w:fldChar>
            </w:r>
            <w:r>
              <w:rPr>
                <w:rFonts w:ascii="Arial" w:hAnsi="Arial"/>
              </w:rPr>
              <w:instrText xml:space="preserve"> FORMCHECKBOX </w:instrText>
            </w:r>
            <w:r>
              <w:rPr>
                <w:rFonts w:ascii="Arial" w:hAnsi="Arial"/>
              </w:rPr>
            </w:r>
            <w:r>
              <w:rPr>
                <w:rFonts w:ascii="Arial" w:hAnsi="Arial"/>
              </w:rPr>
              <w:fldChar w:fldCharType="end"/>
            </w:r>
          </w:p>
        </w:tc>
        <w:tc>
          <w:tcPr>
            <w:tcW w:w="1642" w:type="dxa"/>
            <w:gridSpan w:val="2"/>
          </w:tcPr>
          <w:p w:rsidR="00425BE9" w:rsidRDefault="00425BE9">
            <w:pPr>
              <w:rPr>
                <w:rFonts w:ascii="Arial" w:hAnsi="Arial"/>
              </w:rPr>
            </w:pPr>
            <w:r>
              <w:rPr>
                <w:rFonts w:ascii="Arial" w:hAnsi="Arial"/>
              </w:rPr>
              <w:t>Private:</w:t>
            </w:r>
          </w:p>
        </w:tc>
        <w:tc>
          <w:tcPr>
            <w:tcW w:w="1644" w:type="dxa"/>
            <w:tcBorders>
              <w:top w:val="single" w:sz="4" w:space="0" w:color="auto"/>
            </w:tcBorders>
          </w:tcPr>
          <w:p w:rsidR="00425BE9" w:rsidRDefault="00425BE9">
            <w:pPr>
              <w:rPr>
                <w:rFonts w:ascii="Arial" w:hAnsi="Arial"/>
              </w:rPr>
            </w:pPr>
            <w:r>
              <w:rPr>
                <w:rFonts w:ascii="Arial" w:hAnsi="Arial"/>
              </w:rPr>
              <w:fldChar w:fldCharType="begin">
                <w:ffData>
                  <w:name w:val="Check56"/>
                  <w:enabled/>
                  <w:calcOnExit w:val="0"/>
                  <w:checkBox>
                    <w:sizeAuto/>
                    <w:default w:val="0"/>
                  </w:checkBox>
                </w:ffData>
              </w:fldChar>
            </w:r>
            <w:r>
              <w:rPr>
                <w:rFonts w:ascii="Arial" w:hAnsi="Arial"/>
              </w:rPr>
              <w:instrText xml:space="preserve"> FORMCHECKBOX </w:instrText>
            </w:r>
            <w:r>
              <w:rPr>
                <w:rFonts w:ascii="Arial" w:hAnsi="Arial"/>
              </w:rPr>
            </w:r>
            <w:r>
              <w:rPr>
                <w:rFonts w:ascii="Arial" w:hAnsi="Arial"/>
              </w:rPr>
              <w:fldChar w:fldCharType="end"/>
            </w:r>
          </w:p>
        </w:tc>
      </w:tr>
    </w:tbl>
    <w:p w:rsidR="00425BE9" w:rsidRDefault="00425BE9">
      <w:pPr>
        <w:rPr>
          <w:rFonts w:ascii="Arial" w:hAnsi="Arial"/>
        </w:rPr>
      </w:pPr>
    </w:p>
    <w:p w:rsidR="00425BE9" w:rsidRDefault="00425BE9">
      <w:pPr>
        <w:rPr>
          <w:rFonts w:ascii="Arial" w:hAnsi="Arial"/>
        </w:rPr>
      </w:pPr>
      <w:r>
        <w:rPr>
          <w:rFonts w:ascii="Arial" w:hAnsi="Arial"/>
        </w:rPr>
        <w:lastRenderedPageBreak/>
        <w:t>Description of Callers voice - tick boxes or add comments where indicated by circles, or overleaf.</w:t>
      </w:r>
    </w:p>
    <w:bookmarkEnd w:id="0"/>
    <w:p w:rsidR="00425BE9" w:rsidRDefault="00425BE9">
      <w:pPr>
        <w:rPr>
          <w:rFonts w:ascii="Arial" w:hAnsi="Arial"/>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526"/>
        <w:gridCol w:w="1701"/>
        <w:gridCol w:w="1559"/>
        <w:gridCol w:w="1418"/>
        <w:gridCol w:w="1559"/>
        <w:gridCol w:w="1417"/>
      </w:tblGrid>
      <w:tr w:rsidR="00425BE9">
        <w:tblPrEx>
          <w:tblCellMar>
            <w:top w:w="0" w:type="dxa"/>
            <w:bottom w:w="0" w:type="dxa"/>
          </w:tblCellMar>
        </w:tblPrEx>
        <w:tc>
          <w:tcPr>
            <w:tcW w:w="1526" w:type="dxa"/>
          </w:tcPr>
          <w:p w:rsidR="00425BE9" w:rsidRDefault="00425BE9">
            <w:pPr>
              <w:rPr>
                <w:rFonts w:ascii="Arial" w:hAnsi="Arial"/>
              </w:rPr>
            </w:pPr>
            <w:r>
              <w:rPr>
                <w:rFonts w:ascii="Arial" w:hAnsi="Arial"/>
              </w:rPr>
              <w:t>Sex/Age</w:t>
            </w:r>
          </w:p>
        </w:tc>
        <w:tc>
          <w:tcPr>
            <w:tcW w:w="1701" w:type="dxa"/>
          </w:tcPr>
          <w:p w:rsidR="00425BE9" w:rsidRDefault="00425BE9">
            <w:pPr>
              <w:rPr>
                <w:rFonts w:ascii="Arial" w:hAnsi="Arial"/>
              </w:rPr>
            </w:pPr>
            <w:r>
              <w:rPr>
                <w:rFonts w:ascii="Arial" w:hAnsi="Arial"/>
              </w:rPr>
              <w:t>Characteristics</w:t>
            </w:r>
          </w:p>
        </w:tc>
        <w:tc>
          <w:tcPr>
            <w:tcW w:w="1559" w:type="dxa"/>
          </w:tcPr>
          <w:p w:rsidR="00425BE9" w:rsidRDefault="00425BE9">
            <w:pPr>
              <w:rPr>
                <w:rFonts w:ascii="Arial" w:hAnsi="Arial"/>
              </w:rPr>
            </w:pPr>
            <w:r>
              <w:rPr>
                <w:rFonts w:ascii="Arial" w:hAnsi="Arial"/>
              </w:rPr>
              <w:t>Language</w:t>
            </w:r>
          </w:p>
        </w:tc>
        <w:tc>
          <w:tcPr>
            <w:tcW w:w="1418" w:type="dxa"/>
          </w:tcPr>
          <w:p w:rsidR="00425BE9" w:rsidRDefault="00425BE9">
            <w:pPr>
              <w:rPr>
                <w:rFonts w:ascii="Arial" w:hAnsi="Arial"/>
              </w:rPr>
            </w:pPr>
            <w:r>
              <w:rPr>
                <w:rFonts w:ascii="Arial" w:hAnsi="Arial"/>
              </w:rPr>
              <w:t>Accent</w:t>
            </w:r>
          </w:p>
        </w:tc>
        <w:tc>
          <w:tcPr>
            <w:tcW w:w="1559" w:type="dxa"/>
          </w:tcPr>
          <w:p w:rsidR="00425BE9" w:rsidRDefault="00425BE9">
            <w:pPr>
              <w:rPr>
                <w:rFonts w:ascii="Arial" w:hAnsi="Arial"/>
              </w:rPr>
            </w:pPr>
            <w:r>
              <w:rPr>
                <w:rFonts w:ascii="Arial" w:hAnsi="Arial"/>
              </w:rPr>
              <w:t>Speech</w:t>
            </w:r>
          </w:p>
        </w:tc>
        <w:tc>
          <w:tcPr>
            <w:tcW w:w="1417" w:type="dxa"/>
          </w:tcPr>
          <w:p w:rsidR="00425BE9" w:rsidRDefault="00425BE9">
            <w:pPr>
              <w:rPr>
                <w:rFonts w:ascii="Arial" w:hAnsi="Arial"/>
              </w:rPr>
            </w:pPr>
            <w:r>
              <w:rPr>
                <w:rFonts w:ascii="Arial" w:hAnsi="Arial"/>
              </w:rPr>
              <w:t>Manner</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t>Male</w:t>
            </w:r>
          </w:p>
        </w:tc>
        <w:tc>
          <w:tcPr>
            <w:tcW w:w="1701"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Harsh</w:t>
            </w:r>
          </w:p>
        </w:tc>
        <w:tc>
          <w:tcPr>
            <w:tcW w:w="1559" w:type="dxa"/>
            <w:vAlign w:val="center"/>
          </w:tcPr>
          <w:p w:rsidR="00425BE9" w:rsidRDefault="00425BE9">
            <w:pPr>
              <w:rPr>
                <w:rFonts w:ascii="Arial" w:hAnsi="Arial"/>
              </w:rPr>
            </w:pPr>
            <w:r>
              <w:rPr>
                <w:rFonts w:ascii="Arial" w:hAnsi="Arial"/>
              </w:rPr>
              <w:t>Educated</w:t>
            </w:r>
          </w:p>
        </w:tc>
        <w:tc>
          <w:tcPr>
            <w:tcW w:w="1418"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Standard</w:t>
            </w:r>
          </w:p>
        </w:tc>
        <w:tc>
          <w:tcPr>
            <w:tcW w:w="1559"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Rapid</w:t>
            </w:r>
          </w:p>
        </w:tc>
        <w:tc>
          <w:tcPr>
            <w:tcW w:w="1417"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Calm</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t>Female</w:t>
            </w:r>
          </w:p>
        </w:tc>
        <w:tc>
          <w:tcPr>
            <w:tcW w:w="1701" w:type="dxa"/>
            <w:vAlign w:val="center"/>
          </w:tcPr>
          <w:p w:rsidR="00425BE9" w:rsidRDefault="00425BE9">
            <w:pPr>
              <w:rPr>
                <w:rFonts w:ascii="Arial" w:hAnsi="Arial"/>
              </w:rPr>
            </w:pPr>
            <w:r>
              <w:rPr>
                <w:rFonts w:ascii="Arial" w:hAnsi="Arial"/>
              </w:rPr>
              <w:t>Loud</w:t>
            </w:r>
          </w:p>
        </w:tc>
        <w:tc>
          <w:tcPr>
            <w:tcW w:w="1559"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Uneducated</w:t>
            </w:r>
          </w:p>
        </w:tc>
        <w:tc>
          <w:tcPr>
            <w:tcW w:w="1418" w:type="dxa"/>
            <w:vAlign w:val="center"/>
          </w:tcPr>
          <w:p w:rsidR="00425BE9" w:rsidRDefault="00425BE9">
            <w:pPr>
              <w:rPr>
                <w:rFonts w:ascii="Arial" w:hAnsi="Arial"/>
              </w:rPr>
            </w:pPr>
            <w:r>
              <w:rPr>
                <w:rFonts w:ascii="Arial" w:hAnsi="Arial"/>
              </w:rPr>
              <w:t>Local</w:t>
            </w:r>
          </w:p>
        </w:tc>
        <w:tc>
          <w:tcPr>
            <w:tcW w:w="1559"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Slow</w:t>
            </w:r>
          </w:p>
        </w:tc>
        <w:tc>
          <w:tcPr>
            <w:tcW w:w="1417"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Rational</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t>Child</w:t>
            </w:r>
          </w:p>
        </w:tc>
        <w:tc>
          <w:tcPr>
            <w:tcW w:w="1701"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Hoarse</w:t>
            </w:r>
          </w:p>
        </w:tc>
        <w:tc>
          <w:tcPr>
            <w:tcW w:w="1559"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Coarse</w:t>
            </w:r>
          </w:p>
        </w:tc>
        <w:tc>
          <w:tcPr>
            <w:tcW w:w="1418"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Assumed</w:t>
            </w:r>
          </w:p>
        </w:tc>
        <w:tc>
          <w:tcPr>
            <w:tcW w:w="1559"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Clear</w:t>
            </w:r>
          </w:p>
        </w:tc>
        <w:tc>
          <w:tcPr>
            <w:tcW w:w="1417"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Deliberate</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Adolescent</w:t>
            </w:r>
          </w:p>
        </w:tc>
        <w:tc>
          <w:tcPr>
            <w:tcW w:w="1701"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Soft</w:t>
            </w:r>
          </w:p>
        </w:tc>
        <w:tc>
          <w:tcPr>
            <w:tcW w:w="1559"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Repetitive</w:t>
            </w:r>
          </w:p>
        </w:tc>
        <w:tc>
          <w:tcPr>
            <w:tcW w:w="1418"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Regional</w:t>
            </w:r>
          </w:p>
        </w:tc>
        <w:tc>
          <w:tcPr>
            <w:tcW w:w="1559"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Normal</w:t>
            </w:r>
          </w:p>
        </w:tc>
        <w:tc>
          <w:tcPr>
            <w:tcW w:w="1417"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Amused</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Adult</w:t>
            </w:r>
          </w:p>
        </w:tc>
        <w:tc>
          <w:tcPr>
            <w:tcW w:w="1701"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Whisper</w:t>
            </w:r>
          </w:p>
        </w:tc>
        <w:tc>
          <w:tcPr>
            <w:tcW w:w="1559" w:type="dxa"/>
            <w:vAlign w:val="center"/>
          </w:tcPr>
          <w:p w:rsidR="00425BE9" w:rsidRDefault="00425BE9">
            <w:pPr>
              <w:rPr>
                <w:rFonts w:ascii="Arial" w:hAnsi="Arial"/>
              </w:rPr>
            </w:pPr>
          </w:p>
        </w:tc>
        <w:tc>
          <w:tcPr>
            <w:tcW w:w="1418" w:type="dxa"/>
            <w:vAlign w:val="center"/>
          </w:tcPr>
          <w:p w:rsidR="00425BE9" w:rsidRDefault="00425BE9">
            <w:pPr>
              <w:rPr>
                <w:rFonts w:ascii="Arial" w:hAnsi="Arial"/>
              </w:rPr>
            </w:pPr>
          </w:p>
        </w:tc>
        <w:tc>
          <w:tcPr>
            <w:tcW w:w="1559"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Muffled</w:t>
            </w:r>
          </w:p>
        </w:tc>
        <w:tc>
          <w:tcPr>
            <w:tcW w:w="1417" w:type="dxa"/>
            <w:vAlign w:val="center"/>
          </w:tcPr>
          <w:p w:rsidR="00425BE9" w:rsidRDefault="00425BE9">
            <w:pPr>
              <w:rPr>
                <w:rFonts w:ascii="Arial" w:hAnsi="Arial"/>
              </w:rPr>
            </w:pPr>
            <w:r>
              <w:rPr>
                <w:rFonts w:ascii="Arial" w:hAnsi="Arial"/>
              </w:rPr>
              <w:fldChar w:fldCharType="begin"/>
            </w:r>
            <w:r>
              <w:rPr>
                <w:rFonts w:ascii="Arial" w:hAnsi="Arial"/>
              </w:rPr>
              <w:instrText xml:space="preserve"> FORMCHECKBOX </w:instrText>
            </w:r>
            <w:r>
              <w:rPr>
                <w:rFonts w:ascii="Arial" w:hAnsi="Arial"/>
              </w:rPr>
              <w:fldChar w:fldCharType="end"/>
            </w:r>
            <w:r>
              <w:rPr>
                <w:rFonts w:ascii="Arial" w:hAnsi="Arial"/>
              </w:rPr>
              <w:t>Drunk</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t>Middle-aged</w:t>
            </w:r>
          </w:p>
        </w:tc>
        <w:tc>
          <w:tcPr>
            <w:tcW w:w="1701" w:type="dxa"/>
            <w:vAlign w:val="center"/>
          </w:tcPr>
          <w:p w:rsidR="00425BE9" w:rsidRDefault="00425BE9">
            <w:pPr>
              <w:rPr>
                <w:rFonts w:ascii="Arial" w:hAnsi="Arial"/>
              </w:rPr>
            </w:pPr>
            <w:r>
              <w:rPr>
                <w:rFonts w:ascii="Arial" w:hAnsi="Arial"/>
              </w:rPr>
              <w:t>Deep</w:t>
            </w:r>
          </w:p>
        </w:tc>
        <w:tc>
          <w:tcPr>
            <w:tcW w:w="1559" w:type="dxa"/>
            <w:vAlign w:val="center"/>
          </w:tcPr>
          <w:p w:rsidR="00425BE9" w:rsidRDefault="00425BE9">
            <w:pPr>
              <w:rPr>
                <w:rFonts w:ascii="Arial" w:hAnsi="Arial"/>
              </w:rPr>
            </w:pPr>
            <w:r>
              <w:rPr>
                <w:rFonts w:ascii="Arial" w:hAnsi="Arial"/>
              </w:rPr>
              <w:t>Misprinted</w:t>
            </w:r>
          </w:p>
        </w:tc>
        <w:tc>
          <w:tcPr>
            <w:tcW w:w="1418" w:type="dxa"/>
            <w:vAlign w:val="center"/>
          </w:tcPr>
          <w:p w:rsidR="00425BE9" w:rsidRDefault="00425BE9">
            <w:pPr>
              <w:rPr>
                <w:rFonts w:ascii="Arial" w:hAnsi="Arial"/>
              </w:rPr>
            </w:pPr>
            <w:r>
              <w:rPr>
                <w:rFonts w:ascii="Arial" w:hAnsi="Arial"/>
              </w:rPr>
              <w:t>Foreign</w:t>
            </w:r>
          </w:p>
        </w:tc>
        <w:tc>
          <w:tcPr>
            <w:tcW w:w="1559" w:type="dxa"/>
            <w:vAlign w:val="center"/>
          </w:tcPr>
          <w:p w:rsidR="00425BE9" w:rsidRDefault="00425BE9">
            <w:pPr>
              <w:rPr>
                <w:rFonts w:ascii="Arial" w:hAnsi="Arial"/>
              </w:rPr>
            </w:pPr>
            <w:r>
              <w:rPr>
                <w:rFonts w:ascii="Arial" w:hAnsi="Arial"/>
              </w:rPr>
              <w:t>Scripted</w:t>
            </w:r>
          </w:p>
        </w:tc>
        <w:tc>
          <w:tcPr>
            <w:tcW w:w="1417" w:type="dxa"/>
            <w:vAlign w:val="center"/>
          </w:tcPr>
          <w:p w:rsidR="00425BE9" w:rsidRDefault="00425BE9">
            <w:pPr>
              <w:rPr>
                <w:rFonts w:ascii="Arial" w:hAnsi="Arial"/>
              </w:rPr>
            </w:pPr>
            <w:r>
              <w:rPr>
                <w:rFonts w:ascii="Arial" w:hAnsi="Arial"/>
              </w:rPr>
              <w:t>Irrational</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t>Elderly</w:t>
            </w:r>
          </w:p>
        </w:tc>
        <w:tc>
          <w:tcPr>
            <w:tcW w:w="1701" w:type="dxa"/>
            <w:vAlign w:val="center"/>
          </w:tcPr>
          <w:p w:rsidR="00425BE9" w:rsidRDefault="00425BE9">
            <w:pPr>
              <w:rPr>
                <w:rFonts w:ascii="Arial" w:hAnsi="Arial"/>
              </w:rPr>
            </w:pPr>
            <w:r>
              <w:rPr>
                <w:rFonts w:ascii="Arial" w:hAnsi="Arial"/>
              </w:rPr>
              <w:t>High</w:t>
            </w:r>
          </w:p>
        </w:tc>
        <w:tc>
          <w:tcPr>
            <w:tcW w:w="1559" w:type="dxa"/>
            <w:vAlign w:val="center"/>
          </w:tcPr>
          <w:p w:rsidR="00425BE9" w:rsidRDefault="00425BE9">
            <w:pPr>
              <w:rPr>
                <w:rFonts w:ascii="Arial" w:hAnsi="Arial"/>
              </w:rPr>
            </w:pPr>
          </w:p>
        </w:tc>
        <w:tc>
          <w:tcPr>
            <w:tcW w:w="1418" w:type="dxa"/>
            <w:vAlign w:val="center"/>
          </w:tcPr>
          <w:p w:rsidR="00425BE9" w:rsidRDefault="00425BE9">
            <w:pPr>
              <w:rPr>
                <w:rFonts w:ascii="Arial" w:hAnsi="Arial"/>
              </w:rPr>
            </w:pPr>
          </w:p>
        </w:tc>
        <w:tc>
          <w:tcPr>
            <w:tcW w:w="1559" w:type="dxa"/>
            <w:vAlign w:val="center"/>
          </w:tcPr>
          <w:p w:rsidR="00425BE9" w:rsidRDefault="00425BE9">
            <w:pPr>
              <w:rPr>
                <w:rFonts w:ascii="Arial" w:hAnsi="Arial"/>
              </w:rPr>
            </w:pPr>
            <w:r>
              <w:rPr>
                <w:rFonts w:ascii="Arial" w:hAnsi="Arial"/>
              </w:rPr>
              <w:t>Prompted</w:t>
            </w:r>
          </w:p>
        </w:tc>
        <w:tc>
          <w:tcPr>
            <w:tcW w:w="1417" w:type="dxa"/>
            <w:vAlign w:val="center"/>
          </w:tcPr>
          <w:p w:rsidR="00425BE9" w:rsidRDefault="00425BE9">
            <w:pPr>
              <w:rPr>
                <w:rFonts w:ascii="Arial" w:hAnsi="Arial"/>
              </w:rPr>
            </w:pPr>
            <w:r>
              <w:rPr>
                <w:rFonts w:ascii="Arial" w:hAnsi="Arial"/>
              </w:rPr>
              <w:t>Incoherent</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p>
        </w:tc>
        <w:tc>
          <w:tcPr>
            <w:tcW w:w="1701" w:type="dxa"/>
            <w:vAlign w:val="center"/>
          </w:tcPr>
          <w:p w:rsidR="00425BE9" w:rsidRDefault="00425BE9">
            <w:pPr>
              <w:rPr>
                <w:rFonts w:ascii="Arial" w:hAnsi="Arial"/>
              </w:rPr>
            </w:pPr>
          </w:p>
        </w:tc>
        <w:tc>
          <w:tcPr>
            <w:tcW w:w="1559" w:type="dxa"/>
            <w:vAlign w:val="center"/>
          </w:tcPr>
          <w:p w:rsidR="00425BE9" w:rsidRDefault="00425BE9">
            <w:pPr>
              <w:rPr>
                <w:rFonts w:ascii="Arial" w:hAnsi="Arial"/>
              </w:rPr>
            </w:pPr>
          </w:p>
        </w:tc>
        <w:tc>
          <w:tcPr>
            <w:tcW w:w="1418" w:type="dxa"/>
            <w:vAlign w:val="center"/>
          </w:tcPr>
          <w:p w:rsidR="00425BE9" w:rsidRDefault="00425BE9">
            <w:pPr>
              <w:rPr>
                <w:rFonts w:ascii="Arial" w:hAnsi="Arial"/>
              </w:rPr>
            </w:pPr>
          </w:p>
        </w:tc>
        <w:tc>
          <w:tcPr>
            <w:tcW w:w="1559" w:type="dxa"/>
            <w:vAlign w:val="center"/>
          </w:tcPr>
          <w:p w:rsidR="00425BE9" w:rsidRDefault="00425BE9">
            <w:pPr>
              <w:rPr>
                <w:rFonts w:ascii="Arial" w:hAnsi="Arial"/>
              </w:rPr>
            </w:pPr>
            <w:r>
              <w:rPr>
                <w:rFonts w:ascii="Arial" w:hAnsi="Arial"/>
              </w:rPr>
              <w:t>Impediment</w:t>
            </w:r>
          </w:p>
        </w:tc>
        <w:tc>
          <w:tcPr>
            <w:tcW w:w="1417" w:type="dxa"/>
            <w:vAlign w:val="center"/>
          </w:tcPr>
          <w:p w:rsidR="00425BE9" w:rsidRDefault="00425BE9">
            <w:pPr>
              <w:rPr>
                <w:rFonts w:ascii="Arial" w:hAnsi="Arial"/>
              </w:rPr>
            </w:pPr>
          </w:p>
        </w:tc>
      </w:tr>
    </w:tbl>
    <w:p w:rsidR="00425BE9" w:rsidRDefault="00425BE9">
      <w:pPr>
        <w:rPr>
          <w:rFonts w:ascii="Arial" w:hAnsi="Arial"/>
        </w:rPr>
      </w:pPr>
    </w:p>
    <w:p w:rsidR="00425BE9" w:rsidRDefault="00425BE9">
      <w:pPr>
        <w:rPr>
          <w:rFonts w:ascii="Arial" w:hAnsi="Arial"/>
        </w:rPr>
      </w:pPr>
      <w:r>
        <w:rPr>
          <w:rFonts w:ascii="Arial" w:hAnsi="Arial"/>
        </w:rPr>
        <w:t>Background Noises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1418"/>
        <w:gridCol w:w="2976"/>
      </w:tblGrid>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t>Domestic</w:t>
            </w:r>
          </w:p>
        </w:tc>
        <w:tc>
          <w:tcPr>
            <w:tcW w:w="1701" w:type="dxa"/>
            <w:vAlign w:val="center"/>
          </w:tcPr>
          <w:p w:rsidR="00425BE9" w:rsidRDefault="00425BE9">
            <w:pPr>
              <w:rPr>
                <w:rFonts w:ascii="Arial" w:hAnsi="Arial"/>
              </w:rPr>
            </w:pPr>
            <w:r>
              <w:rPr>
                <w:rFonts w:ascii="Arial" w:hAnsi="Arial"/>
              </w:rPr>
              <w:t>School</w:t>
            </w:r>
          </w:p>
        </w:tc>
        <w:tc>
          <w:tcPr>
            <w:tcW w:w="1559" w:type="dxa"/>
            <w:vAlign w:val="center"/>
          </w:tcPr>
          <w:p w:rsidR="00425BE9" w:rsidRDefault="00425BE9">
            <w:pPr>
              <w:rPr>
                <w:rFonts w:ascii="Arial" w:hAnsi="Arial"/>
              </w:rPr>
            </w:pPr>
            <w:r>
              <w:rPr>
                <w:rFonts w:ascii="Arial" w:hAnsi="Arial"/>
              </w:rPr>
              <w:t>Rail Traffic</w:t>
            </w:r>
          </w:p>
        </w:tc>
        <w:tc>
          <w:tcPr>
            <w:tcW w:w="1418" w:type="dxa"/>
            <w:vAlign w:val="center"/>
          </w:tcPr>
          <w:p w:rsidR="00425BE9" w:rsidRDefault="00425BE9">
            <w:pPr>
              <w:rPr>
                <w:rFonts w:ascii="Arial" w:hAnsi="Arial"/>
              </w:rPr>
            </w:pPr>
            <w:r>
              <w:rPr>
                <w:rFonts w:ascii="Arial" w:hAnsi="Arial"/>
              </w:rPr>
              <w:t>Aircraft</w:t>
            </w:r>
          </w:p>
        </w:tc>
        <w:tc>
          <w:tcPr>
            <w:tcW w:w="2976" w:type="dxa"/>
            <w:vAlign w:val="center"/>
          </w:tcPr>
          <w:p w:rsidR="00425BE9" w:rsidRDefault="00425BE9">
            <w:pPr>
              <w:rPr>
                <w:rFonts w:ascii="Arial" w:hAnsi="Arial"/>
              </w:rPr>
            </w:pPr>
            <w:r>
              <w:rPr>
                <w:rFonts w:ascii="Arial" w:hAnsi="Arial"/>
              </w:rPr>
              <w:t>Public Houses</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t>Commercial</w:t>
            </w:r>
          </w:p>
        </w:tc>
        <w:tc>
          <w:tcPr>
            <w:tcW w:w="1701" w:type="dxa"/>
            <w:vAlign w:val="center"/>
          </w:tcPr>
          <w:p w:rsidR="00425BE9" w:rsidRDefault="00425BE9">
            <w:pPr>
              <w:rPr>
                <w:rFonts w:ascii="Arial" w:hAnsi="Arial"/>
              </w:rPr>
            </w:pPr>
            <w:r>
              <w:rPr>
                <w:rFonts w:ascii="Arial" w:hAnsi="Arial"/>
              </w:rPr>
              <w:t>Internal</w:t>
            </w:r>
          </w:p>
        </w:tc>
        <w:tc>
          <w:tcPr>
            <w:tcW w:w="1559" w:type="dxa"/>
            <w:vAlign w:val="center"/>
          </w:tcPr>
          <w:p w:rsidR="00425BE9" w:rsidRDefault="00425BE9">
            <w:pPr>
              <w:rPr>
                <w:rFonts w:ascii="Arial" w:hAnsi="Arial"/>
              </w:rPr>
            </w:pPr>
            <w:r>
              <w:rPr>
                <w:rFonts w:ascii="Arial" w:hAnsi="Arial"/>
              </w:rPr>
              <w:t>Road Traffic</w:t>
            </w:r>
          </w:p>
        </w:tc>
        <w:tc>
          <w:tcPr>
            <w:tcW w:w="1418" w:type="dxa"/>
            <w:vAlign w:val="center"/>
          </w:tcPr>
          <w:p w:rsidR="00425BE9" w:rsidRDefault="00425BE9">
            <w:pPr>
              <w:rPr>
                <w:rFonts w:ascii="Arial" w:hAnsi="Arial"/>
              </w:rPr>
            </w:pPr>
            <w:r>
              <w:rPr>
                <w:rFonts w:ascii="Arial" w:hAnsi="Arial"/>
              </w:rPr>
              <w:t>Sea Side</w:t>
            </w:r>
          </w:p>
        </w:tc>
        <w:tc>
          <w:tcPr>
            <w:tcW w:w="2976" w:type="dxa"/>
            <w:vAlign w:val="center"/>
          </w:tcPr>
          <w:p w:rsidR="00425BE9" w:rsidRDefault="00425BE9">
            <w:pPr>
              <w:rPr>
                <w:rFonts w:ascii="Arial" w:hAnsi="Arial"/>
              </w:rPr>
            </w:pPr>
            <w:r>
              <w:rPr>
                <w:rFonts w:ascii="Arial" w:hAnsi="Arial"/>
              </w:rPr>
              <w:t>Music (type)</w:t>
            </w:r>
          </w:p>
        </w:tc>
      </w:tr>
      <w:tr w:rsidR="00425BE9">
        <w:tblPrEx>
          <w:tblCellMar>
            <w:top w:w="0" w:type="dxa"/>
            <w:bottom w:w="0" w:type="dxa"/>
          </w:tblCellMar>
        </w:tblPrEx>
        <w:trPr>
          <w:trHeight w:val="397"/>
        </w:trPr>
        <w:tc>
          <w:tcPr>
            <w:tcW w:w="1526" w:type="dxa"/>
            <w:vAlign w:val="center"/>
          </w:tcPr>
          <w:p w:rsidR="00425BE9" w:rsidRDefault="00425BE9">
            <w:pPr>
              <w:rPr>
                <w:rFonts w:ascii="Arial" w:hAnsi="Arial"/>
              </w:rPr>
            </w:pPr>
            <w:r>
              <w:rPr>
                <w:rFonts w:ascii="Arial" w:hAnsi="Arial"/>
              </w:rPr>
              <w:t>Industrial</w:t>
            </w:r>
          </w:p>
        </w:tc>
        <w:tc>
          <w:tcPr>
            <w:tcW w:w="1701" w:type="dxa"/>
            <w:vAlign w:val="center"/>
          </w:tcPr>
          <w:p w:rsidR="00425BE9" w:rsidRDefault="00425BE9">
            <w:pPr>
              <w:rPr>
                <w:rFonts w:ascii="Arial" w:hAnsi="Arial"/>
              </w:rPr>
            </w:pPr>
            <w:r>
              <w:rPr>
                <w:rFonts w:ascii="Arial" w:hAnsi="Arial"/>
              </w:rPr>
              <w:t>External</w:t>
            </w:r>
          </w:p>
        </w:tc>
        <w:tc>
          <w:tcPr>
            <w:tcW w:w="1559" w:type="dxa"/>
            <w:vAlign w:val="center"/>
          </w:tcPr>
          <w:p w:rsidR="00425BE9" w:rsidRDefault="00425BE9">
            <w:pPr>
              <w:rPr>
                <w:rFonts w:ascii="Arial" w:hAnsi="Arial"/>
              </w:rPr>
            </w:pPr>
            <w:r>
              <w:rPr>
                <w:rFonts w:ascii="Arial" w:hAnsi="Arial"/>
              </w:rPr>
              <w:t>Road Works</w:t>
            </w:r>
          </w:p>
        </w:tc>
        <w:tc>
          <w:tcPr>
            <w:tcW w:w="1418" w:type="dxa"/>
            <w:vAlign w:val="center"/>
          </w:tcPr>
          <w:p w:rsidR="00425BE9" w:rsidRDefault="00425BE9">
            <w:pPr>
              <w:rPr>
                <w:rFonts w:ascii="Arial" w:hAnsi="Arial"/>
              </w:rPr>
            </w:pPr>
            <w:r>
              <w:rPr>
                <w:rFonts w:ascii="Arial" w:hAnsi="Arial"/>
              </w:rPr>
              <w:t>In-car</w:t>
            </w:r>
          </w:p>
        </w:tc>
        <w:tc>
          <w:tcPr>
            <w:tcW w:w="2976" w:type="dxa"/>
            <w:vAlign w:val="center"/>
          </w:tcPr>
          <w:p w:rsidR="00425BE9" w:rsidRDefault="00425BE9">
            <w:pPr>
              <w:rPr>
                <w:rFonts w:ascii="Arial" w:hAnsi="Arial"/>
              </w:rPr>
            </w:pPr>
          </w:p>
        </w:tc>
      </w:tr>
      <w:tr w:rsidR="00425BE9">
        <w:tblPrEx>
          <w:tblCellMar>
            <w:top w:w="0" w:type="dxa"/>
            <w:bottom w:w="0" w:type="dxa"/>
          </w:tblCellMar>
        </w:tblPrEx>
        <w:trPr>
          <w:cantSplit/>
          <w:trHeight w:val="1052"/>
        </w:trPr>
        <w:tc>
          <w:tcPr>
            <w:tcW w:w="1526" w:type="dxa"/>
          </w:tcPr>
          <w:p w:rsidR="00425BE9" w:rsidRDefault="00425BE9">
            <w:pPr>
              <w:rPr>
                <w:rFonts w:ascii="Arial" w:hAnsi="Arial"/>
              </w:rPr>
            </w:pPr>
            <w:r>
              <w:rPr>
                <w:rFonts w:ascii="Arial" w:hAnsi="Arial"/>
              </w:rPr>
              <w:t>Other details</w:t>
            </w:r>
          </w:p>
        </w:tc>
        <w:tc>
          <w:tcPr>
            <w:tcW w:w="7654" w:type="dxa"/>
            <w:gridSpan w:val="4"/>
          </w:tcPr>
          <w:p w:rsidR="00425BE9" w:rsidRDefault="00425BE9">
            <w:pPr>
              <w:rPr>
                <w:rFonts w:ascii="Arial" w:hAnsi="Arial"/>
              </w:rPr>
            </w:pPr>
          </w:p>
        </w:tc>
      </w:tr>
    </w:tbl>
    <w:p w:rsidR="00425BE9" w:rsidRDefault="00425BE9">
      <w:pPr>
        <w:rPr>
          <w:rFonts w:ascii="Arial" w:hAnsi="Arial"/>
        </w:rPr>
      </w:pPr>
    </w:p>
    <w:p w:rsidR="00425BE9" w:rsidRDefault="00425BE9">
      <w:pPr>
        <w:rPr>
          <w:rFonts w:ascii="Arial" w:hAnsi="Arial"/>
        </w:rPr>
      </w:pPr>
      <w:r>
        <w:rPr>
          <w:rFonts w:ascii="Arial" w:hAnsi="Arial"/>
        </w:rPr>
        <w:t>Action to be taken - Contact one of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2920"/>
        <w:gridCol w:w="2976"/>
      </w:tblGrid>
      <w:tr w:rsidR="00425BE9">
        <w:tblPrEx>
          <w:tblCellMar>
            <w:top w:w="0" w:type="dxa"/>
            <w:bottom w:w="0" w:type="dxa"/>
          </w:tblCellMar>
        </w:tblPrEx>
        <w:tc>
          <w:tcPr>
            <w:tcW w:w="3284" w:type="dxa"/>
          </w:tcPr>
          <w:p w:rsidR="00425BE9" w:rsidRDefault="00425BE9">
            <w:pPr>
              <w:rPr>
                <w:rFonts w:ascii="Arial" w:hAnsi="Arial"/>
              </w:rPr>
            </w:pPr>
            <w:r>
              <w:rPr>
                <w:rFonts w:ascii="Arial" w:hAnsi="Arial"/>
              </w:rPr>
              <w:t>Name</w:t>
            </w:r>
          </w:p>
        </w:tc>
        <w:tc>
          <w:tcPr>
            <w:tcW w:w="2920" w:type="dxa"/>
          </w:tcPr>
          <w:p w:rsidR="00425BE9" w:rsidRDefault="00425BE9">
            <w:pPr>
              <w:rPr>
                <w:rFonts w:ascii="Arial" w:hAnsi="Arial"/>
              </w:rPr>
            </w:pPr>
            <w:r>
              <w:rPr>
                <w:rFonts w:ascii="Arial" w:hAnsi="Arial"/>
              </w:rPr>
              <w:t>Tel. No.</w:t>
            </w:r>
          </w:p>
        </w:tc>
        <w:tc>
          <w:tcPr>
            <w:tcW w:w="2976" w:type="dxa"/>
          </w:tcPr>
          <w:p w:rsidR="00425BE9" w:rsidRDefault="00425BE9">
            <w:pPr>
              <w:rPr>
                <w:rFonts w:ascii="Arial" w:hAnsi="Arial"/>
              </w:rPr>
            </w:pPr>
            <w:r>
              <w:rPr>
                <w:rFonts w:ascii="Arial" w:hAnsi="Arial"/>
              </w:rPr>
              <w:t>Alternative Tel No.</w:t>
            </w:r>
          </w:p>
        </w:tc>
      </w:tr>
      <w:tr w:rsidR="00425BE9">
        <w:tblPrEx>
          <w:tblCellMar>
            <w:top w:w="0" w:type="dxa"/>
            <w:bottom w:w="0" w:type="dxa"/>
          </w:tblCellMar>
        </w:tblPrEx>
        <w:trPr>
          <w:trHeight w:val="454"/>
        </w:trPr>
        <w:tc>
          <w:tcPr>
            <w:tcW w:w="3284" w:type="dxa"/>
          </w:tcPr>
          <w:p w:rsidR="00425BE9" w:rsidRDefault="00425BE9">
            <w:pPr>
              <w:rPr>
                <w:rFonts w:ascii="Arial" w:hAnsi="Arial"/>
              </w:rPr>
            </w:pPr>
          </w:p>
        </w:tc>
        <w:tc>
          <w:tcPr>
            <w:tcW w:w="2920" w:type="dxa"/>
          </w:tcPr>
          <w:p w:rsidR="00425BE9" w:rsidRDefault="00425BE9">
            <w:pPr>
              <w:rPr>
                <w:rFonts w:ascii="Arial" w:hAnsi="Arial"/>
              </w:rPr>
            </w:pPr>
          </w:p>
        </w:tc>
        <w:tc>
          <w:tcPr>
            <w:tcW w:w="2976" w:type="dxa"/>
          </w:tcPr>
          <w:p w:rsidR="00425BE9" w:rsidRDefault="00425BE9">
            <w:pPr>
              <w:rPr>
                <w:rFonts w:ascii="Arial" w:hAnsi="Arial"/>
              </w:rPr>
            </w:pPr>
          </w:p>
        </w:tc>
      </w:tr>
    </w:tbl>
    <w:p w:rsidR="00425BE9" w:rsidRDefault="00425BE9">
      <w:pPr>
        <w:rPr>
          <w:rFonts w:ascii="Arial" w:hAnsi="Arial"/>
        </w:rPr>
      </w:pPr>
    </w:p>
    <w:p w:rsidR="00425BE9" w:rsidRDefault="00425BE9">
      <w:pPr>
        <w:rPr>
          <w:rFonts w:ascii="Arial" w:hAnsi="Arial"/>
          <w:b/>
        </w:rPr>
      </w:pPr>
      <w:r>
        <w:rPr>
          <w:rFonts w:ascii="Arial" w:hAnsi="Arial"/>
        </w:rPr>
        <w:br w:type="page"/>
      </w:r>
      <w:r>
        <w:rPr>
          <w:rFonts w:ascii="Arial" w:hAnsi="Arial"/>
          <w:b/>
        </w:rPr>
        <w:lastRenderedPageBreak/>
        <w:t>After the Call</w:t>
      </w:r>
    </w:p>
    <w:p w:rsidR="00425BE9" w:rsidRDefault="00425BE9">
      <w:pPr>
        <w:rPr>
          <w:rFonts w:ascii="Arial" w:hAnsi="Arial"/>
        </w:rPr>
      </w:pPr>
      <w:r>
        <w:rPr>
          <w:rFonts w:ascii="Arial" w:hAnsi="Arial"/>
        </w:rPr>
        <w:t>Immediately contact one of the people listed on the report form (copy attached).</w:t>
      </w:r>
    </w:p>
    <w:p w:rsidR="00425BE9" w:rsidRDefault="00425BE9">
      <w:pPr>
        <w:rPr>
          <w:rFonts w:ascii="Arial" w:hAnsi="Arial"/>
        </w:rPr>
      </w:pPr>
      <w:r>
        <w:rPr>
          <w:rFonts w:ascii="Arial" w:hAnsi="Arial"/>
        </w:rPr>
        <w:t>Leave line open and dial 1471 to ascertain origin of call.</w:t>
      </w:r>
    </w:p>
    <w:p w:rsidR="00425BE9" w:rsidRDefault="00425BE9">
      <w:pPr>
        <w:rPr>
          <w:rFonts w:ascii="Arial" w:hAnsi="Arial"/>
        </w:rPr>
      </w:pPr>
      <w:r>
        <w:rPr>
          <w:rFonts w:ascii="Arial" w:hAnsi="Arial"/>
        </w:rPr>
        <w:t>Fully and promptly complete the report form, while details are fresh.</w:t>
      </w:r>
    </w:p>
    <w:p w:rsidR="00425BE9" w:rsidRDefault="00425BE9">
      <w:pPr>
        <w:rPr>
          <w:rFonts w:ascii="Arial" w:hAnsi="Arial"/>
        </w:rPr>
      </w:pPr>
    </w:p>
    <w:p w:rsidR="00425BE9" w:rsidRDefault="00425BE9">
      <w:pPr>
        <w:rPr>
          <w:rFonts w:ascii="Arial" w:hAnsi="Arial"/>
          <w:b/>
          <w:i/>
        </w:rPr>
      </w:pPr>
      <w:r>
        <w:rPr>
          <w:rFonts w:ascii="Arial" w:hAnsi="Arial"/>
          <w:b/>
          <w:i/>
        </w:rPr>
        <w:t>NB:  Guidance Notes have been issues to all telephonists, senior management, their secretaries and others who may have to respond to a threat case.</w:t>
      </w:r>
    </w:p>
    <w:p w:rsidR="00425BE9" w:rsidRDefault="00425BE9">
      <w:pPr>
        <w:rPr>
          <w:rFonts w:ascii="Arial" w:hAnsi="Arial"/>
          <w:i/>
        </w:rPr>
      </w:pPr>
    </w:p>
    <w:p w:rsidR="00425BE9" w:rsidRDefault="00425BE9">
      <w:pPr>
        <w:rPr>
          <w:rFonts w:ascii="Arial" w:hAnsi="Arial"/>
        </w:rPr>
      </w:pPr>
      <w:r>
        <w:rPr>
          <w:rFonts w:ascii="Arial" w:hAnsi="Arial"/>
        </w:rPr>
        <w:t>On rare occasions warnings are received through the mail.  On receipt of such a warning the following action should be taken:</w:t>
      </w:r>
    </w:p>
    <w:p w:rsidR="00425BE9" w:rsidRDefault="00425BE9">
      <w:pPr>
        <w:rPr>
          <w:rFonts w:ascii="Arial" w:hAnsi="Arial"/>
        </w:rPr>
      </w:pPr>
    </w:p>
    <w:p w:rsidR="00425BE9" w:rsidRDefault="00425BE9">
      <w:pPr>
        <w:rPr>
          <w:rFonts w:ascii="Arial" w:hAnsi="Arial"/>
        </w:rPr>
      </w:pPr>
      <w:r>
        <w:rPr>
          <w:rFonts w:ascii="Arial" w:hAnsi="Arial"/>
        </w:rPr>
        <w:t>These directives apply to letters threatening or warning of a bomb (if there is the faintest suspicion that a letter or parcel may contain an explosive device, DO NOT HANDLE IT; evacuate the area and immediately contact one of the people named below.</w:t>
      </w:r>
    </w:p>
    <w:p w:rsidR="00425BE9" w:rsidRDefault="00425BE9">
      <w:pPr>
        <w:rPr>
          <w:rFonts w:ascii="Arial" w:hAnsi="Arial"/>
        </w:rPr>
      </w:pPr>
    </w:p>
    <w:p w:rsidR="00425BE9" w:rsidRDefault="00425BE9">
      <w:pPr>
        <w:rPr>
          <w:rFonts w:ascii="Arial" w:hAnsi="Arial"/>
        </w:rPr>
      </w:pPr>
      <w:r>
        <w:rPr>
          <w:rFonts w:ascii="Arial" w:hAnsi="Arial"/>
        </w:rPr>
        <w:t>Handle the letter as little as possible.</w:t>
      </w:r>
    </w:p>
    <w:p w:rsidR="00425BE9" w:rsidRDefault="00425BE9">
      <w:pPr>
        <w:rPr>
          <w:rFonts w:ascii="Arial" w:hAnsi="Arial"/>
        </w:rPr>
      </w:pPr>
    </w:p>
    <w:p w:rsidR="00425BE9" w:rsidRDefault="00425BE9">
      <w:pPr>
        <w:rPr>
          <w:rFonts w:ascii="Arial" w:hAnsi="Arial"/>
        </w:rPr>
      </w:pPr>
      <w:r>
        <w:rPr>
          <w:rFonts w:ascii="Arial" w:hAnsi="Arial"/>
        </w:rPr>
        <w:t>Place the letter inside a polythene bag provided so that the document can be read without further direct handling.  Seal the bag and tag it with the time and date received.</w:t>
      </w:r>
    </w:p>
    <w:p w:rsidR="00425BE9" w:rsidRDefault="00425BE9">
      <w:pPr>
        <w:rPr>
          <w:rFonts w:ascii="Arial" w:hAnsi="Arial"/>
        </w:rPr>
      </w:pPr>
    </w:p>
    <w:p w:rsidR="00425BE9" w:rsidRDefault="00425BE9">
      <w:pPr>
        <w:rPr>
          <w:rFonts w:ascii="Arial" w:hAnsi="Arial"/>
        </w:rPr>
      </w:pPr>
      <w:r>
        <w:rPr>
          <w:rFonts w:ascii="Arial" w:hAnsi="Arial"/>
        </w:rPr>
        <w:t>Immediately (whilst still fresh in your mind) make a list of those who handled the material before it was protected.</w:t>
      </w:r>
    </w:p>
    <w:p w:rsidR="00425BE9" w:rsidRDefault="00425BE9">
      <w:pPr>
        <w:rPr>
          <w:rFonts w:ascii="Arial" w:hAnsi="Arial"/>
        </w:rPr>
      </w:pPr>
    </w:p>
    <w:p w:rsidR="00425BE9" w:rsidRDefault="00425BE9">
      <w:pPr>
        <w:rPr>
          <w:rFonts w:ascii="Arial" w:hAnsi="Arial"/>
        </w:rPr>
      </w:pPr>
      <w:r>
        <w:rPr>
          <w:rFonts w:ascii="Arial" w:hAnsi="Arial"/>
        </w:rPr>
        <w:t>Take immediate steps to recover the envelope (is separated form the letter prior to discovery) TAKE THE SAME ACTIONS AS FOR THE CONTENTS.</w:t>
      </w:r>
    </w:p>
    <w:p w:rsidR="00425BE9" w:rsidRDefault="00425BE9">
      <w:pPr>
        <w:rPr>
          <w:rFonts w:ascii="Arial" w:hAnsi="Arial"/>
        </w:rPr>
      </w:pPr>
    </w:p>
    <w:p w:rsidR="00425BE9" w:rsidRDefault="00425BE9">
      <w:pPr>
        <w:rPr>
          <w:rFonts w:ascii="Arial" w:hAnsi="Arial"/>
        </w:rPr>
      </w:pPr>
      <w:r>
        <w:rPr>
          <w:rFonts w:ascii="Arial" w:hAnsi="Arial"/>
        </w:rPr>
        <w:t>Immediately contact one of the following:</w:t>
      </w:r>
    </w:p>
    <w:p w:rsidR="00425BE9" w:rsidRDefault="00425BE9">
      <w:pPr>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2930"/>
        <w:gridCol w:w="2977"/>
      </w:tblGrid>
      <w:tr w:rsidR="00425BE9">
        <w:tblPrEx>
          <w:tblCellMar>
            <w:top w:w="0" w:type="dxa"/>
            <w:bottom w:w="0" w:type="dxa"/>
          </w:tblCellMar>
        </w:tblPrEx>
        <w:trPr>
          <w:trHeight w:val="454"/>
        </w:trPr>
        <w:tc>
          <w:tcPr>
            <w:tcW w:w="2882" w:type="dxa"/>
            <w:vAlign w:val="center"/>
          </w:tcPr>
          <w:p w:rsidR="00425BE9" w:rsidRDefault="00425BE9">
            <w:pPr>
              <w:rPr>
                <w:rFonts w:ascii="Arial" w:hAnsi="Arial"/>
              </w:rPr>
            </w:pPr>
            <w:r>
              <w:rPr>
                <w:rFonts w:ascii="Arial" w:hAnsi="Arial"/>
              </w:rPr>
              <w:t>Name</w:t>
            </w:r>
          </w:p>
        </w:tc>
        <w:tc>
          <w:tcPr>
            <w:tcW w:w="2930" w:type="dxa"/>
            <w:vAlign w:val="center"/>
          </w:tcPr>
          <w:p w:rsidR="00425BE9" w:rsidRDefault="00425BE9">
            <w:pPr>
              <w:rPr>
                <w:rFonts w:ascii="Arial" w:hAnsi="Arial"/>
              </w:rPr>
            </w:pPr>
            <w:r>
              <w:rPr>
                <w:rFonts w:ascii="Arial" w:hAnsi="Arial"/>
              </w:rPr>
              <w:t>Tel No</w:t>
            </w:r>
          </w:p>
        </w:tc>
        <w:tc>
          <w:tcPr>
            <w:tcW w:w="2977" w:type="dxa"/>
            <w:vAlign w:val="center"/>
          </w:tcPr>
          <w:p w:rsidR="00425BE9" w:rsidRDefault="00425BE9">
            <w:pPr>
              <w:rPr>
                <w:rFonts w:ascii="Arial" w:hAnsi="Arial"/>
              </w:rPr>
            </w:pPr>
            <w:r>
              <w:rPr>
                <w:rFonts w:ascii="Arial" w:hAnsi="Arial"/>
              </w:rPr>
              <w:t>Alternative Tel No</w:t>
            </w:r>
          </w:p>
        </w:tc>
      </w:tr>
      <w:tr w:rsidR="00425BE9">
        <w:tblPrEx>
          <w:tblCellMar>
            <w:top w:w="0" w:type="dxa"/>
            <w:bottom w:w="0" w:type="dxa"/>
          </w:tblCellMar>
        </w:tblPrEx>
        <w:trPr>
          <w:trHeight w:val="454"/>
        </w:trPr>
        <w:tc>
          <w:tcPr>
            <w:tcW w:w="2882" w:type="dxa"/>
            <w:vAlign w:val="center"/>
          </w:tcPr>
          <w:p w:rsidR="00425BE9" w:rsidRDefault="00425BE9">
            <w:pPr>
              <w:rPr>
                <w:rFonts w:ascii="Arial" w:hAnsi="Arial"/>
              </w:rPr>
            </w:pPr>
          </w:p>
        </w:tc>
        <w:tc>
          <w:tcPr>
            <w:tcW w:w="2930" w:type="dxa"/>
            <w:vAlign w:val="center"/>
          </w:tcPr>
          <w:p w:rsidR="00425BE9" w:rsidRDefault="00425BE9">
            <w:pPr>
              <w:rPr>
                <w:rFonts w:ascii="Arial" w:hAnsi="Arial"/>
              </w:rPr>
            </w:pPr>
          </w:p>
        </w:tc>
        <w:tc>
          <w:tcPr>
            <w:tcW w:w="2977" w:type="dxa"/>
            <w:vAlign w:val="center"/>
          </w:tcPr>
          <w:p w:rsidR="00425BE9" w:rsidRDefault="00425BE9">
            <w:pPr>
              <w:rPr>
                <w:rFonts w:ascii="Arial" w:hAnsi="Arial"/>
              </w:rPr>
            </w:pPr>
          </w:p>
        </w:tc>
      </w:tr>
      <w:tr w:rsidR="00425BE9">
        <w:tblPrEx>
          <w:tblCellMar>
            <w:top w:w="0" w:type="dxa"/>
            <w:bottom w:w="0" w:type="dxa"/>
          </w:tblCellMar>
        </w:tblPrEx>
        <w:trPr>
          <w:trHeight w:val="454"/>
        </w:trPr>
        <w:tc>
          <w:tcPr>
            <w:tcW w:w="2882" w:type="dxa"/>
            <w:vAlign w:val="center"/>
          </w:tcPr>
          <w:p w:rsidR="00425BE9" w:rsidRDefault="00425BE9">
            <w:pPr>
              <w:rPr>
                <w:rFonts w:ascii="Arial" w:hAnsi="Arial"/>
              </w:rPr>
            </w:pPr>
          </w:p>
        </w:tc>
        <w:tc>
          <w:tcPr>
            <w:tcW w:w="2930" w:type="dxa"/>
            <w:vAlign w:val="center"/>
          </w:tcPr>
          <w:p w:rsidR="00425BE9" w:rsidRDefault="00425BE9">
            <w:pPr>
              <w:rPr>
                <w:rFonts w:ascii="Arial" w:hAnsi="Arial"/>
              </w:rPr>
            </w:pPr>
          </w:p>
        </w:tc>
        <w:tc>
          <w:tcPr>
            <w:tcW w:w="2977" w:type="dxa"/>
            <w:vAlign w:val="center"/>
          </w:tcPr>
          <w:p w:rsidR="00425BE9" w:rsidRDefault="00425BE9">
            <w:pPr>
              <w:rPr>
                <w:rFonts w:ascii="Arial" w:hAnsi="Arial"/>
              </w:rPr>
            </w:pPr>
          </w:p>
        </w:tc>
      </w:tr>
      <w:tr w:rsidR="00425BE9">
        <w:tblPrEx>
          <w:tblCellMar>
            <w:top w:w="0" w:type="dxa"/>
            <w:bottom w:w="0" w:type="dxa"/>
          </w:tblCellMar>
        </w:tblPrEx>
        <w:trPr>
          <w:trHeight w:val="454"/>
        </w:trPr>
        <w:tc>
          <w:tcPr>
            <w:tcW w:w="2882" w:type="dxa"/>
            <w:vAlign w:val="center"/>
          </w:tcPr>
          <w:p w:rsidR="00425BE9" w:rsidRDefault="00425BE9">
            <w:pPr>
              <w:rPr>
                <w:rFonts w:ascii="Arial" w:hAnsi="Arial"/>
              </w:rPr>
            </w:pPr>
          </w:p>
        </w:tc>
        <w:tc>
          <w:tcPr>
            <w:tcW w:w="2930" w:type="dxa"/>
            <w:vAlign w:val="center"/>
          </w:tcPr>
          <w:p w:rsidR="00425BE9" w:rsidRDefault="00425BE9">
            <w:pPr>
              <w:rPr>
                <w:rFonts w:ascii="Arial" w:hAnsi="Arial"/>
              </w:rPr>
            </w:pPr>
          </w:p>
        </w:tc>
        <w:tc>
          <w:tcPr>
            <w:tcW w:w="2977" w:type="dxa"/>
            <w:vAlign w:val="center"/>
          </w:tcPr>
          <w:p w:rsidR="00425BE9" w:rsidRDefault="00425BE9">
            <w:pPr>
              <w:rPr>
                <w:rFonts w:ascii="Arial" w:hAnsi="Arial"/>
              </w:rPr>
            </w:pPr>
          </w:p>
        </w:tc>
      </w:tr>
      <w:tr w:rsidR="00425BE9">
        <w:tblPrEx>
          <w:tblCellMar>
            <w:top w:w="0" w:type="dxa"/>
            <w:bottom w:w="0" w:type="dxa"/>
          </w:tblCellMar>
        </w:tblPrEx>
        <w:trPr>
          <w:trHeight w:val="454"/>
        </w:trPr>
        <w:tc>
          <w:tcPr>
            <w:tcW w:w="2882" w:type="dxa"/>
            <w:vAlign w:val="center"/>
          </w:tcPr>
          <w:p w:rsidR="00425BE9" w:rsidRDefault="00425BE9">
            <w:pPr>
              <w:rPr>
                <w:rFonts w:ascii="Arial" w:hAnsi="Arial"/>
              </w:rPr>
            </w:pPr>
          </w:p>
        </w:tc>
        <w:tc>
          <w:tcPr>
            <w:tcW w:w="2930" w:type="dxa"/>
            <w:vAlign w:val="center"/>
          </w:tcPr>
          <w:p w:rsidR="00425BE9" w:rsidRDefault="00425BE9">
            <w:pPr>
              <w:rPr>
                <w:rFonts w:ascii="Arial" w:hAnsi="Arial"/>
              </w:rPr>
            </w:pPr>
          </w:p>
        </w:tc>
        <w:tc>
          <w:tcPr>
            <w:tcW w:w="2977" w:type="dxa"/>
            <w:vAlign w:val="center"/>
          </w:tcPr>
          <w:p w:rsidR="00425BE9" w:rsidRDefault="00425BE9">
            <w:pPr>
              <w:rPr>
                <w:rFonts w:ascii="Arial" w:hAnsi="Arial"/>
              </w:rPr>
            </w:pPr>
          </w:p>
        </w:tc>
      </w:tr>
      <w:tr w:rsidR="00425BE9">
        <w:tblPrEx>
          <w:tblCellMar>
            <w:top w:w="0" w:type="dxa"/>
            <w:bottom w:w="0" w:type="dxa"/>
          </w:tblCellMar>
        </w:tblPrEx>
        <w:trPr>
          <w:trHeight w:val="454"/>
        </w:trPr>
        <w:tc>
          <w:tcPr>
            <w:tcW w:w="2882" w:type="dxa"/>
            <w:vAlign w:val="center"/>
          </w:tcPr>
          <w:p w:rsidR="00425BE9" w:rsidRDefault="00425BE9">
            <w:pPr>
              <w:rPr>
                <w:rFonts w:ascii="Arial" w:hAnsi="Arial"/>
              </w:rPr>
            </w:pPr>
          </w:p>
        </w:tc>
        <w:tc>
          <w:tcPr>
            <w:tcW w:w="2930" w:type="dxa"/>
            <w:vAlign w:val="center"/>
          </w:tcPr>
          <w:p w:rsidR="00425BE9" w:rsidRDefault="00425BE9">
            <w:pPr>
              <w:rPr>
                <w:rFonts w:ascii="Arial" w:hAnsi="Arial"/>
              </w:rPr>
            </w:pPr>
          </w:p>
        </w:tc>
        <w:tc>
          <w:tcPr>
            <w:tcW w:w="2977" w:type="dxa"/>
            <w:vAlign w:val="center"/>
          </w:tcPr>
          <w:p w:rsidR="00425BE9" w:rsidRDefault="00425BE9">
            <w:pPr>
              <w:rPr>
                <w:rFonts w:ascii="Arial" w:hAnsi="Arial"/>
              </w:rPr>
            </w:pPr>
          </w:p>
        </w:tc>
      </w:tr>
      <w:tr w:rsidR="00425BE9">
        <w:tblPrEx>
          <w:tblCellMar>
            <w:top w:w="0" w:type="dxa"/>
            <w:bottom w:w="0" w:type="dxa"/>
          </w:tblCellMar>
        </w:tblPrEx>
        <w:trPr>
          <w:trHeight w:val="454"/>
        </w:trPr>
        <w:tc>
          <w:tcPr>
            <w:tcW w:w="2882" w:type="dxa"/>
            <w:vAlign w:val="center"/>
          </w:tcPr>
          <w:p w:rsidR="00425BE9" w:rsidRDefault="00425BE9">
            <w:pPr>
              <w:rPr>
                <w:rFonts w:ascii="Arial" w:hAnsi="Arial"/>
              </w:rPr>
            </w:pPr>
          </w:p>
        </w:tc>
        <w:tc>
          <w:tcPr>
            <w:tcW w:w="2930" w:type="dxa"/>
            <w:vAlign w:val="center"/>
          </w:tcPr>
          <w:p w:rsidR="00425BE9" w:rsidRDefault="00425BE9">
            <w:pPr>
              <w:rPr>
                <w:rFonts w:ascii="Arial" w:hAnsi="Arial"/>
              </w:rPr>
            </w:pPr>
          </w:p>
        </w:tc>
        <w:tc>
          <w:tcPr>
            <w:tcW w:w="2977" w:type="dxa"/>
            <w:vAlign w:val="center"/>
          </w:tcPr>
          <w:p w:rsidR="00425BE9" w:rsidRDefault="00425BE9">
            <w:pPr>
              <w:rPr>
                <w:rFonts w:ascii="Arial" w:hAnsi="Arial"/>
              </w:rPr>
            </w:pPr>
          </w:p>
        </w:tc>
      </w:tr>
    </w:tbl>
    <w:p w:rsidR="00425BE9" w:rsidRDefault="00425BE9">
      <w:pPr>
        <w:rPr>
          <w:rFonts w:ascii="Arial" w:hAnsi="Arial"/>
        </w:rPr>
      </w:pPr>
    </w:p>
    <w:sectPr w:rsidR="00425BE9">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6049A"/>
    <w:multiLevelType w:val="multilevel"/>
    <w:tmpl w:val="CA1AE184"/>
    <w:lvl w:ilvl="0">
      <w:start w:val="1"/>
      <w:numFmt w:val="decimal"/>
      <w:lvlText w:val="%1.0"/>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3F"/>
    <w:rsid w:val="003E703F"/>
    <w:rsid w:val="00425BE9"/>
    <w:rsid w:val="00726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B8B964-CB08-4823-8FB4-46F9A3F7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eastAsia="en-GB"/>
    </w:rPr>
  </w:style>
  <w:style w:type="paragraph" w:styleId="1">
    <w:name w:val="heading 1"/>
    <w:basedOn w:val="a"/>
    <w:next w:val="a"/>
    <w:qFormat/>
    <w:pPr>
      <w:keepNext/>
      <w:spacing w:line="360" w:lineRule="auto"/>
      <w:jc w:val="both"/>
      <w:outlineLvl w:val="0"/>
    </w:pPr>
    <w:rPr>
      <w:rFonts w:ascii="Arial" w:hAnsi="Arial"/>
      <w:b/>
      <w:sz w:val="24"/>
      <w:lang w:val="en-US" w:eastAsia="en-US"/>
    </w:rPr>
  </w:style>
  <w:style w:type="paragraph" w:styleId="2">
    <w:name w:val="heading 2"/>
    <w:basedOn w:val="a"/>
    <w:next w:val="a"/>
    <w:qFormat/>
    <w:pPr>
      <w:keepNext/>
      <w:tabs>
        <w:tab w:val="center" w:pos="6979"/>
      </w:tabs>
      <w:suppressAutoHyphens/>
      <w:spacing w:line="360" w:lineRule="auto"/>
      <w:jc w:val="both"/>
      <w:outlineLvl w:val="1"/>
    </w:pPr>
    <w:rPr>
      <w:rFonts w:ascii="Arial" w:hAnsi="Arial"/>
      <w:b/>
      <w:spacing w:val="-5"/>
      <w:sz w:val="24"/>
      <w:lang w:eastAsia="en-US"/>
    </w:rPr>
  </w:style>
  <w:style w:type="paragraph" w:styleId="4">
    <w:name w:val="heading 4"/>
    <w:basedOn w:val="a"/>
    <w:next w:val="a"/>
    <w:qFormat/>
    <w:pPr>
      <w:keepNext/>
      <w:spacing w:line="360" w:lineRule="auto"/>
      <w:jc w:val="both"/>
      <w:outlineLvl w:val="3"/>
    </w:pPr>
    <w:rPr>
      <w:rFonts w:ascii="Arial" w:hAnsi="Arial"/>
      <w:b/>
      <w:sz w:val="24"/>
      <w:lang w:val="en-US"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endnote text"/>
    <w:basedOn w:val="a"/>
    <w:semiHidden/>
    <w:pPr>
      <w:spacing w:line="360" w:lineRule="auto"/>
      <w:jc w:val="both"/>
    </w:pPr>
    <w:rPr>
      <w:rFonts w:ascii="Arial" w:hAnsi="Arial"/>
      <w:sz w:val="24"/>
      <w:lang w:val="en-US" w:eastAsia="en-US"/>
    </w:rPr>
  </w:style>
  <w:style w:type="paragraph" w:styleId="a4">
    <w:name w:val="header"/>
    <w:basedOn w:val="a"/>
    <w:pPr>
      <w:tabs>
        <w:tab w:val="center" w:pos="4153"/>
        <w:tab w:val="right" w:pos="8306"/>
      </w:tabs>
      <w:spacing w:line="360" w:lineRule="auto"/>
      <w:jc w:val="both"/>
    </w:pPr>
    <w:rPr>
      <w:rFonts w:ascii="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1415</Words>
  <Characters>8071</Characters>
  <Application>Microsoft Office Word</Application>
  <DocSecurity>0</DocSecurity>
  <Lines>67</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Bomb Threat Policy</vt:lpstr>
      <vt:lpstr>Bomb Threat Policy</vt:lpstr>
    </vt:vector>
  </TitlesOfParts>
  <Company>Mondi Packaging</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 Threat Policy</dc:title>
  <dc:subject/>
  <dc:creator>Simon Blore</dc:creator>
  <cp:keywords/>
  <dc:description/>
  <cp:lastModifiedBy>Flaaim</cp:lastModifiedBy>
  <cp:revision>2</cp:revision>
  <dcterms:created xsi:type="dcterms:W3CDTF">2020-10-04T08:11:00Z</dcterms:created>
  <dcterms:modified xsi:type="dcterms:W3CDTF">2020-10-04T08:11:00Z</dcterms:modified>
</cp:coreProperties>
</file>