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3B83E" w14:textId="77777777" w:rsidR="001F15F5" w:rsidRDefault="001F15F5" w:rsidP="001F15F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毛詩草蟲經</w:t>
      </w:r>
    </w:p>
    <w:p w14:paraId="773DFFEF" w14:textId="77777777" w:rsidR="001F15F5" w:rsidRDefault="001F15F5" w:rsidP="001F15F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佚</w:t>
      </w:r>
    </w:p>
    <w:p w14:paraId="5F1F351E" w14:textId="0D4610EE" w:rsidR="001F15F5" w:rsidRDefault="001F15F5" w:rsidP="001F15F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按。是書。徐堅初學記嘗引之。其詮猱曰。猱獮猴也。楚人謂之沐猴。老者爲獑猢。獑猢駿捷也。其鳴噭噭而悲。其詮鳯曰。雄曰鳯。雌曰凰。其雛爲鸑鷲。或曰鳯皇一名鸑鷲</w:t>
      </w:r>
      <w:r w:rsidR="00CA35F9">
        <w:rPr>
          <w:rFonts w:hint="eastAsia"/>
        </w:rPr>
        <w:t>。</w:t>
      </w:r>
      <w:r>
        <w:rPr>
          <w:rFonts w:hint="eastAsia"/>
          <w:lang w:eastAsia="zh-TW"/>
        </w:rPr>
        <w:t>一名鶠。</w:t>
      </w:r>
    </w:p>
    <w:p w14:paraId="47BD5E1E" w14:textId="77777777" w:rsidR="001F15F5" w:rsidRDefault="001F15F5" w:rsidP="001F15F5">
      <w:pPr>
        <w:rPr>
          <w:rFonts w:eastAsia="PMingLiU"/>
          <w:lang w:eastAsia="zh-TW"/>
        </w:rPr>
      </w:pPr>
    </w:p>
    <w:p w14:paraId="47644CCA" w14:textId="77777777" w:rsidR="001F15F5" w:rsidRDefault="001F15F5" w:rsidP="001F15F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韓詩圖</w:t>
      </w:r>
    </w:p>
    <w:p w14:paraId="2E606971" w14:textId="77777777" w:rsidR="001F15F5" w:rsidRDefault="001F15F5" w:rsidP="001F15F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十四卷</w:t>
      </w:r>
    </w:p>
    <w:p w14:paraId="4B55FEA0" w14:textId="77777777" w:rsidR="001F15F5" w:rsidRDefault="001F15F5" w:rsidP="001F15F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佚</w:t>
      </w:r>
    </w:p>
    <w:p w14:paraId="14C96094" w14:textId="77777777" w:rsidR="001F15F5" w:rsidRDefault="001F15F5" w:rsidP="001F15F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右見張彦遠名畫記</w:t>
      </w:r>
    </w:p>
    <w:p w14:paraId="412184D6" w14:textId="77777777" w:rsidR="001F15F5" w:rsidRDefault="001F15F5" w:rsidP="001F15F5">
      <w:pPr>
        <w:rPr>
          <w:rFonts w:eastAsia="PMingLiU"/>
          <w:lang w:eastAsia="zh-TW"/>
        </w:rPr>
      </w:pPr>
    </w:p>
    <w:p w14:paraId="5AAC5B22" w14:textId="0C8ABA80" w:rsidR="001F15F5" w:rsidRDefault="001F15F5" w:rsidP="001F15F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孔氏</w:t>
      </w:r>
      <w:r w:rsidRPr="001F15F5">
        <w:rPr>
          <w:rFonts w:hint="eastAsia"/>
          <w:sz w:val="16"/>
          <w:szCs w:val="18"/>
          <w:lang w:eastAsia="zh-TW"/>
        </w:rPr>
        <w:t>頴達</w:t>
      </w:r>
      <w:r>
        <w:rPr>
          <w:rFonts w:hint="eastAsia"/>
          <w:lang w:eastAsia="zh-TW"/>
        </w:rPr>
        <w:t>等毛詩正義</w:t>
      </w:r>
    </w:p>
    <w:p w14:paraId="01213F91" w14:textId="77777777" w:rsidR="001F15F5" w:rsidRDefault="001F15F5" w:rsidP="001F15F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唐志四十卷</w:t>
      </w:r>
    </w:p>
    <w:p w14:paraId="01EADDD4" w14:textId="77777777" w:rsidR="001F15F5" w:rsidRDefault="001F15F5" w:rsidP="001F15F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存</w:t>
      </w:r>
    </w:p>
    <w:p w14:paraId="5D0BD299" w14:textId="79BC40C6" w:rsidR="001F15F5" w:rsidRPr="00A5261C" w:rsidRDefault="001F15F5" w:rsidP="001F15F5">
      <w:pPr>
        <w:rPr>
          <w:lang w:eastAsia="zh-TW"/>
        </w:rPr>
      </w:pPr>
      <w:r>
        <w:rPr>
          <w:rFonts w:hint="eastAsia"/>
          <w:lang w:eastAsia="zh-TW"/>
        </w:rPr>
        <w:t>頴達序曰。夫詩者論功頌德之歌。止僻防邪之訓。雖無爲而自發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乃有益於生靈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六情静於中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百物盪於外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情緣物動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物感情遷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若政遇醇和</w:t>
      </w:r>
      <w:r w:rsidR="00CA35F9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則歡娱被於朝野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時當</w:t>
      </w:r>
      <w:r w:rsidR="00A5261C">
        <w:rPr>
          <w:rFonts w:hint="eastAsia"/>
          <w:lang w:eastAsia="zh-TW"/>
        </w:rPr>
        <w:t>（</w:t>
      </w:r>
      <w:r>
        <w:rPr>
          <w:rFonts w:hint="eastAsia"/>
          <w:lang w:eastAsia="zh-TW"/>
        </w:rPr>
        <w:t>慘</w:t>
      </w:r>
      <w:r w:rsidR="00A5261C">
        <w:rPr>
          <w:rFonts w:hint="eastAsia"/>
          <w:lang w:eastAsia="zh-TW"/>
        </w:rPr>
        <w:t>）〔</w:t>
      </w:r>
      <w:r w:rsidR="00A5261C" w:rsidRPr="00A5261C">
        <w:rPr>
          <w:rFonts w:ascii="SimSun-ExtB" w:eastAsia="SimSun-ExtB" w:hAnsi="SimSun-ExtB" w:cs="SimSun-ExtB" w:hint="eastAsia"/>
          <w:lang w:eastAsia="zh-TW"/>
        </w:rPr>
        <w:t>𢡖</w:t>
      </w:r>
      <w:r w:rsidR="00A5261C">
        <w:rPr>
          <w:rFonts w:hint="eastAsia"/>
          <w:lang w:eastAsia="zh-TW"/>
        </w:rPr>
        <w:t>〕</w:t>
      </w:r>
      <w:r>
        <w:rPr>
          <w:rFonts w:hint="eastAsia"/>
          <w:lang w:eastAsia="zh-TW"/>
        </w:rPr>
        <w:t>黷</w:t>
      </w:r>
      <w:r w:rsidR="00CA35F9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亦怨刺形於咏歌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作之者所以愓懷舒憤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聞之者足以塞違從正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發諸情性</w:t>
      </w:r>
      <w:r w:rsidR="00CA35F9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諧於律吕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故曰</w:t>
      </w:r>
      <w:r w:rsidR="00CA35F9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感天地動鬼神</w:t>
      </w:r>
      <w:r w:rsidR="00CA35F9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莫近於詩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此乃詩之爲用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其利大矣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若夫哀樂之起㝠於自然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喜怒之端非由人事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故燕雀表啁噍之感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鸞鳯有歌舞之容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然則詩理之先同夫開闢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詩迹所用隨運而移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上皇道質故諷諭之情寡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中古政繁亦謳歌之理切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唐虞乃見其初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羲軒莫測其始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於後時經五代篇有三千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成康没而頌聲寢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陳靈興而變風息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先君宣父釐正遺文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緝其精華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褫其煩重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上從周始下</w:t>
      </w:r>
      <w:r w:rsidR="00A5261C">
        <w:rPr>
          <w:rFonts w:hint="eastAsia"/>
          <w:lang w:eastAsia="zh-TW"/>
        </w:rPr>
        <w:t>（</w:t>
      </w:r>
      <w:r>
        <w:rPr>
          <w:rFonts w:hint="eastAsia"/>
          <w:lang w:eastAsia="zh-TW"/>
        </w:rPr>
        <w:t>旣</w:t>
      </w:r>
      <w:r w:rsidR="00A5261C">
        <w:rPr>
          <w:rFonts w:hint="eastAsia"/>
          <w:lang w:eastAsia="zh-TW"/>
        </w:rPr>
        <w:t>）〔暨〕</w:t>
      </w:r>
      <w:r>
        <w:rPr>
          <w:rFonts w:hint="eastAsia"/>
          <w:lang w:eastAsia="zh-TW"/>
        </w:rPr>
        <w:t>魯僖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四百年間六詩偹矣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卜商闡其業雅頌與金石同和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秦正燎其書簡牘與烟塵共盡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漢氏之初詩分爲四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申公騰芳於鄢郢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毛氏光價於河間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貫長</w:t>
      </w:r>
      <w:r w:rsidR="00C655B7">
        <w:rPr>
          <w:rFonts w:hint="eastAsia"/>
          <w:lang w:eastAsia="zh-TW"/>
        </w:rPr>
        <w:t>（</w:t>
      </w:r>
      <w:r>
        <w:rPr>
          <w:rFonts w:hint="eastAsia"/>
          <w:lang w:eastAsia="zh-TW"/>
        </w:rPr>
        <w:t>卿</w:t>
      </w:r>
      <w:r w:rsidR="00C655B7">
        <w:rPr>
          <w:rFonts w:hint="eastAsia"/>
          <w:lang w:eastAsia="zh-TW"/>
        </w:rPr>
        <w:t>）〔</w:t>
      </w:r>
      <w:r w:rsidR="00C655B7" w:rsidRPr="00C655B7">
        <w:rPr>
          <w:rFonts w:ascii="SimSun-ExtB" w:eastAsia="SimSun-ExtB" w:hAnsi="SimSun-ExtB" w:cs="SimSun-ExtB" w:hint="eastAsia"/>
          <w:lang w:eastAsia="zh-TW"/>
        </w:rPr>
        <w:t>𡖖</w:t>
      </w:r>
      <w:r w:rsidR="00C655B7">
        <w:rPr>
          <w:rFonts w:hint="eastAsia"/>
          <w:lang w:eastAsia="zh-TW"/>
        </w:rPr>
        <w:t>〕</w:t>
      </w:r>
      <w:r>
        <w:rPr>
          <w:rFonts w:hint="eastAsia"/>
          <w:lang w:eastAsia="zh-TW"/>
        </w:rPr>
        <w:t>傳之於前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鄭康成箋之於後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晋宋二蕭之世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其道大行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齊魏兩河之間</w:t>
      </w:r>
      <w:r w:rsidR="00A5261C">
        <w:rPr>
          <w:rFonts w:hint="eastAsia"/>
          <w:lang w:eastAsia="zh-TW"/>
        </w:rPr>
        <w:t>。（</w:t>
      </w:r>
      <w:r>
        <w:rPr>
          <w:rFonts w:hint="eastAsia"/>
          <w:lang w:eastAsia="zh-TW"/>
        </w:rPr>
        <w:t>兹</w:t>
      </w:r>
      <w:r w:rsidR="00A5261C">
        <w:rPr>
          <w:rFonts w:hint="eastAsia"/>
          <w:lang w:eastAsia="zh-TW"/>
        </w:rPr>
        <w:t>）〔茲〕</w:t>
      </w:r>
      <w:r>
        <w:rPr>
          <w:rFonts w:hint="eastAsia"/>
          <w:lang w:eastAsia="zh-TW"/>
        </w:rPr>
        <w:t>風不墜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其近代爲義疏者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有全緩何</w:t>
      </w:r>
      <w:r w:rsidR="00C655B7">
        <w:rPr>
          <w:rFonts w:hint="eastAsia"/>
          <w:lang w:eastAsia="zh-TW"/>
        </w:rPr>
        <w:t>（</w:t>
      </w:r>
      <w:r>
        <w:rPr>
          <w:rFonts w:hint="eastAsia"/>
          <w:lang w:eastAsia="zh-TW"/>
        </w:rPr>
        <w:t>胤</w:t>
      </w:r>
      <w:r w:rsidR="00C655B7">
        <w:rPr>
          <w:rFonts w:hint="eastAsia"/>
          <w:lang w:eastAsia="zh-TW"/>
        </w:rPr>
        <w:t>）〔</w:t>
      </w:r>
      <w:r w:rsidR="00C655B7" w:rsidRPr="00C655B7">
        <w:rPr>
          <w:rFonts w:ascii="SimSun-ExtB" w:eastAsia="SimSun-ExtB" w:hAnsi="SimSun-ExtB" w:cs="SimSun-ExtB" w:hint="eastAsia"/>
          <w:lang w:eastAsia="zh-TW"/>
        </w:rPr>
        <w:t>𠃴</w:t>
      </w:r>
      <w:r w:rsidR="00C655B7">
        <w:rPr>
          <w:rFonts w:hint="eastAsia"/>
          <w:lang w:eastAsia="zh-TW"/>
        </w:rPr>
        <w:t>〕</w:t>
      </w:r>
      <w:r>
        <w:rPr>
          <w:rFonts w:hint="eastAsia"/>
          <w:lang w:eastAsia="zh-TW"/>
        </w:rPr>
        <w:t>舒瑗劉軌思劉醜劉焯劉炫等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然焯炫並聰頴特達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文而又儒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擢秀榦於一時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騁絶轡於千里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固諸儒之所揖讓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日下之無雙</w:t>
      </w:r>
      <w:r w:rsidR="00427E81">
        <w:rPr>
          <w:rFonts w:hint="eastAsia"/>
          <w:lang w:eastAsia="zh-TW"/>
        </w:rPr>
        <w:t>。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其所作疏内</w:t>
      </w:r>
      <w:r w:rsidR="00427E81">
        <w:rPr>
          <w:rFonts w:hint="eastAsia"/>
        </w:rPr>
        <w:t>。</w:t>
      </w:r>
      <w:r>
        <w:rPr>
          <w:rFonts w:hint="eastAsia"/>
        </w:rPr>
        <w:t>特爲殊絶</w:t>
      </w:r>
      <w:r w:rsidR="00C655B7">
        <w:rPr>
          <w:rFonts w:hint="eastAsia"/>
        </w:rPr>
        <w:t>。</w:t>
      </w:r>
      <w:r>
        <w:rPr>
          <w:rFonts w:hint="eastAsia"/>
        </w:rPr>
        <w:t>今奉</w:t>
      </w:r>
      <w:proofErr w:type="gramStart"/>
      <w:r>
        <w:rPr>
          <w:rFonts w:hint="eastAsia"/>
        </w:rPr>
        <w:t>勑</w:t>
      </w:r>
      <w:proofErr w:type="gramEnd"/>
      <w:r>
        <w:rPr>
          <w:rFonts w:hint="eastAsia"/>
        </w:rPr>
        <w:t>删定</w:t>
      </w:r>
      <w:r w:rsidR="00427E81">
        <w:rPr>
          <w:rFonts w:hint="eastAsia"/>
        </w:rPr>
        <w:t>。</w:t>
      </w:r>
      <w:r>
        <w:rPr>
          <w:rFonts w:hint="eastAsia"/>
        </w:rPr>
        <w:t>故</w:t>
      </w:r>
      <w:proofErr w:type="gramStart"/>
      <w:r>
        <w:rPr>
          <w:rFonts w:hint="eastAsia"/>
        </w:rPr>
        <w:t>據</w:t>
      </w:r>
      <w:proofErr w:type="gramEnd"/>
      <w:r>
        <w:rPr>
          <w:rFonts w:hint="eastAsia"/>
        </w:rPr>
        <w:t>以爲本</w:t>
      </w:r>
      <w:r w:rsidR="00C655B7">
        <w:rPr>
          <w:rFonts w:hint="eastAsia"/>
        </w:rPr>
        <w:t>。</w:t>
      </w:r>
      <w:r>
        <w:rPr>
          <w:rFonts w:hint="eastAsia"/>
          <w:lang w:eastAsia="zh-TW"/>
        </w:rPr>
        <w:t>然焯炫等負恃才氣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輕鄙先達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同其所異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異其所同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或應略而反詳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或宜詳而更略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凖其繩墨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差忒未免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勘</w:t>
      </w:r>
      <w:r w:rsidR="00C655B7">
        <w:rPr>
          <w:rFonts w:hint="eastAsia"/>
          <w:lang w:eastAsia="zh-TW"/>
        </w:rPr>
        <w:t>（</w:t>
      </w:r>
      <w:r>
        <w:rPr>
          <w:rFonts w:hint="eastAsia"/>
          <w:lang w:eastAsia="zh-TW"/>
        </w:rPr>
        <w:t>基</w:t>
      </w:r>
      <w:r w:rsidR="00C655B7">
        <w:rPr>
          <w:rFonts w:hint="eastAsia"/>
          <w:lang w:eastAsia="zh-TW"/>
        </w:rPr>
        <w:t>）〔其〕</w:t>
      </w:r>
      <w:r>
        <w:rPr>
          <w:rFonts w:hint="eastAsia"/>
          <w:lang w:eastAsia="zh-TW"/>
        </w:rPr>
        <w:t>會同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時有顚躓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今則削其所煩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增其所簡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惟意存於曲直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非有心於愛憎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謹與朝散大夫行太學慱士臣王德韶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徵事郎守四門慱士</w:t>
      </w:r>
      <w:r w:rsidR="00C655B7">
        <w:rPr>
          <w:rFonts w:hint="eastAsia"/>
          <w:lang w:eastAsia="zh-TW"/>
        </w:rPr>
        <w:t>（</w:t>
      </w:r>
      <w:r>
        <w:rPr>
          <w:rFonts w:hint="eastAsia"/>
          <w:lang w:eastAsia="zh-TW"/>
        </w:rPr>
        <w:t>虑</w:t>
      </w:r>
      <w:r w:rsidR="00C655B7">
        <w:rPr>
          <w:rFonts w:hint="eastAsia"/>
          <w:lang w:eastAsia="zh-TW"/>
        </w:rPr>
        <w:t>）〔臣〕</w:t>
      </w:r>
      <w:r>
        <w:rPr>
          <w:rFonts w:hint="eastAsia"/>
          <w:lang w:eastAsia="zh-TW"/>
        </w:rPr>
        <w:t>齊威等對共</w:t>
      </w:r>
      <w:r w:rsidR="00C655B7">
        <w:rPr>
          <w:rFonts w:hint="eastAsia"/>
          <w:lang w:eastAsia="zh-TW"/>
        </w:rPr>
        <w:t>（</w:t>
      </w:r>
      <w:r>
        <w:rPr>
          <w:rFonts w:hint="eastAsia"/>
          <w:lang w:eastAsia="zh-TW"/>
        </w:rPr>
        <w:t>対</w:t>
      </w:r>
      <w:r w:rsidR="00C655B7">
        <w:rPr>
          <w:rFonts w:hint="eastAsia"/>
          <w:lang w:eastAsia="zh-TW"/>
        </w:rPr>
        <w:t>）〔討〕</w:t>
      </w:r>
      <w:r>
        <w:rPr>
          <w:rFonts w:hint="eastAsia"/>
          <w:lang w:eastAsia="zh-TW"/>
        </w:rPr>
        <w:t>論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辨詳得失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至十六年又奉勑與前修疏人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及給事郎守太學助教雲騎尉臣趙乾叶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登仕郎守四門助教雲騎尉臣賈普曜等對勑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使趙弘智覆更詳正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凡爲四十卷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庻以對揚聖範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垂訓幼蒙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故序其所見載之於卷首云爾</w:t>
      </w:r>
      <w:r w:rsidR="00C655B7">
        <w:rPr>
          <w:rFonts w:hint="eastAsia"/>
          <w:lang w:eastAsia="zh-TW"/>
        </w:rPr>
        <w:t>。</w:t>
      </w:r>
    </w:p>
    <w:p w14:paraId="3E653D7B" w14:textId="11EC3FD4" w:rsidR="001F15F5" w:rsidRDefault="001F15F5" w:rsidP="001F15F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唐藝文志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孔頴達王德韶齊威等撰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趙乾叶四門助教賈普曜趙弘智等覆正</w:t>
      </w:r>
      <w:r w:rsidR="00C655B7">
        <w:rPr>
          <w:rFonts w:hint="eastAsia"/>
          <w:lang w:eastAsia="zh-TW"/>
        </w:rPr>
        <w:t>。</w:t>
      </w:r>
    </w:p>
    <w:p w14:paraId="5AB0BC76" w14:textId="0B0A7BC2" w:rsidR="001F15F5" w:rsidRDefault="001F15F5" w:rsidP="001F15F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崇文總目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唐國子祭酒孔頴達撰太尉長孫無忌同諸儒刊定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國初端拱初國子司業孔淮等奉詔是正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詩學之家此最爲詳</w:t>
      </w:r>
      <w:r w:rsidR="00C655B7">
        <w:rPr>
          <w:rFonts w:hint="eastAsia"/>
          <w:lang w:eastAsia="zh-TW"/>
        </w:rPr>
        <w:t>。</w:t>
      </w:r>
    </w:p>
    <w:p w14:paraId="70D9971B" w14:textId="2D40C0E9" w:rsidR="001F15F5" w:rsidRDefault="001F15F5" w:rsidP="001F15F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lastRenderedPageBreak/>
        <w:t>晁公武曰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頴達據劉炫劉焯疏爲本</w:t>
      </w:r>
      <w:r w:rsidR="0070068C">
        <w:rPr>
          <w:rFonts w:hint="eastAsia"/>
          <w:lang w:eastAsia="zh-TW"/>
        </w:rPr>
        <w:t>。（</w:t>
      </w:r>
      <w:r>
        <w:rPr>
          <w:rFonts w:hint="eastAsia"/>
          <w:lang w:eastAsia="zh-TW"/>
        </w:rPr>
        <w:t>剛</w:t>
      </w:r>
      <w:r w:rsidR="0070068C">
        <w:rPr>
          <w:rFonts w:hint="eastAsia"/>
          <w:lang w:eastAsia="zh-TW"/>
        </w:rPr>
        <w:t>）〔刪〕</w:t>
      </w:r>
      <w:r>
        <w:rPr>
          <w:rFonts w:hint="eastAsia"/>
          <w:lang w:eastAsia="zh-TW"/>
        </w:rPr>
        <w:t>其所煩而增其所簡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云自晋室東遷學有南北之異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南學簡約得其英華</w:t>
      </w:r>
      <w:r w:rsidR="0070068C">
        <w:rPr>
          <w:rFonts w:hint="eastAsia"/>
          <w:lang w:eastAsia="zh-TW"/>
        </w:rPr>
        <w:t>。（</w:t>
      </w:r>
      <w:r>
        <w:rPr>
          <w:rFonts w:hint="eastAsia"/>
          <w:lang w:eastAsia="zh-TW"/>
        </w:rPr>
        <w:t>比</w:t>
      </w:r>
      <w:r w:rsidR="0070068C">
        <w:rPr>
          <w:rFonts w:hint="eastAsia"/>
          <w:lang w:eastAsia="zh-TW"/>
        </w:rPr>
        <w:t>）〔北〕</w:t>
      </w:r>
      <w:r>
        <w:rPr>
          <w:rFonts w:hint="eastAsia"/>
          <w:lang w:eastAsia="zh-TW"/>
        </w:rPr>
        <w:t>學深愽窮其枝葉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至頴達始著義疏混南北之異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雖未必盡得聖人之意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而刑名度數亦已詳矣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自兹以後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大而郊社宗廟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細而冠昏喪祭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其儀法莫不本此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元豐以來廢而不行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甚無謂也</w:t>
      </w:r>
      <w:r w:rsidR="0070068C">
        <w:rPr>
          <w:rFonts w:hint="eastAsia"/>
          <w:lang w:eastAsia="zh-TW"/>
        </w:rPr>
        <w:t>。</w:t>
      </w:r>
    </w:p>
    <w:p w14:paraId="5CCFB87F" w14:textId="3B3CA849" w:rsidR="001F15F5" w:rsidRDefault="001F15F5" w:rsidP="001F15F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按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鄭詩叔于田二篇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其第二篇小序特加太字以别之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故孔氏正義云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此言叔于田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下言太叔于田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今西安唐刻石經第二篇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首章猶冠以太字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自去序言詩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舍正義弗習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而經文失其舊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學者不復措意矣</w:t>
      </w:r>
      <w:r w:rsidR="0070068C">
        <w:rPr>
          <w:rFonts w:hint="eastAsia"/>
          <w:lang w:eastAsia="zh-TW"/>
        </w:rPr>
        <w:t>。</w:t>
      </w:r>
    </w:p>
    <w:p w14:paraId="37DC66CA" w14:textId="77777777" w:rsidR="001F15F5" w:rsidRDefault="001F15F5" w:rsidP="001F15F5">
      <w:pPr>
        <w:rPr>
          <w:rFonts w:eastAsia="PMingLiU"/>
          <w:lang w:eastAsia="zh-TW"/>
        </w:rPr>
      </w:pPr>
    </w:p>
    <w:p w14:paraId="0B1BB342" w14:textId="77777777" w:rsidR="001F15F5" w:rsidRDefault="001F15F5" w:rsidP="001F15F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陸氏</w:t>
      </w:r>
      <w:r w:rsidRPr="001F15F5">
        <w:rPr>
          <w:rFonts w:hint="eastAsia"/>
          <w:sz w:val="16"/>
          <w:szCs w:val="18"/>
          <w:lang w:eastAsia="zh-TW"/>
        </w:rPr>
        <w:t>德明</w:t>
      </w:r>
      <w:r>
        <w:rPr>
          <w:rFonts w:hint="eastAsia"/>
          <w:lang w:eastAsia="zh-TW"/>
        </w:rPr>
        <w:t>毛詩釋文</w:t>
      </w:r>
    </w:p>
    <w:p w14:paraId="1E83038D" w14:textId="1D601BEA" w:rsidR="001F15F5" w:rsidRDefault="001F15F5" w:rsidP="001F15F5">
      <w:pPr>
        <w:rPr>
          <w:lang w:eastAsia="zh-TW"/>
        </w:rPr>
      </w:pPr>
      <w:r>
        <w:rPr>
          <w:rFonts w:hint="eastAsia"/>
          <w:lang w:eastAsia="zh-TW"/>
        </w:rPr>
        <w:t>一卷</w:t>
      </w:r>
    </w:p>
    <w:p w14:paraId="048146E1" w14:textId="77777777" w:rsidR="001F15F5" w:rsidRDefault="001F15F5" w:rsidP="001F15F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存</w:t>
      </w:r>
    </w:p>
    <w:p w14:paraId="12134F64" w14:textId="77777777" w:rsidR="001F15F5" w:rsidRDefault="001F15F5" w:rsidP="001F15F5">
      <w:pPr>
        <w:rPr>
          <w:rFonts w:eastAsia="PMingLiU"/>
          <w:lang w:eastAsia="zh-TW"/>
        </w:rPr>
      </w:pPr>
    </w:p>
    <w:p w14:paraId="732650B6" w14:textId="77777777" w:rsidR="001F15F5" w:rsidRDefault="001F15F5" w:rsidP="001F15F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許氏</w:t>
      </w:r>
      <w:r w:rsidRPr="001F15F5">
        <w:rPr>
          <w:rFonts w:hint="eastAsia"/>
          <w:sz w:val="16"/>
          <w:szCs w:val="18"/>
          <w:lang w:eastAsia="zh-TW"/>
        </w:rPr>
        <w:t>叔牙</w:t>
      </w:r>
      <w:r>
        <w:rPr>
          <w:rFonts w:hint="eastAsia"/>
          <w:lang w:eastAsia="zh-TW"/>
        </w:rPr>
        <w:t>毛詩纂義</w:t>
      </w:r>
    </w:p>
    <w:p w14:paraId="56180FF7" w14:textId="77777777" w:rsidR="001F15F5" w:rsidRDefault="001F15F5" w:rsidP="001F15F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新唐志十卷</w:t>
      </w:r>
    </w:p>
    <w:p w14:paraId="71499418" w14:textId="77777777" w:rsidR="001F15F5" w:rsidRDefault="001F15F5" w:rsidP="001F15F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佚</w:t>
      </w:r>
    </w:p>
    <w:p w14:paraId="72C58C9B" w14:textId="028FF70C" w:rsidR="0070068C" w:rsidRDefault="001F15F5" w:rsidP="001F15F5">
      <w:pPr>
        <w:rPr>
          <w:lang w:eastAsia="zh-TW"/>
        </w:rPr>
      </w:pPr>
      <w:r>
        <w:rPr>
          <w:rFonts w:hint="eastAsia"/>
          <w:lang w:eastAsia="zh-TW"/>
        </w:rPr>
        <w:t>舊唐書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許叔牙潤州句容人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少精於毛詩禮記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貞觀初累授晋王文學兼侍讀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尋遷太常愽士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升春官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加朝散大夫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遷太子洗馬兼崇賢舘學士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仍兼侍讀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嘗撰毛詩纂義十卷以進皇太子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賜帛二百叚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兼令寫本付司經局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御史大夫高智同嘗謂人曰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凡欲言詩者必須先讀此書</w:t>
      </w:r>
      <w:r w:rsidR="0070068C">
        <w:rPr>
          <w:rFonts w:hint="eastAsia"/>
          <w:lang w:eastAsia="zh-TW"/>
        </w:rPr>
        <w:t>。</w:t>
      </w:r>
    </w:p>
    <w:p w14:paraId="4BA57EC0" w14:textId="67B3B011" w:rsidR="006D6053" w:rsidRDefault="001F15F5" w:rsidP="001F15F5">
      <w:pPr>
        <w:rPr>
          <w:lang w:eastAsia="zh-TW"/>
        </w:rPr>
      </w:pPr>
      <w:r>
        <w:rPr>
          <w:rFonts w:hint="eastAsia"/>
          <w:lang w:eastAsia="zh-TW"/>
        </w:rPr>
        <w:t>南畿志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叔牙字延基</w:t>
      </w:r>
      <w:r w:rsidR="0070068C">
        <w:rPr>
          <w:rFonts w:hint="eastAsia"/>
          <w:lang w:eastAsia="zh-TW"/>
        </w:rPr>
        <w:t>。</w:t>
      </w:r>
    </w:p>
    <w:sectPr w:rsidR="006D6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BCEC80" w14:textId="77777777" w:rsidR="00EB44B5" w:rsidRDefault="00EB44B5" w:rsidP="001F15F5">
      <w:pPr>
        <w:spacing w:line="240" w:lineRule="auto"/>
      </w:pPr>
      <w:r>
        <w:separator/>
      </w:r>
    </w:p>
  </w:endnote>
  <w:endnote w:type="continuationSeparator" w:id="0">
    <w:p w14:paraId="28E81379" w14:textId="77777777" w:rsidR="00EB44B5" w:rsidRDefault="00EB44B5" w:rsidP="001F15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3787C9" w14:textId="77777777" w:rsidR="00EB44B5" w:rsidRDefault="00EB44B5" w:rsidP="001F15F5">
      <w:pPr>
        <w:spacing w:line="240" w:lineRule="auto"/>
      </w:pPr>
      <w:r>
        <w:separator/>
      </w:r>
    </w:p>
  </w:footnote>
  <w:footnote w:type="continuationSeparator" w:id="0">
    <w:p w14:paraId="6FF53694" w14:textId="77777777" w:rsidR="00EB44B5" w:rsidRDefault="00EB44B5" w:rsidP="001F15F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EB"/>
    <w:rsid w:val="000E3059"/>
    <w:rsid w:val="001F15F5"/>
    <w:rsid w:val="00202BA6"/>
    <w:rsid w:val="00427E81"/>
    <w:rsid w:val="004A0636"/>
    <w:rsid w:val="006D6053"/>
    <w:rsid w:val="0070068C"/>
    <w:rsid w:val="00834FC4"/>
    <w:rsid w:val="00A5261C"/>
    <w:rsid w:val="00B22B74"/>
    <w:rsid w:val="00C02C94"/>
    <w:rsid w:val="00C655B7"/>
    <w:rsid w:val="00CA35F9"/>
    <w:rsid w:val="00D92F92"/>
    <w:rsid w:val="00EB44B5"/>
    <w:rsid w:val="00FC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AAA773"/>
  <w15:chartTrackingRefBased/>
  <w15:docId w15:val="{C9B0A0A8-0997-4409-A86F-959FE2D0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3DE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3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3D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3DEB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3DEB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3DEB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3DEB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3DEB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3DEB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3DE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C3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C3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C3DEB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C3DEB"/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C3DEB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C3DEB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C3DEB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C3DEB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C3DE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C3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3DE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C3D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3D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C3D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3D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3DE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3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C3DE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3DE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F15F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F15F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F15F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F15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正时 蒋</dc:creator>
  <cp:keywords/>
  <dc:description/>
  <cp:lastModifiedBy>正时 蒋</cp:lastModifiedBy>
  <cp:revision>6</cp:revision>
  <dcterms:created xsi:type="dcterms:W3CDTF">2024-11-01T14:42:00Z</dcterms:created>
  <dcterms:modified xsi:type="dcterms:W3CDTF">2024-11-01T16:03:00Z</dcterms:modified>
</cp:coreProperties>
</file>