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KashishLive - TBL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*KashishLive COMPOSITION*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TEAM X 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- 1 Lead Vocalist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- 1 Drummer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- 1 Lead Guitar &amp; Ableton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- 1 Keyboard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- 1 Sound Engineer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- 1 Artist Manager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- 1 Videographer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*Logistics*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- 7 Economy (To &amp; Fro)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Corporate ticketing only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All tickets with meals &amp; priority Check-in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Excess luggage as applicable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Flight preferences to be confirmed before booking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We will manage the TRAVEL only to avoid last-minute changes.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*Ground Transport*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- 1 Innova Crysta (Dedicated to the Artist)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- 3 Innova (Dedicated to the band)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Not to be coupled with any other guest/artist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*Accomodation*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- 1 Room (Single occupancy)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- 3 Rooms (Double occupancy)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- 24x7 in-room F&amp;B services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- 2 rooms or 1 Cabin Vanity Van with F&amp;B for MUMBAI events.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*Performance Fee*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 Lakhs + taxes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*Payment Terms*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50% advance to confirm the booking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Balance 50% one week before the day of the event.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*Performance Duration 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120++ minutes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*Green Room*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 Green Rooms with well-equipped ventilation.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Water Bottles, Red Bulls, Diet Cokes and Snacks.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*Stage Placements 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 Silent Fans / 4 Mushroom Patio Heaters (as per the weather)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Water bottles, Hand towels and Napkins to be placed on stage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Looking forward to entertaining you.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