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From</w:t>
      </w:r>
      <w:r>
        <w:rPr>
          <w:spacing w:val="33"/>
          <w:w w:val="150"/>
        </w:rPr>
        <w:t> </w:t>
      </w:r>
      <w:r>
        <w:rPr/>
        <w:t>Chatbots</w:t>
      </w:r>
      <w:r>
        <w:rPr>
          <w:spacing w:val="33"/>
          <w:w w:val="150"/>
        </w:rPr>
        <w:t> </w:t>
      </w:r>
      <w:r>
        <w:rPr/>
        <w:t>to</w:t>
      </w:r>
      <w:r>
        <w:rPr>
          <w:spacing w:val="32"/>
          <w:w w:val="150"/>
        </w:rPr>
        <w:t> </w:t>
      </w:r>
      <w:r>
        <w:rPr/>
        <w:t>Digital</w:t>
      </w:r>
      <w:r>
        <w:rPr>
          <w:spacing w:val="33"/>
          <w:w w:val="150"/>
        </w:rPr>
        <w:t> </w:t>
      </w:r>
      <w:r>
        <w:rPr>
          <w:spacing w:val="-2"/>
        </w:rPr>
        <w:t>Employees</w:t>
      </w:r>
    </w:p>
    <w:p>
      <w:pPr>
        <w:spacing w:line="249" w:lineRule="exact" w:before="0"/>
        <w:ind w:left="0" w:right="376" w:firstLine="0"/>
        <w:jc w:val="center"/>
        <w:rPr>
          <w:i/>
          <w:sz w:val="24"/>
        </w:rPr>
      </w:pPr>
      <w:r>
        <w:rPr>
          <w:i/>
          <w:w w:val="105"/>
          <w:sz w:val="24"/>
        </w:rPr>
        <w:t>The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Architectural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Shift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from</w:t>
      </w:r>
      <w:r>
        <w:rPr>
          <w:i/>
          <w:spacing w:val="10"/>
          <w:w w:val="105"/>
          <w:sz w:val="24"/>
        </w:rPr>
        <w:t> </w:t>
      </w:r>
      <w:r>
        <w:rPr>
          <w:i/>
          <w:w w:val="105"/>
          <w:sz w:val="24"/>
        </w:rPr>
        <w:t>Generative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AI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to</w:t>
      </w:r>
      <w:r>
        <w:rPr>
          <w:i/>
          <w:spacing w:val="11"/>
          <w:w w:val="105"/>
          <w:sz w:val="24"/>
        </w:rPr>
        <w:t> </w:t>
      </w:r>
      <w:r>
        <w:rPr>
          <w:i/>
          <w:w w:val="105"/>
          <w:sz w:val="24"/>
        </w:rPr>
        <w:t>Agentic</w:t>
      </w:r>
      <w:r>
        <w:rPr>
          <w:i/>
          <w:spacing w:val="10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Systems</w:t>
      </w:r>
    </w:p>
    <w:p>
      <w:pPr>
        <w:pStyle w:val="BodyText"/>
        <w:spacing w:before="56"/>
        <w:rPr>
          <w:i/>
          <w:sz w:val="24"/>
        </w:rPr>
      </w:pPr>
    </w:p>
    <w:p>
      <w:pPr>
        <w:spacing w:before="0"/>
        <w:ind w:left="0" w:right="359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Tech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pacing w:val="-8"/>
          <w:sz w:val="24"/>
        </w:rPr>
        <w:t>Insights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8"/>
          <w:sz w:val="24"/>
        </w:rPr>
        <w:t>Series</w:t>
      </w:r>
    </w:p>
    <w:p>
      <w:pPr>
        <w:spacing w:line="422" w:lineRule="auto" w:before="3"/>
        <w:ind w:left="3014" w:right="3371" w:firstLine="0"/>
        <w:jc w:val="center"/>
        <w:rPr>
          <w:sz w:val="24"/>
        </w:rPr>
      </w:pPr>
      <w:r>
        <w:rPr>
          <w:w w:val="105"/>
          <w:sz w:val="24"/>
        </w:rPr>
        <w:t>AI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Strategy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&amp;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Engineering March 18, 2026</w:t>
      </w:r>
    </w:p>
    <w:p>
      <w:pPr>
        <w:pStyle w:val="BodyText"/>
        <w:spacing w:before="82"/>
        <w:rPr>
          <w:sz w:val="24"/>
        </w:rPr>
      </w:pPr>
    </w:p>
    <w:p>
      <w:pPr>
        <w:spacing w:before="0"/>
        <w:ind w:left="0" w:right="357" w:firstLine="0"/>
        <w:jc w:val="center"/>
        <w:rPr>
          <w:rFonts w:ascii="Georgia"/>
          <w:b/>
          <w:sz w:val="20"/>
        </w:rPr>
      </w:pPr>
      <w:r>
        <w:rPr>
          <w:rFonts w:ascii="Georgia"/>
          <w:b/>
          <w:spacing w:val="-2"/>
          <w:sz w:val="20"/>
        </w:rPr>
        <w:t>Abstract</w:t>
      </w:r>
    </w:p>
    <w:p>
      <w:pPr>
        <w:spacing w:line="249" w:lineRule="auto" w:before="133"/>
        <w:ind w:left="545" w:right="901" w:firstLine="298"/>
        <w:jc w:val="both"/>
        <w:rPr>
          <w:sz w:val="20"/>
        </w:rPr>
      </w:pPr>
      <w:r>
        <w:rPr>
          <w:w w:val="105"/>
          <w:sz w:val="20"/>
        </w:rPr>
        <w:t>The narrative of Artificial Intelligence is shifting.</w:t>
      </w:r>
      <w:r>
        <w:rPr>
          <w:w w:val="105"/>
          <w:sz w:val="20"/>
        </w:rPr>
        <w:t> We are moving away from passive models that simply answer questions toward **Agentic Systems** that autonomously execute complex goals.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w w:val="105"/>
          <w:sz w:val="20"/>
        </w:rPr>
        <w:t> blog</w:t>
      </w:r>
      <w:r>
        <w:rPr>
          <w:w w:val="105"/>
          <w:sz w:val="20"/>
        </w:rPr>
        <w:t> explores</w:t>
      </w:r>
      <w:r>
        <w:rPr>
          <w:w w:val="105"/>
          <w:sz w:val="20"/>
        </w:rPr>
        <w:t> the</w:t>
      </w:r>
      <w:r>
        <w:rPr>
          <w:w w:val="105"/>
          <w:sz w:val="20"/>
        </w:rPr>
        <w:t> technical</w:t>
      </w:r>
      <w:r>
        <w:rPr>
          <w:w w:val="105"/>
          <w:sz w:val="20"/>
        </w:rPr>
        <w:t> layers</w:t>
      </w:r>
      <w:r>
        <w:rPr>
          <w:w w:val="105"/>
          <w:sz w:val="20"/>
        </w:rPr>
        <w:t> of</w:t>
      </w:r>
      <w:r>
        <w:rPr>
          <w:w w:val="105"/>
          <w:sz w:val="20"/>
        </w:rPr>
        <w:t> Agentic</w:t>
      </w:r>
      <w:r>
        <w:rPr>
          <w:w w:val="105"/>
          <w:sz w:val="20"/>
        </w:rPr>
        <w:t> AI,</w:t>
      </w:r>
      <w:r>
        <w:rPr>
          <w:w w:val="105"/>
          <w:sz w:val="20"/>
        </w:rPr>
        <w:t> the</w:t>
      </w:r>
      <w:r>
        <w:rPr>
          <w:w w:val="105"/>
          <w:sz w:val="20"/>
        </w:rPr>
        <w:t> "Why"</w:t>
      </w:r>
      <w:r>
        <w:rPr>
          <w:w w:val="105"/>
          <w:sz w:val="20"/>
        </w:rPr>
        <w:t> behind</w:t>
      </w:r>
      <w:r>
        <w:rPr>
          <w:w w:val="105"/>
          <w:sz w:val="20"/>
        </w:rPr>
        <w:t> Multi-Agent Systems (MAS), and a framework for deciding when to deploy them.</w:t>
      </w:r>
    </w:p>
    <w:p>
      <w:pPr>
        <w:pStyle w:val="BodyText"/>
        <w:spacing w:before="105"/>
        <w:rPr>
          <w:sz w:val="20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195464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5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390927pt;width:468pt;height:.1pt;mso-position-horizontal-relative:page;mso-position-vertical-relative:paragraph;z-index:-15728640;mso-wrap-distance-left:0;mso-wrap-distance-right:0" id="docshape2" coordorigin="1440,308" coordsize="9360,0" path="m1440,308l10800,308e" filled="false" stroked="true" strokeweight=".398pt" strokecolor="#1e509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Introduction: Beyond the Prompt" w:id="1"/>
      <w:bookmarkEnd w:id="1"/>
      <w:r>
        <w:rPr>
          <w:b w:val="0"/>
        </w:rPr>
      </w:r>
      <w:r>
        <w:rPr>
          <w:color w:val="1E5096"/>
          <w:spacing w:val="-6"/>
        </w:rPr>
        <w:t>Introduction:</w:t>
      </w:r>
      <w:r>
        <w:rPr>
          <w:color w:val="1E5096"/>
          <w:spacing w:val="23"/>
        </w:rPr>
        <w:t> </w:t>
      </w:r>
      <w:r>
        <w:rPr>
          <w:color w:val="1E5096"/>
          <w:spacing w:val="-6"/>
        </w:rPr>
        <w:t>Beyond</w:t>
      </w:r>
      <w:r>
        <w:rPr>
          <w:color w:val="1E5096"/>
          <w:spacing w:val="3"/>
        </w:rPr>
        <w:t> </w:t>
      </w:r>
      <w:r>
        <w:rPr>
          <w:color w:val="1E5096"/>
          <w:spacing w:val="-6"/>
        </w:rPr>
        <w:t>the</w:t>
      </w:r>
      <w:r>
        <w:rPr>
          <w:color w:val="1E5096"/>
          <w:spacing w:val="4"/>
        </w:rPr>
        <w:t> </w:t>
      </w:r>
      <w:r>
        <w:rPr>
          <w:color w:val="1E5096"/>
          <w:spacing w:val="-6"/>
        </w:rPr>
        <w:t>Prompt</w:t>
      </w:r>
    </w:p>
    <w:p>
      <w:pPr>
        <w:pStyle w:val="BodyText"/>
        <w:spacing w:line="256" w:lineRule="auto" w:before="174"/>
        <w:ind w:right="358"/>
        <w:jc w:val="both"/>
      </w:pP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last</w:t>
      </w:r>
      <w:r>
        <w:rPr>
          <w:spacing w:val="40"/>
          <w:w w:val="105"/>
        </w:rPr>
        <w:t> </w:t>
      </w:r>
      <w:r>
        <w:rPr>
          <w:w w:val="105"/>
        </w:rPr>
        <w:t>two</w:t>
      </w:r>
      <w:r>
        <w:rPr>
          <w:spacing w:val="40"/>
          <w:w w:val="105"/>
        </w:rPr>
        <w:t> </w:t>
      </w:r>
      <w:r>
        <w:rPr>
          <w:w w:val="105"/>
        </w:rPr>
        <w:t>years,</w:t>
      </w:r>
      <w:r>
        <w:rPr>
          <w:spacing w:val="40"/>
          <w:w w:val="105"/>
        </w:rPr>
        <w:t> </w:t>
      </w:r>
      <w:r>
        <w:rPr>
          <w:w w:val="105"/>
        </w:rPr>
        <w:t>we</w:t>
      </w:r>
      <w:r>
        <w:rPr>
          <w:spacing w:val="40"/>
          <w:w w:val="105"/>
        </w:rPr>
        <w:t> </w:t>
      </w:r>
      <w:r>
        <w:rPr>
          <w:w w:val="105"/>
        </w:rPr>
        <w:t>have</w:t>
      </w:r>
      <w:r>
        <w:rPr>
          <w:spacing w:val="40"/>
          <w:w w:val="105"/>
        </w:rPr>
        <w:t> </w:t>
      </w:r>
      <w:r>
        <w:rPr>
          <w:w w:val="105"/>
        </w:rPr>
        <w:t>lived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era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"Prompt."</w:t>
      </w:r>
      <w:r>
        <w:rPr>
          <w:spacing w:val="40"/>
          <w:w w:val="105"/>
        </w:rPr>
        <w:t> </w:t>
      </w:r>
      <w:r>
        <w:rPr>
          <w:w w:val="105"/>
        </w:rPr>
        <w:t>Generative</w:t>
      </w:r>
      <w:r>
        <w:rPr>
          <w:spacing w:val="40"/>
          <w:w w:val="105"/>
        </w:rPr>
        <w:t> </w:t>
      </w:r>
      <w:r>
        <w:rPr>
          <w:w w:val="105"/>
        </w:rPr>
        <w:t>AI</w:t>
      </w:r>
      <w:r>
        <w:rPr>
          <w:spacing w:val="40"/>
          <w:w w:val="105"/>
        </w:rPr>
        <w:t> </w:t>
      </w:r>
      <w:r>
        <w:rPr>
          <w:w w:val="105"/>
        </w:rPr>
        <w:t>(Gen</w:t>
      </w:r>
      <w:r>
        <w:rPr>
          <w:spacing w:val="40"/>
          <w:w w:val="105"/>
        </w:rPr>
        <w:t> </w:t>
      </w:r>
      <w:r>
        <w:rPr>
          <w:w w:val="105"/>
        </w:rPr>
        <w:t>AI)</w:t>
      </w:r>
      <w:r>
        <w:rPr>
          <w:spacing w:val="40"/>
          <w:w w:val="105"/>
        </w:rPr>
        <w:t> </w:t>
      </w:r>
      <w:r>
        <w:rPr>
          <w:w w:val="105"/>
        </w:rPr>
        <w:t>has been a spectacular tool for content creation, but it remains fundamentally **passive**.</w:t>
      </w:r>
      <w:r>
        <w:rPr>
          <w:spacing w:val="40"/>
          <w:w w:val="105"/>
        </w:rPr>
        <w:t> </w:t>
      </w:r>
      <w:r>
        <w:rPr>
          <w:w w:val="105"/>
        </w:rPr>
        <w:t>You ask, it answers, then it stops.</w:t>
      </w:r>
    </w:p>
    <w:p>
      <w:pPr>
        <w:pStyle w:val="BodyText"/>
        <w:spacing w:line="256" w:lineRule="auto" w:before="1"/>
        <w:ind w:right="355" w:firstLine="338"/>
        <w:jc w:val="both"/>
      </w:pPr>
      <w:r>
        <w:rPr>
          <w:w w:val="105"/>
        </w:rPr>
        <w:t>**Agentic</w:t>
      </w:r>
      <w:r>
        <w:rPr>
          <w:spacing w:val="24"/>
          <w:w w:val="105"/>
        </w:rPr>
        <w:t> </w:t>
      </w:r>
      <w:r>
        <w:rPr>
          <w:w w:val="105"/>
        </w:rPr>
        <w:t>AI**</w:t>
      </w:r>
      <w:r>
        <w:rPr>
          <w:spacing w:val="24"/>
          <w:w w:val="105"/>
        </w:rPr>
        <w:t> </w:t>
      </w:r>
      <w:r>
        <w:rPr>
          <w:w w:val="105"/>
        </w:rPr>
        <w:t>marks</w:t>
      </w:r>
      <w:r>
        <w:rPr>
          <w:spacing w:val="24"/>
          <w:w w:val="105"/>
        </w:rPr>
        <w:t> </w:t>
      </w:r>
      <w:r>
        <w:rPr>
          <w:w w:val="105"/>
        </w:rPr>
        <w:t>the</w:t>
      </w:r>
      <w:r>
        <w:rPr>
          <w:spacing w:val="24"/>
          <w:w w:val="105"/>
        </w:rPr>
        <w:t> </w:t>
      </w:r>
      <w:r>
        <w:rPr>
          <w:w w:val="105"/>
        </w:rPr>
        <w:t>end</w:t>
      </w:r>
      <w:r>
        <w:rPr>
          <w:spacing w:val="24"/>
          <w:w w:val="105"/>
        </w:rPr>
        <w:t> </w:t>
      </w:r>
      <w:r>
        <w:rPr>
          <w:w w:val="105"/>
        </w:rPr>
        <w:t>of</w:t>
      </w:r>
      <w:r>
        <w:rPr>
          <w:spacing w:val="24"/>
          <w:w w:val="105"/>
        </w:rPr>
        <w:t> </w:t>
      </w:r>
      <w:r>
        <w:rPr>
          <w:w w:val="105"/>
        </w:rPr>
        <w:t>passivity.</w:t>
      </w:r>
      <w:r>
        <w:rPr>
          <w:spacing w:val="71"/>
          <w:w w:val="105"/>
        </w:rPr>
        <w:t> </w:t>
      </w:r>
      <w:r>
        <w:rPr>
          <w:w w:val="105"/>
        </w:rPr>
        <w:t>These</w:t>
      </w:r>
      <w:r>
        <w:rPr>
          <w:spacing w:val="24"/>
          <w:w w:val="105"/>
        </w:rPr>
        <w:t> </w:t>
      </w:r>
      <w:r>
        <w:rPr>
          <w:w w:val="105"/>
        </w:rPr>
        <w:t>systems</w:t>
      </w:r>
      <w:r>
        <w:rPr>
          <w:spacing w:val="24"/>
          <w:w w:val="105"/>
        </w:rPr>
        <w:t> </w:t>
      </w:r>
      <w:r>
        <w:rPr>
          <w:w w:val="105"/>
        </w:rPr>
        <w:t>perceive</w:t>
      </w:r>
      <w:r>
        <w:rPr>
          <w:spacing w:val="24"/>
          <w:w w:val="105"/>
        </w:rPr>
        <w:t> </w:t>
      </w:r>
      <w:r>
        <w:rPr>
          <w:w w:val="105"/>
        </w:rPr>
        <w:t>their</w:t>
      </w:r>
      <w:r>
        <w:rPr>
          <w:spacing w:val="24"/>
          <w:w w:val="105"/>
        </w:rPr>
        <w:t> </w:t>
      </w:r>
      <w:r>
        <w:rPr>
          <w:w w:val="105"/>
        </w:rPr>
        <w:t>environment,</w:t>
      </w:r>
      <w:r>
        <w:rPr>
          <w:spacing w:val="27"/>
          <w:w w:val="105"/>
        </w:rPr>
        <w:t> </w:t>
      </w:r>
      <w:r>
        <w:rPr>
          <w:w w:val="105"/>
        </w:rPr>
        <w:t>create a multi-step plan,</w:t>
      </w:r>
      <w:r>
        <w:rPr>
          <w:w w:val="105"/>
        </w:rPr>
        <w:t> use external tools (APIs,</w:t>
      </w:r>
      <w:r>
        <w:rPr>
          <w:w w:val="105"/>
        </w:rPr>
        <w:t> Databases,</w:t>
      </w:r>
      <w:r>
        <w:rPr>
          <w:w w:val="105"/>
        </w:rPr>
        <w:t> Browsers),</w:t>
      </w:r>
      <w:r>
        <w:rPr>
          <w:w w:val="105"/>
        </w:rPr>
        <w:t> and iterate based on feedback. They are not just "calculators for words"—they are **Digital Employees**.</w:t>
      </w:r>
    </w:p>
    <w:p>
      <w:pPr>
        <w:pStyle w:val="BodyText"/>
        <w:spacing w:before="7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195427</wp:posOffset>
                </wp:positionV>
                <wp:extent cx="59436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5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387971pt;width:468pt;height:.1pt;mso-position-horizontal-relative:page;mso-position-vertical-relative:paragraph;z-index:-15728128;mso-wrap-distance-left:0;mso-wrap-distance-right:0" id="docshape3" coordorigin="1440,308" coordsize="9360,0" path="m1440,308l10800,308e" filled="false" stroked="true" strokeweight=".398pt" strokecolor="#1e509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he Spectrum: Gen AI vs. Agents vs. MAS" w:id="2"/>
      <w:bookmarkEnd w:id="2"/>
      <w:r>
        <w:rPr>
          <w:b w:val="0"/>
        </w:rPr>
      </w:r>
      <w:r>
        <w:rPr>
          <w:color w:val="1E5096"/>
        </w:rPr>
        <w:t>The</w:t>
      </w:r>
      <w:r>
        <w:rPr>
          <w:color w:val="1E5096"/>
          <w:spacing w:val="5"/>
        </w:rPr>
        <w:t> </w:t>
      </w:r>
      <w:r>
        <w:rPr>
          <w:color w:val="1E5096"/>
        </w:rPr>
        <w:t>Spectrum:</w:t>
      </w:r>
      <w:r>
        <w:rPr>
          <w:color w:val="1E5096"/>
          <w:spacing w:val="28"/>
        </w:rPr>
        <w:t> </w:t>
      </w:r>
      <w:r>
        <w:rPr>
          <w:color w:val="1E5096"/>
        </w:rPr>
        <w:t>Gen</w:t>
      </w:r>
      <w:r>
        <w:rPr>
          <w:color w:val="1E5096"/>
          <w:spacing w:val="6"/>
        </w:rPr>
        <w:t> </w:t>
      </w:r>
      <w:r>
        <w:rPr>
          <w:color w:val="1E5096"/>
        </w:rPr>
        <w:t>AI</w:t>
      </w:r>
      <w:r>
        <w:rPr>
          <w:color w:val="1E5096"/>
          <w:spacing w:val="6"/>
        </w:rPr>
        <w:t> </w:t>
      </w:r>
      <w:r>
        <w:rPr>
          <w:color w:val="1E5096"/>
        </w:rPr>
        <w:t>vs.</w:t>
      </w:r>
      <w:r>
        <w:rPr>
          <w:color w:val="1E5096"/>
          <w:spacing w:val="27"/>
        </w:rPr>
        <w:t> </w:t>
      </w:r>
      <w:r>
        <w:rPr>
          <w:color w:val="1E5096"/>
        </w:rPr>
        <w:t>Agents</w:t>
      </w:r>
      <w:r>
        <w:rPr>
          <w:color w:val="1E5096"/>
          <w:spacing w:val="6"/>
        </w:rPr>
        <w:t> </w:t>
      </w:r>
      <w:r>
        <w:rPr>
          <w:color w:val="1E5096"/>
        </w:rPr>
        <w:t>vs.</w:t>
      </w:r>
      <w:r>
        <w:rPr>
          <w:color w:val="1E5096"/>
          <w:spacing w:val="28"/>
        </w:rPr>
        <w:t> </w:t>
      </w:r>
      <w:r>
        <w:rPr>
          <w:color w:val="1E5096"/>
          <w:spacing w:val="-5"/>
        </w:rPr>
        <w:t>MAS</w:t>
      </w:r>
    </w:p>
    <w:p>
      <w:pPr>
        <w:pStyle w:val="BodyText"/>
        <w:spacing w:before="161"/>
        <w:jc w:val="both"/>
      </w:pPr>
      <w:r>
        <w:rPr>
          <w:w w:val="105"/>
        </w:rPr>
        <w:t>Understanding</w:t>
      </w:r>
      <w:r>
        <w:rPr>
          <w:spacing w:val="16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hierarchy</w:t>
      </w:r>
      <w:r>
        <w:rPr>
          <w:spacing w:val="17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w w:val="105"/>
        </w:rPr>
        <w:t>AI</w:t>
      </w:r>
      <w:r>
        <w:rPr>
          <w:spacing w:val="17"/>
          <w:w w:val="105"/>
        </w:rPr>
        <w:t> </w:t>
      </w:r>
      <w:r>
        <w:rPr>
          <w:w w:val="105"/>
        </w:rPr>
        <w:t>capability</w:t>
      </w:r>
      <w:r>
        <w:rPr>
          <w:spacing w:val="17"/>
          <w:w w:val="105"/>
        </w:rPr>
        <w:t> </w:t>
      </w:r>
      <w:r>
        <w:rPr>
          <w:w w:val="105"/>
        </w:rPr>
        <w:t>is</w:t>
      </w:r>
      <w:r>
        <w:rPr>
          <w:spacing w:val="17"/>
          <w:w w:val="105"/>
        </w:rPr>
        <w:t> </w:t>
      </w:r>
      <w:r>
        <w:rPr>
          <w:w w:val="105"/>
        </w:rPr>
        <w:t>the</w:t>
      </w:r>
      <w:r>
        <w:rPr>
          <w:spacing w:val="17"/>
          <w:w w:val="105"/>
        </w:rPr>
        <w:t> </w:t>
      </w:r>
      <w:r>
        <w:rPr>
          <w:w w:val="105"/>
        </w:rPr>
        <w:t>first</w:t>
      </w:r>
      <w:r>
        <w:rPr>
          <w:spacing w:val="17"/>
          <w:w w:val="105"/>
        </w:rPr>
        <w:t> </w:t>
      </w:r>
      <w:r>
        <w:rPr>
          <w:w w:val="105"/>
        </w:rPr>
        <w:t>step</w:t>
      </w:r>
      <w:r>
        <w:rPr>
          <w:spacing w:val="17"/>
          <w:w w:val="105"/>
        </w:rPr>
        <w:t> </w:t>
      </w:r>
      <w:r>
        <w:rPr>
          <w:w w:val="105"/>
        </w:rPr>
        <w:t>for</w:t>
      </w:r>
      <w:r>
        <w:rPr>
          <w:spacing w:val="17"/>
          <w:w w:val="105"/>
        </w:rPr>
        <w:t> </w:t>
      </w:r>
      <w:r>
        <w:rPr>
          <w:w w:val="105"/>
        </w:rPr>
        <w:t>any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architect.</w:t>
      </w:r>
    </w:p>
    <w:p>
      <w:pPr>
        <w:pStyle w:val="BodyText"/>
        <w:spacing w:before="12"/>
        <w:rPr>
          <w:sz w:val="20"/>
        </w:rPr>
      </w:pPr>
    </w:p>
    <w:tbl>
      <w:tblPr>
        <w:tblW w:w="0" w:type="auto"/>
        <w:jc w:val="left"/>
        <w:tblInd w:w="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7"/>
        <w:gridCol w:w="2421"/>
        <w:gridCol w:w="2777"/>
        <w:gridCol w:w="2776"/>
      </w:tblGrid>
      <w:tr>
        <w:trPr>
          <w:trHeight w:val="334" w:hRule="atLeast"/>
        </w:trPr>
        <w:tc>
          <w:tcPr>
            <w:tcW w:w="138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3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Feature</w:t>
            </w:r>
          </w:p>
        </w:tc>
        <w:tc>
          <w:tcPr>
            <w:tcW w:w="242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3"/>
              <w:ind w:left="119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Generative</w:t>
            </w:r>
            <w:r>
              <w:rPr>
                <w:rFonts w:ascii="Georgia"/>
                <w:b/>
                <w:spacing w:val="-2"/>
                <w:sz w:val="20"/>
              </w:rPr>
              <w:t> </w:t>
            </w:r>
            <w:r>
              <w:rPr>
                <w:rFonts w:ascii="Georgia"/>
                <w:b/>
                <w:spacing w:val="-5"/>
                <w:sz w:val="20"/>
              </w:rPr>
              <w:t>AI</w:t>
            </w:r>
          </w:p>
        </w:tc>
        <w:tc>
          <w:tcPr>
            <w:tcW w:w="277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3"/>
              <w:ind w:left="395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w w:val="105"/>
                <w:sz w:val="20"/>
              </w:rPr>
              <w:t>AI</w:t>
            </w:r>
            <w:r>
              <w:rPr>
                <w:rFonts w:ascii="Georgia"/>
                <w:b/>
                <w:spacing w:val="26"/>
                <w:w w:val="105"/>
                <w:sz w:val="20"/>
              </w:rPr>
              <w:t> </w:t>
            </w:r>
            <w:r>
              <w:rPr>
                <w:rFonts w:ascii="Georgia"/>
                <w:b/>
                <w:spacing w:val="-2"/>
                <w:w w:val="105"/>
                <w:sz w:val="20"/>
              </w:rPr>
              <w:t>Agent</w:t>
            </w:r>
          </w:p>
        </w:tc>
        <w:tc>
          <w:tcPr>
            <w:tcW w:w="277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line="240" w:lineRule="auto" w:before="43"/>
              <w:ind w:left="316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z w:val="20"/>
              </w:rPr>
              <w:t>Agentic</w:t>
            </w:r>
            <w:r>
              <w:rPr>
                <w:rFonts w:ascii="Georgia"/>
                <w:b/>
                <w:spacing w:val="6"/>
                <w:sz w:val="20"/>
              </w:rPr>
              <w:t> </w:t>
            </w:r>
            <w:r>
              <w:rPr>
                <w:rFonts w:ascii="Georgia"/>
                <w:b/>
                <w:sz w:val="20"/>
              </w:rPr>
              <w:t>System</w:t>
            </w:r>
            <w:r>
              <w:rPr>
                <w:rFonts w:ascii="Georgia"/>
                <w:b/>
                <w:spacing w:val="7"/>
                <w:sz w:val="20"/>
              </w:rPr>
              <w:t> </w:t>
            </w:r>
            <w:r>
              <w:rPr>
                <w:rFonts w:ascii="Georgia"/>
                <w:b/>
                <w:spacing w:val="-2"/>
                <w:sz w:val="20"/>
              </w:rPr>
              <w:t>(MAS)</w:t>
            </w:r>
          </w:p>
        </w:tc>
      </w:tr>
      <w:tr>
        <w:trPr>
          <w:trHeight w:val="284" w:hRule="atLeast"/>
        </w:trPr>
        <w:tc>
          <w:tcPr>
            <w:tcW w:w="13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1" w:lineRule="exact" w:before="43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z w:val="20"/>
              </w:rPr>
              <w:t>Core</w:t>
            </w:r>
            <w:r>
              <w:rPr>
                <w:rFonts w:ascii="Georgia"/>
                <w:b/>
                <w:spacing w:val="14"/>
                <w:sz w:val="20"/>
              </w:rPr>
              <w:t> </w:t>
            </w:r>
            <w:r>
              <w:rPr>
                <w:rFonts w:ascii="Georgia"/>
                <w:b/>
                <w:spacing w:val="-4"/>
                <w:sz w:val="20"/>
              </w:rPr>
              <w:t>Goal</w:t>
            </w:r>
          </w:p>
        </w:tc>
        <w:tc>
          <w:tcPr>
            <w:tcW w:w="24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5" w:lineRule="exact" w:before="39"/>
              <w:ind w:left="119"/>
              <w:rPr>
                <w:sz w:val="20"/>
              </w:rPr>
            </w:pPr>
            <w:r>
              <w:rPr>
                <w:w w:val="110"/>
                <w:sz w:val="20"/>
              </w:rPr>
              <w:t>Create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Content</w:t>
            </w:r>
          </w:p>
        </w:tc>
        <w:tc>
          <w:tcPr>
            <w:tcW w:w="277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5" w:lineRule="exact" w:before="39"/>
              <w:ind w:left="397"/>
              <w:rPr>
                <w:sz w:val="20"/>
              </w:rPr>
            </w:pPr>
            <w:r>
              <w:rPr>
                <w:w w:val="105"/>
                <w:sz w:val="20"/>
              </w:rPr>
              <w:t>Execute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Specific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Task</w:t>
            </w:r>
          </w:p>
        </w:tc>
        <w:tc>
          <w:tcPr>
            <w:tcW w:w="277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25" w:lineRule="exact" w:before="39"/>
              <w:ind w:left="317"/>
              <w:rPr>
                <w:sz w:val="20"/>
              </w:rPr>
            </w:pPr>
            <w:r>
              <w:rPr>
                <w:w w:val="110"/>
                <w:sz w:val="20"/>
              </w:rPr>
              <w:t>Orchestrate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a</w:t>
            </w:r>
            <w:r>
              <w:rPr>
                <w:spacing w:val="6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Broad</w:t>
            </w:r>
            <w:r>
              <w:rPr>
                <w:spacing w:val="5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Goal</w:t>
            </w:r>
          </w:p>
        </w:tc>
      </w:tr>
      <w:tr>
        <w:trPr>
          <w:trHeight w:val="239" w:hRule="atLeast"/>
        </w:trPr>
        <w:tc>
          <w:tcPr>
            <w:tcW w:w="1387" w:type="dxa"/>
          </w:tcPr>
          <w:p>
            <w:pPr>
              <w:pStyle w:val="TableParagraph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Logic</w:t>
            </w:r>
          </w:p>
        </w:tc>
        <w:tc>
          <w:tcPr>
            <w:tcW w:w="242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w w:val="105"/>
                <w:sz w:val="20"/>
              </w:rPr>
              <w:t>Next-token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prediction</w:t>
            </w:r>
          </w:p>
        </w:tc>
        <w:tc>
          <w:tcPr>
            <w:tcW w:w="2777" w:type="dxa"/>
          </w:tcPr>
          <w:p>
            <w:pPr>
              <w:pStyle w:val="TableParagraph"/>
              <w:ind w:left="396"/>
              <w:rPr>
                <w:sz w:val="20"/>
              </w:rPr>
            </w:pPr>
            <w:r>
              <w:rPr>
                <w:w w:val="110"/>
                <w:sz w:val="20"/>
              </w:rPr>
              <w:t>Iterative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w w:val="110"/>
                <w:sz w:val="20"/>
              </w:rPr>
              <w:t>ReAct</w:t>
            </w:r>
            <w:r>
              <w:rPr>
                <w:spacing w:val="-3"/>
                <w:w w:val="110"/>
                <w:sz w:val="20"/>
              </w:rPr>
              <w:t> </w:t>
            </w:r>
            <w:r>
              <w:rPr>
                <w:spacing w:val="-4"/>
                <w:w w:val="110"/>
                <w:sz w:val="20"/>
              </w:rPr>
              <w:t>loops</w:t>
            </w:r>
          </w:p>
        </w:tc>
        <w:tc>
          <w:tcPr>
            <w:tcW w:w="2776" w:type="dxa"/>
          </w:tcPr>
          <w:p>
            <w:pPr>
              <w:pStyle w:val="TableParagraph"/>
              <w:ind w:left="316"/>
              <w:rPr>
                <w:sz w:val="20"/>
              </w:rPr>
            </w:pPr>
            <w:r>
              <w:rPr>
                <w:w w:val="110"/>
                <w:sz w:val="20"/>
              </w:rPr>
              <w:t>Distributed</w:t>
            </w:r>
            <w:r>
              <w:rPr>
                <w:spacing w:val="11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reasoning</w:t>
            </w:r>
          </w:p>
        </w:tc>
      </w:tr>
      <w:tr>
        <w:trPr>
          <w:trHeight w:val="239" w:hRule="atLeast"/>
        </w:trPr>
        <w:tc>
          <w:tcPr>
            <w:tcW w:w="1387" w:type="dxa"/>
          </w:tcPr>
          <w:p>
            <w:pPr>
              <w:pStyle w:val="TableParagraph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2"/>
                <w:sz w:val="20"/>
              </w:rPr>
              <w:t>Nature</w:t>
            </w:r>
          </w:p>
        </w:tc>
        <w:tc>
          <w:tcPr>
            <w:tcW w:w="2421" w:type="dxa"/>
          </w:tcPr>
          <w:p>
            <w:pPr>
              <w:pStyle w:val="TableParagraph"/>
              <w:ind w:left="11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Passive</w:t>
            </w:r>
          </w:p>
        </w:tc>
        <w:tc>
          <w:tcPr>
            <w:tcW w:w="2777" w:type="dxa"/>
          </w:tcPr>
          <w:p>
            <w:pPr>
              <w:pStyle w:val="TableParagraph"/>
              <w:ind w:left="396"/>
              <w:rPr>
                <w:sz w:val="20"/>
              </w:rPr>
            </w:pPr>
            <w:r>
              <w:rPr>
                <w:w w:val="105"/>
                <w:sz w:val="20"/>
              </w:rPr>
              <w:t>Active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(Tool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Use)</w:t>
            </w:r>
          </w:p>
        </w:tc>
        <w:tc>
          <w:tcPr>
            <w:tcW w:w="2776" w:type="dxa"/>
          </w:tcPr>
          <w:p>
            <w:pPr>
              <w:pStyle w:val="TableParagraph"/>
              <w:ind w:left="316"/>
              <w:rPr>
                <w:sz w:val="20"/>
              </w:rPr>
            </w:pPr>
            <w:r>
              <w:rPr>
                <w:w w:val="105"/>
                <w:sz w:val="20"/>
              </w:rPr>
              <w:t>Collaborative</w:t>
            </w:r>
            <w:r>
              <w:rPr>
                <w:spacing w:val="22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(Teamwork)</w:t>
            </w:r>
          </w:p>
        </w:tc>
      </w:tr>
      <w:tr>
        <w:trPr>
          <w:trHeight w:val="289" w:hRule="atLeast"/>
        </w:trPr>
        <w:tc>
          <w:tcPr>
            <w:tcW w:w="13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spacing w:val="-6"/>
                <w:sz w:val="20"/>
              </w:rPr>
              <w:t>Human</w:t>
            </w:r>
            <w:r>
              <w:rPr>
                <w:rFonts w:ascii="Georgia"/>
                <w:b/>
                <w:spacing w:val="3"/>
                <w:sz w:val="20"/>
              </w:rPr>
              <w:t> </w:t>
            </w:r>
            <w:r>
              <w:rPr>
                <w:rFonts w:ascii="Georgia"/>
                <w:b/>
                <w:spacing w:val="-4"/>
                <w:sz w:val="20"/>
              </w:rPr>
              <w:t>Role</w:t>
            </w:r>
          </w:p>
        </w:tc>
        <w:tc>
          <w:tcPr>
            <w:tcW w:w="24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4" w:lineRule="exact"/>
              <w:ind w:left="119"/>
              <w:rPr>
                <w:sz w:val="20"/>
              </w:rPr>
            </w:pPr>
            <w:r>
              <w:rPr>
                <w:w w:val="110"/>
                <w:sz w:val="20"/>
              </w:rPr>
              <w:t>Constant</w:t>
            </w:r>
            <w:r>
              <w:rPr>
                <w:spacing w:val="14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Prompting</w:t>
            </w:r>
          </w:p>
        </w:tc>
        <w:tc>
          <w:tcPr>
            <w:tcW w:w="27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4" w:lineRule="exact"/>
              <w:ind w:left="396"/>
              <w:rPr>
                <w:sz w:val="20"/>
              </w:rPr>
            </w:pPr>
            <w:r>
              <w:rPr>
                <w:w w:val="105"/>
                <w:sz w:val="20"/>
              </w:rPr>
              <w:t>Managerial</w:t>
            </w:r>
            <w:r>
              <w:rPr>
                <w:spacing w:val="1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Oversight</w:t>
            </w:r>
          </w:p>
        </w:tc>
        <w:tc>
          <w:tcPr>
            <w:tcW w:w="27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4" w:lineRule="exact"/>
              <w:ind w:left="316"/>
              <w:rPr>
                <w:sz w:val="20"/>
              </w:rPr>
            </w:pPr>
            <w:r>
              <w:rPr>
                <w:w w:val="110"/>
                <w:sz w:val="20"/>
              </w:rPr>
              <w:t>Strategic</w:t>
            </w:r>
            <w:r>
              <w:rPr>
                <w:spacing w:val="3"/>
                <w:w w:val="110"/>
                <w:sz w:val="20"/>
              </w:rPr>
              <w:t> </w:t>
            </w:r>
            <w:r>
              <w:rPr>
                <w:spacing w:val="-2"/>
                <w:w w:val="110"/>
                <w:sz w:val="20"/>
              </w:rPr>
              <w:t>Director</w:t>
            </w:r>
          </w:p>
        </w:tc>
      </w:tr>
    </w:tbl>
    <w:p>
      <w:pPr>
        <w:pStyle w:val="BodyText"/>
      </w:pPr>
    </w:p>
    <w:p>
      <w:pPr>
        <w:pStyle w:val="BodyText"/>
        <w:spacing w:before="67"/>
      </w:pPr>
    </w:p>
    <w:p>
      <w:pPr>
        <w:pStyle w:val="Heading1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914400</wp:posOffset>
                </wp:positionH>
                <wp:positionV relativeFrom="paragraph">
                  <wp:posOffset>196013</wp:posOffset>
                </wp:positionV>
                <wp:extent cx="59436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5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434149pt;width:468pt;height:.1pt;mso-position-horizontal-relative:page;mso-position-vertical-relative:paragraph;z-index:-15727616;mso-wrap-distance-left:0;mso-wrap-distance-right:0" id="docshape4" coordorigin="1440,309" coordsize="9360,0" path="m1440,309l10800,309e" filled="false" stroked="true" strokeweight=".398pt" strokecolor="#1e509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he Power of the &quot;Loop&quot;: How Agents Thin" w:id="3"/>
      <w:bookmarkEnd w:id="3"/>
      <w:r>
        <w:rPr>
          <w:b w:val="0"/>
        </w:rPr>
      </w:r>
      <w:r>
        <w:rPr>
          <w:color w:val="1E5096"/>
          <w:spacing w:val="-2"/>
        </w:rPr>
        <w:t>The</w:t>
      </w:r>
      <w:r>
        <w:rPr>
          <w:color w:val="1E5096"/>
        </w:rPr>
        <w:t> </w:t>
      </w:r>
      <w:r>
        <w:rPr>
          <w:color w:val="1E5096"/>
          <w:spacing w:val="-2"/>
        </w:rPr>
        <w:t>Power</w:t>
      </w:r>
      <w:r>
        <w:rPr>
          <w:color w:val="1E5096"/>
        </w:rPr>
        <w:t> </w:t>
      </w:r>
      <w:r>
        <w:rPr>
          <w:color w:val="1E5096"/>
          <w:spacing w:val="-2"/>
        </w:rPr>
        <w:t>of</w:t>
      </w:r>
      <w:r>
        <w:rPr>
          <w:color w:val="1E5096"/>
        </w:rPr>
        <w:t> </w:t>
      </w:r>
      <w:r>
        <w:rPr>
          <w:color w:val="1E5096"/>
          <w:spacing w:val="-2"/>
        </w:rPr>
        <w:t>the</w:t>
      </w:r>
      <w:r>
        <w:rPr>
          <w:color w:val="1E5096"/>
        </w:rPr>
        <w:t> </w:t>
      </w:r>
      <w:r>
        <w:rPr>
          <w:color w:val="1E5096"/>
          <w:spacing w:val="-2"/>
        </w:rPr>
        <w:t>"Loop":</w:t>
      </w:r>
      <w:r>
        <w:rPr>
          <w:color w:val="1E5096"/>
          <w:spacing w:val="20"/>
        </w:rPr>
        <w:t> </w:t>
      </w:r>
      <w:r>
        <w:rPr>
          <w:color w:val="1E5096"/>
          <w:spacing w:val="-2"/>
        </w:rPr>
        <w:t>How</w:t>
      </w:r>
      <w:r>
        <w:rPr>
          <w:color w:val="1E5096"/>
        </w:rPr>
        <w:t> </w:t>
      </w:r>
      <w:r>
        <w:rPr>
          <w:color w:val="1E5096"/>
          <w:spacing w:val="-2"/>
        </w:rPr>
        <w:t>Agents</w:t>
      </w:r>
      <w:r>
        <w:rPr>
          <w:color w:val="1E5096"/>
        </w:rPr>
        <w:t> </w:t>
      </w:r>
      <w:r>
        <w:rPr>
          <w:color w:val="1E5096"/>
          <w:spacing w:val="-2"/>
        </w:rPr>
        <w:t>Think</w:t>
      </w:r>
    </w:p>
    <w:p>
      <w:pPr>
        <w:spacing w:line="297" w:lineRule="exact" w:before="135"/>
        <w:ind w:left="0" w:right="0" w:firstLine="0"/>
        <w:jc w:val="both"/>
        <w:rPr>
          <w:sz w:val="22"/>
        </w:rPr>
      </w:pPr>
      <w:r>
        <w:rPr>
          <w:w w:val="105"/>
          <w:sz w:val="22"/>
        </w:rPr>
        <w:t>Traditional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follows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linear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path:</w:t>
      </w:r>
      <w:r>
        <w:rPr>
          <w:spacing w:val="70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Input</w:t>
      </w:r>
      <w:r>
        <w:rPr>
          <w:rFonts w:ascii="Palatino Linotype" w:hAnsi="Palatino Linotype"/>
          <w:i/>
          <w:spacing w:val="32"/>
          <w:w w:val="105"/>
          <w:sz w:val="22"/>
        </w:rPr>
        <w:t> </w:t>
      </w:r>
      <w:r>
        <w:rPr>
          <w:rFonts w:ascii="Arial" w:hAnsi="Arial"/>
          <w:i/>
          <w:w w:val="105"/>
          <w:sz w:val="22"/>
        </w:rPr>
        <w:t>→</w:t>
      </w:r>
      <w:r>
        <w:rPr>
          <w:rFonts w:ascii="Arial" w:hAnsi="Arial"/>
          <w:i/>
          <w:spacing w:val="2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LLM</w:t>
      </w:r>
      <w:r>
        <w:rPr>
          <w:rFonts w:ascii="Palatino Linotype" w:hAnsi="Palatino Linotype"/>
          <w:i/>
          <w:spacing w:val="31"/>
          <w:w w:val="105"/>
          <w:sz w:val="22"/>
        </w:rPr>
        <w:t> </w:t>
      </w:r>
      <w:r>
        <w:rPr>
          <w:rFonts w:ascii="Arial" w:hAnsi="Arial"/>
          <w:i/>
          <w:w w:val="105"/>
          <w:sz w:val="22"/>
        </w:rPr>
        <w:t>→</w:t>
      </w:r>
      <w:r>
        <w:rPr>
          <w:rFonts w:ascii="Arial" w:hAnsi="Arial"/>
          <w:i/>
          <w:spacing w:val="26"/>
          <w:w w:val="105"/>
          <w:sz w:val="22"/>
        </w:rPr>
        <w:t> </w:t>
      </w:r>
      <w:r>
        <w:rPr>
          <w:rFonts w:ascii="Palatino Linotype" w:hAnsi="Palatino Linotype"/>
          <w:i/>
          <w:w w:val="105"/>
          <w:sz w:val="22"/>
        </w:rPr>
        <w:t>Output</w:t>
      </w:r>
      <w:r>
        <w:rPr>
          <w:w w:val="105"/>
          <w:sz w:val="22"/>
        </w:rPr>
        <w:t>.</w:t>
      </w:r>
      <w:r>
        <w:rPr>
          <w:spacing w:val="64"/>
          <w:w w:val="150"/>
          <w:sz w:val="22"/>
        </w:rPr>
        <w:t> </w:t>
      </w:r>
      <w:r>
        <w:rPr>
          <w:w w:val="105"/>
          <w:sz w:val="22"/>
        </w:rPr>
        <w:t>In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contrast,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agent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lives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8"/>
          <w:w w:val="105"/>
          <w:sz w:val="22"/>
        </w:rPr>
        <w:t> </w:t>
      </w:r>
      <w:r>
        <w:rPr>
          <w:spacing w:val="-10"/>
          <w:w w:val="105"/>
          <w:sz w:val="22"/>
        </w:rPr>
        <w:t>a</w:t>
      </w:r>
    </w:p>
    <w:p>
      <w:pPr>
        <w:pStyle w:val="BodyText"/>
        <w:jc w:val="both"/>
      </w:pPr>
      <w:r>
        <w:rPr>
          <w:w w:val="105"/>
        </w:rPr>
        <w:t>**Reasoning</w:t>
      </w:r>
      <w:r>
        <w:rPr>
          <w:spacing w:val="7"/>
          <w:w w:val="105"/>
        </w:rPr>
        <w:t> </w:t>
      </w:r>
      <w:r>
        <w:rPr>
          <w:w w:val="105"/>
        </w:rPr>
        <w:t>Loop**</w:t>
      </w:r>
      <w:r>
        <w:rPr>
          <w:spacing w:val="8"/>
          <w:w w:val="105"/>
        </w:rPr>
        <w:t> </w:t>
      </w:r>
      <w:r>
        <w:rPr>
          <w:w w:val="105"/>
        </w:rPr>
        <w:t>(often</w:t>
      </w:r>
      <w:r>
        <w:rPr>
          <w:spacing w:val="7"/>
          <w:w w:val="105"/>
        </w:rPr>
        <w:t> </w:t>
      </w:r>
      <w:r>
        <w:rPr>
          <w:w w:val="105"/>
        </w:rPr>
        <w:t>called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ReAct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pattern):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97" w:after="0"/>
        <w:ind w:left="544" w:right="0" w:hanging="217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Thought:</w:t>
      </w:r>
      <w:r>
        <w:rPr>
          <w:rFonts w:ascii="Georgia" w:hAnsi="Georgia"/>
          <w:b/>
          <w:spacing w:val="24"/>
          <w:w w:val="105"/>
          <w:sz w:val="22"/>
        </w:rPr>
        <w:t> </w:t>
      </w:r>
      <w:r>
        <w:rPr>
          <w:w w:val="105"/>
          <w:sz w:val="22"/>
        </w:rPr>
        <w:t>"I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need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find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6"/>
          <w:w w:val="105"/>
          <w:sz w:val="22"/>
        </w:rPr>
        <w:t> </w:t>
      </w:r>
      <w:r>
        <w:rPr>
          <w:w w:val="105"/>
          <w:sz w:val="22"/>
        </w:rPr>
        <w:t>user’s</w:t>
      </w:r>
      <w:r>
        <w:rPr>
          <w:spacing w:val="5"/>
          <w:w w:val="105"/>
          <w:sz w:val="22"/>
        </w:rPr>
        <w:t> </w:t>
      </w:r>
      <w:r>
        <w:rPr>
          <w:w w:val="105"/>
          <w:sz w:val="22"/>
        </w:rPr>
        <w:t>latest</w:t>
      </w:r>
      <w:r>
        <w:rPr>
          <w:spacing w:val="6"/>
          <w:w w:val="105"/>
          <w:sz w:val="22"/>
        </w:rPr>
        <w:t> </w:t>
      </w:r>
      <w:r>
        <w:rPr>
          <w:spacing w:val="-2"/>
          <w:w w:val="105"/>
          <w:sz w:val="22"/>
        </w:rPr>
        <w:t>invoice."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93" w:after="0"/>
        <w:ind w:left="544" w:right="0" w:hanging="217"/>
        <w:jc w:val="left"/>
        <w:rPr>
          <w:sz w:val="22"/>
        </w:rPr>
      </w:pPr>
      <w:r>
        <w:rPr>
          <w:rFonts w:ascii="Georgia" w:hAnsi="Georgia"/>
          <w:b/>
          <w:sz w:val="22"/>
        </w:rPr>
        <w:t>Action:</w:t>
      </w:r>
      <w:r>
        <w:rPr>
          <w:rFonts w:ascii="Georgia" w:hAnsi="Georgia"/>
          <w:b/>
          <w:spacing w:val="30"/>
          <w:sz w:val="22"/>
        </w:rPr>
        <w:t> </w:t>
      </w:r>
      <w:r>
        <w:rPr>
          <w:sz w:val="22"/>
        </w:rPr>
        <w:t>Calls</w:t>
      </w:r>
      <w:r>
        <w:rPr>
          <w:spacing w:val="11"/>
          <w:sz w:val="22"/>
        </w:rPr>
        <w:t> </w:t>
      </w:r>
      <w:r>
        <w:rPr>
          <w:rFonts w:ascii="Cambria" w:hAnsi="Cambria"/>
          <w:spacing w:val="-2"/>
          <w:sz w:val="22"/>
        </w:rPr>
        <w:t>SQL_Search_API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96" w:after="0"/>
        <w:ind w:left="544" w:right="0" w:hanging="217"/>
        <w:jc w:val="left"/>
        <w:rPr>
          <w:sz w:val="22"/>
        </w:rPr>
      </w:pPr>
      <w:r>
        <w:rPr>
          <w:rFonts w:ascii="Georgia" w:hAnsi="Georgia"/>
          <w:b/>
          <w:spacing w:val="-2"/>
          <w:w w:val="105"/>
          <w:sz w:val="22"/>
        </w:rPr>
        <w:t>Observation:</w:t>
      </w:r>
      <w:r>
        <w:rPr>
          <w:rFonts w:ascii="Georgia" w:hAnsi="Georgia"/>
          <w:b/>
          <w:spacing w:val="14"/>
          <w:w w:val="105"/>
          <w:sz w:val="22"/>
        </w:rPr>
        <w:t> </w:t>
      </w:r>
      <w:r>
        <w:rPr>
          <w:spacing w:val="-2"/>
          <w:w w:val="105"/>
          <w:sz w:val="22"/>
        </w:rPr>
        <w:t>"Invoice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found, but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it</w:t>
      </w:r>
      <w:r>
        <w:rPr>
          <w:spacing w:val="-3"/>
          <w:w w:val="105"/>
          <w:sz w:val="22"/>
        </w:rPr>
        <w:t> </w:t>
      </w:r>
      <w:r>
        <w:rPr>
          <w:spacing w:val="-2"/>
          <w:w w:val="105"/>
          <w:sz w:val="22"/>
        </w:rPr>
        <w:t>is unpaid."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97" w:after="0"/>
        <w:ind w:left="544" w:right="0" w:hanging="217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Refinement:</w:t>
      </w:r>
      <w:r>
        <w:rPr>
          <w:rFonts w:ascii="Georgia" w:hAnsi="Georgia"/>
          <w:b/>
          <w:spacing w:val="15"/>
          <w:w w:val="105"/>
          <w:sz w:val="22"/>
        </w:rPr>
        <w:t> </w:t>
      </w:r>
      <w:r>
        <w:rPr>
          <w:w w:val="105"/>
          <w:sz w:val="22"/>
        </w:rPr>
        <w:t>"I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now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draft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email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reminder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check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user’s</w:t>
      </w:r>
      <w:r>
        <w:rPr>
          <w:spacing w:val="-2"/>
          <w:w w:val="105"/>
          <w:sz w:val="22"/>
        </w:rPr>
        <w:t> </w:t>
      </w:r>
      <w:r>
        <w:rPr>
          <w:w w:val="105"/>
          <w:sz w:val="22"/>
        </w:rPr>
        <w:t>payment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history."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footerReference w:type="default" r:id="rId5"/>
          <w:type w:val="continuous"/>
          <w:pgSz w:w="12240" w:h="15840"/>
          <w:pgMar w:header="0" w:footer="848" w:top="1500" w:bottom="1040" w:left="1440" w:right="1080"/>
          <w:pgNumType w:start="1"/>
        </w:sectPr>
      </w:pPr>
    </w:p>
    <w:p>
      <w:pPr>
        <w:pStyle w:val="Heading1"/>
        <w:spacing w:before="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245643</wp:posOffset>
                </wp:positionV>
                <wp:extent cx="59436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5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9.341999pt;width:468pt;height:.1pt;mso-position-horizontal-relative:page;mso-position-vertical-relative:paragraph;z-index:-15727104;mso-wrap-distance-left:0;mso-wrap-distance-right:0" id="docshape5" coordorigin="1440,387" coordsize="9360,0" path="m1440,387l10800,387e" filled="false" stroked="true" strokeweight=".398pt" strokecolor="#1e509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Why Multi-Agent? (Beyond Specialized Ski" w:id="4"/>
      <w:bookmarkEnd w:id="4"/>
      <w:r>
        <w:rPr>
          <w:b w:val="0"/>
        </w:rPr>
      </w:r>
      <w:r>
        <w:rPr>
          <w:color w:val="1E5096"/>
          <w:spacing w:val="-4"/>
        </w:rPr>
        <w:t>Why</w:t>
      </w:r>
      <w:r>
        <w:rPr>
          <w:color w:val="1E5096"/>
          <w:spacing w:val="4"/>
        </w:rPr>
        <w:t> </w:t>
      </w:r>
      <w:r>
        <w:rPr>
          <w:color w:val="1E5096"/>
          <w:spacing w:val="-4"/>
        </w:rPr>
        <w:t>Multi-Agent?</w:t>
      </w:r>
      <w:r>
        <w:rPr>
          <w:color w:val="1E5096"/>
          <w:spacing w:val="25"/>
        </w:rPr>
        <w:t> </w:t>
      </w:r>
      <w:r>
        <w:rPr>
          <w:color w:val="1E5096"/>
          <w:spacing w:val="-4"/>
        </w:rPr>
        <w:t>(Beyond</w:t>
      </w:r>
      <w:r>
        <w:rPr>
          <w:color w:val="1E5096"/>
          <w:spacing w:val="4"/>
        </w:rPr>
        <w:t> </w:t>
      </w:r>
      <w:r>
        <w:rPr>
          <w:color w:val="1E5096"/>
          <w:spacing w:val="-4"/>
        </w:rPr>
        <w:t>Specialized</w:t>
      </w:r>
      <w:r>
        <w:rPr>
          <w:color w:val="1E5096"/>
          <w:spacing w:val="5"/>
        </w:rPr>
        <w:t> </w:t>
      </w:r>
      <w:r>
        <w:rPr>
          <w:color w:val="1E5096"/>
          <w:spacing w:val="-4"/>
        </w:rPr>
        <w:t>Skills)</w:t>
      </w:r>
    </w:p>
    <w:p>
      <w:pPr>
        <w:spacing w:before="135"/>
        <w:ind w:left="0" w:right="0" w:firstLine="0"/>
        <w:jc w:val="left"/>
        <w:rPr>
          <w:sz w:val="22"/>
        </w:rPr>
      </w:pPr>
      <w:r>
        <w:rPr>
          <w:w w:val="105"/>
          <w:sz w:val="22"/>
        </w:rPr>
        <w:t>A</w:t>
      </w:r>
      <w:r>
        <w:rPr>
          <w:w w:val="105"/>
          <w:sz w:val="22"/>
        </w:rPr>
        <w:t> common</w:t>
      </w:r>
      <w:r>
        <w:rPr>
          <w:w w:val="105"/>
          <w:sz w:val="22"/>
        </w:rPr>
        <w:t> question</w:t>
      </w:r>
      <w:r>
        <w:rPr>
          <w:w w:val="105"/>
          <w:sz w:val="22"/>
        </w:rPr>
        <w:t> is:</w:t>
      </w:r>
      <w:r>
        <w:rPr>
          <w:spacing w:val="40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"Why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not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just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use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one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giant</w:t>
      </w:r>
      <w:r>
        <w:rPr>
          <w:rFonts w:ascii="Palatino Linotype"/>
          <w:i/>
          <w:spacing w:val="18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agent?"</w:t>
      </w:r>
      <w:r>
        <w:rPr>
          <w:rFonts w:ascii="Palatino Linotype"/>
          <w:i/>
          <w:spacing w:val="3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w w:val="105"/>
          <w:sz w:val="22"/>
        </w:rPr>
        <w:t> answer</w:t>
      </w:r>
      <w:r>
        <w:rPr>
          <w:w w:val="105"/>
          <w:sz w:val="22"/>
        </w:rPr>
        <w:t> lies</w:t>
      </w:r>
      <w:r>
        <w:rPr>
          <w:w w:val="105"/>
          <w:sz w:val="22"/>
        </w:rPr>
        <w:t> in</w:t>
      </w:r>
      <w:r>
        <w:rPr>
          <w:w w:val="105"/>
          <w:sz w:val="22"/>
        </w:rPr>
        <w:t> engineering</w:t>
      </w:r>
      <w:r>
        <w:rPr>
          <w:w w:val="105"/>
          <w:sz w:val="22"/>
        </w:rPr>
        <w:t> con- straints, not just expertise: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56" w:lineRule="auto" w:before="197" w:after="0"/>
        <w:ind w:left="545" w:right="356" w:hanging="278"/>
        <w:jc w:val="both"/>
        <w:rPr>
          <w:sz w:val="22"/>
        </w:rPr>
      </w:pPr>
      <w:r>
        <w:rPr>
          <w:rFonts w:ascii="Georgia" w:hAnsi="Georgia"/>
          <w:b/>
          <w:w w:val="105"/>
          <w:sz w:val="22"/>
        </w:rPr>
        <w:t>Context Management: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Single</w:t>
      </w:r>
      <w:r>
        <w:rPr>
          <w:w w:val="105"/>
          <w:sz w:val="22"/>
        </w:rPr>
        <w:t> agents</w:t>
      </w:r>
      <w:r>
        <w:rPr>
          <w:w w:val="105"/>
          <w:sz w:val="22"/>
        </w:rPr>
        <w:t> suffer</w:t>
      </w:r>
      <w:r>
        <w:rPr>
          <w:w w:val="105"/>
          <w:sz w:val="22"/>
        </w:rPr>
        <w:t> from</w:t>
      </w:r>
      <w:r>
        <w:rPr>
          <w:w w:val="105"/>
          <w:sz w:val="22"/>
        </w:rPr>
        <w:t> "Context</w:t>
      </w:r>
      <w:r>
        <w:rPr>
          <w:w w:val="105"/>
          <w:sz w:val="22"/>
        </w:rPr>
        <w:t> Dilution"—they</w:t>
      </w:r>
      <w:r>
        <w:rPr>
          <w:w w:val="105"/>
          <w:sz w:val="22"/>
        </w:rPr>
        <w:t> forget</w:t>
      </w:r>
      <w:r>
        <w:rPr>
          <w:w w:val="105"/>
          <w:sz w:val="22"/>
        </w:rPr>
        <w:t> early rules</w:t>
      </w:r>
      <w:r>
        <w:rPr>
          <w:w w:val="105"/>
          <w:sz w:val="22"/>
        </w:rPr>
        <w:t> as</w:t>
      </w:r>
      <w:r>
        <w:rPr>
          <w:w w:val="105"/>
          <w:sz w:val="22"/>
        </w:rPr>
        <w:t> the</w:t>
      </w:r>
      <w:r>
        <w:rPr>
          <w:w w:val="105"/>
          <w:sz w:val="22"/>
        </w:rPr>
        <w:t> chat</w:t>
      </w:r>
      <w:r>
        <w:rPr>
          <w:w w:val="105"/>
          <w:sz w:val="22"/>
        </w:rPr>
        <w:t> history</w:t>
      </w:r>
      <w:r>
        <w:rPr>
          <w:w w:val="105"/>
          <w:sz w:val="22"/>
        </w:rPr>
        <w:t> grows.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MAS</w:t>
      </w:r>
      <w:r>
        <w:rPr>
          <w:w w:val="105"/>
          <w:sz w:val="22"/>
        </w:rPr>
        <w:t> uses</w:t>
      </w:r>
      <w:r>
        <w:rPr>
          <w:w w:val="105"/>
          <w:sz w:val="22"/>
        </w:rPr>
        <w:t> **Distributed</w:t>
      </w:r>
      <w:r>
        <w:rPr>
          <w:w w:val="105"/>
          <w:sz w:val="22"/>
        </w:rPr>
        <w:t> Context**,</w:t>
      </w:r>
      <w:r>
        <w:rPr>
          <w:w w:val="105"/>
          <w:sz w:val="22"/>
        </w:rPr>
        <w:t> keeping</w:t>
      </w:r>
      <w:r>
        <w:rPr>
          <w:w w:val="105"/>
          <w:sz w:val="22"/>
        </w:rPr>
        <w:t> each</w:t>
      </w:r>
      <w:r>
        <w:rPr>
          <w:w w:val="105"/>
          <w:sz w:val="22"/>
        </w:rPr>
        <w:t> agent </w:t>
      </w:r>
      <w:r>
        <w:rPr>
          <w:spacing w:val="-2"/>
          <w:w w:val="105"/>
          <w:sz w:val="22"/>
        </w:rPr>
        <w:t>focused.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56" w:lineRule="auto" w:before="180" w:after="0"/>
        <w:ind w:left="545" w:right="357" w:hanging="278"/>
        <w:jc w:val="both"/>
        <w:rPr>
          <w:sz w:val="22"/>
        </w:rPr>
      </w:pPr>
      <w:r>
        <w:rPr>
          <w:rFonts w:ascii="Georgia"/>
          <w:b/>
          <w:w w:val="105"/>
          <w:sz w:val="22"/>
        </w:rPr>
        <w:t>Tool Confusion:</w:t>
      </w:r>
      <w:r>
        <w:rPr>
          <w:rFonts w:ascii="Georgia"/>
          <w:b/>
          <w:w w:val="105"/>
          <w:sz w:val="22"/>
        </w:rPr>
        <w:t> </w:t>
      </w:r>
      <w:r>
        <w:rPr>
          <w:w w:val="105"/>
          <w:sz w:val="22"/>
        </w:rPr>
        <w:t>Giving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50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tools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agent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is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recipe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hallucinations.</w:t>
      </w:r>
      <w:r>
        <w:rPr>
          <w:w w:val="105"/>
          <w:sz w:val="22"/>
        </w:rPr>
        <w:t> MAS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assigns</w:t>
      </w:r>
      <w:r>
        <w:rPr>
          <w:spacing w:val="-3"/>
          <w:w w:val="105"/>
          <w:sz w:val="22"/>
        </w:rPr>
        <w:t> </w:t>
      </w:r>
      <w:r>
        <w:rPr>
          <w:w w:val="105"/>
          <w:sz w:val="22"/>
        </w:rPr>
        <w:t>3 specific tools to 3 specific agents, ensuring 99% reliability.</w:t>
      </w:r>
    </w:p>
    <w:p>
      <w:pPr>
        <w:pStyle w:val="ListParagraph"/>
        <w:numPr>
          <w:ilvl w:val="0"/>
          <w:numId w:val="2"/>
        </w:numPr>
        <w:tabs>
          <w:tab w:pos="545" w:val="left" w:leader="none"/>
        </w:tabs>
        <w:spacing w:line="256" w:lineRule="auto" w:before="179" w:after="0"/>
        <w:ind w:left="545" w:right="357" w:hanging="278"/>
        <w:jc w:val="both"/>
        <w:rPr>
          <w:sz w:val="22"/>
        </w:rPr>
      </w:pPr>
      <w:r>
        <w:rPr>
          <w:rFonts w:ascii="Georgia"/>
          <w:b/>
          <w:w w:val="105"/>
          <w:sz w:val="22"/>
        </w:rPr>
        <w:t>Parallelism:</w:t>
      </w:r>
      <w:r>
        <w:rPr>
          <w:rFonts w:ascii="Georgia"/>
          <w:b/>
          <w:w w:val="105"/>
          <w:sz w:val="22"/>
        </w:rPr>
        <w:t> </w:t>
      </w:r>
      <w:r>
        <w:rPr>
          <w:w w:val="105"/>
          <w:sz w:val="22"/>
        </w:rPr>
        <w:t>MAS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handle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parallel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branches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logic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(e.g., Researcher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Researcher B working simultaneously).</w:t>
      </w:r>
    </w:p>
    <w:p>
      <w:pPr>
        <w:pStyle w:val="BodyText"/>
        <w:spacing w:before="69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188401</wp:posOffset>
                </wp:positionV>
                <wp:extent cx="59436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5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834765pt;width:468pt;height:.1pt;mso-position-horizontal-relative:page;mso-position-vertical-relative:paragraph;z-index:-15726592;mso-wrap-distance-left:0;mso-wrap-distance-right:0" id="docshape6" coordorigin="1440,297" coordsize="9360,0" path="m1440,297l10800,297e" filled="false" stroked="true" strokeweight=".398pt" strokecolor="#1e509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Decision Framework: When to Use an Agent" w:id="5"/>
      <w:bookmarkEnd w:id="5"/>
      <w:r>
        <w:rPr>
          <w:b w:val="0"/>
        </w:rPr>
      </w:r>
      <w:r>
        <w:rPr>
          <w:color w:val="1E5096"/>
          <w:spacing w:val="-8"/>
        </w:rPr>
        <w:t>Decision</w:t>
      </w:r>
      <w:r>
        <w:rPr>
          <w:color w:val="1E5096"/>
          <w:spacing w:val="4"/>
        </w:rPr>
        <w:t> </w:t>
      </w:r>
      <w:r>
        <w:rPr>
          <w:color w:val="1E5096"/>
          <w:spacing w:val="-8"/>
        </w:rPr>
        <w:t>Framework:</w:t>
      </w:r>
      <w:r>
        <w:rPr>
          <w:color w:val="1E5096"/>
          <w:spacing w:val="25"/>
        </w:rPr>
        <w:t> </w:t>
      </w:r>
      <w:r>
        <w:rPr>
          <w:color w:val="1E5096"/>
          <w:spacing w:val="-8"/>
        </w:rPr>
        <w:t>When</w:t>
      </w:r>
      <w:r>
        <w:rPr>
          <w:color w:val="1E5096"/>
          <w:spacing w:val="4"/>
        </w:rPr>
        <w:t> </w:t>
      </w:r>
      <w:r>
        <w:rPr>
          <w:color w:val="1E5096"/>
          <w:spacing w:val="-8"/>
        </w:rPr>
        <w:t>to</w:t>
      </w:r>
      <w:r>
        <w:rPr>
          <w:color w:val="1E5096"/>
          <w:spacing w:val="4"/>
        </w:rPr>
        <w:t> </w:t>
      </w:r>
      <w:r>
        <w:rPr>
          <w:color w:val="1E5096"/>
          <w:spacing w:val="-8"/>
        </w:rPr>
        <w:t>Use</w:t>
      </w:r>
      <w:r>
        <w:rPr>
          <w:color w:val="1E5096"/>
          <w:spacing w:val="4"/>
        </w:rPr>
        <w:t> </w:t>
      </w:r>
      <w:r>
        <w:rPr>
          <w:color w:val="1E5096"/>
          <w:spacing w:val="-8"/>
        </w:rPr>
        <w:t>an</w:t>
      </w:r>
      <w:r>
        <w:rPr>
          <w:color w:val="1E5096"/>
          <w:spacing w:val="4"/>
        </w:rPr>
        <w:t> </w:t>
      </w:r>
      <w:r>
        <w:rPr>
          <w:color w:val="1E5096"/>
          <w:spacing w:val="-8"/>
        </w:rPr>
        <w:t>Agent</w:t>
      </w:r>
    </w:p>
    <w:p>
      <w:pPr>
        <w:pStyle w:val="BodyText"/>
        <w:spacing w:before="10" w:after="24"/>
        <w:rPr>
          <w:rFonts w:ascii="Georgia"/>
          <w:b/>
          <w:sz w:val="17"/>
        </w:rPr>
      </w:pPr>
    </w:p>
    <w:p>
      <w:pPr>
        <w:pStyle w:val="BodyText"/>
        <w:rPr>
          <w:rFonts w:ascii="Georgia"/>
          <w:sz w:val="20"/>
        </w:rPr>
      </w:pPr>
      <w:r>
        <w:rPr>
          <w:rFonts w:ascii="Georgia"/>
          <w:sz w:val="20"/>
        </w:rPr>
        <mc:AlternateContent>
          <mc:Choice Requires="wps">
            <w:drawing>
              <wp:inline distT="0" distB="0" distL="0" distR="0">
                <wp:extent cx="5944235" cy="732155"/>
                <wp:effectExtent l="0" t="0" r="0" b="127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944235" cy="732155"/>
                          <a:chExt cx="5944235" cy="7321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944235" cy="732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235" h="732155">
                                <a:moveTo>
                                  <a:pt x="5925676" y="0"/>
                                </a:moveTo>
                                <a:lnTo>
                                  <a:pt x="17999" y="0"/>
                                </a:lnTo>
                                <a:lnTo>
                                  <a:pt x="10993" y="1414"/>
                                </a:lnTo>
                                <a:lnTo>
                                  <a:pt x="5272" y="5272"/>
                                </a:lnTo>
                                <a:lnTo>
                                  <a:pt x="1414" y="10993"/>
                                </a:lnTo>
                                <a:lnTo>
                                  <a:pt x="0" y="17999"/>
                                </a:lnTo>
                                <a:lnTo>
                                  <a:pt x="0" y="714045"/>
                                </a:lnTo>
                                <a:lnTo>
                                  <a:pt x="1414" y="721051"/>
                                </a:lnTo>
                                <a:lnTo>
                                  <a:pt x="5272" y="726773"/>
                                </a:lnTo>
                                <a:lnTo>
                                  <a:pt x="10993" y="730630"/>
                                </a:lnTo>
                                <a:lnTo>
                                  <a:pt x="17999" y="732045"/>
                                </a:lnTo>
                                <a:lnTo>
                                  <a:pt x="5925676" y="732045"/>
                                </a:lnTo>
                                <a:lnTo>
                                  <a:pt x="5932683" y="730630"/>
                                </a:lnTo>
                                <a:lnTo>
                                  <a:pt x="5938404" y="726773"/>
                                </a:lnTo>
                                <a:lnTo>
                                  <a:pt x="5942262" y="721051"/>
                                </a:lnTo>
                                <a:lnTo>
                                  <a:pt x="5943676" y="714045"/>
                                </a:lnTo>
                                <a:lnTo>
                                  <a:pt x="5943676" y="17999"/>
                                </a:lnTo>
                                <a:lnTo>
                                  <a:pt x="5942262" y="10993"/>
                                </a:lnTo>
                                <a:lnTo>
                                  <a:pt x="5938404" y="5272"/>
                                </a:lnTo>
                                <a:lnTo>
                                  <a:pt x="5932683" y="1414"/>
                                </a:lnTo>
                                <a:lnTo>
                                  <a:pt x="59256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E509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94423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4"/>
                                <w:ind w:left="311" w:right="0" w:firstLine="0"/>
                                <w:jc w:val="left"/>
                                <w:rPr>
                                  <w:rFonts w:ascii="Georgia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z w:val="22"/>
                                </w:rPr>
                                <w:t>Golden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4"/>
                                  <w:sz w:val="22"/>
                                </w:rPr>
                                <w:t>Rule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203613"/>
                            <a:ext cx="5943600" cy="510540"/>
                          </a:xfrm>
                          <a:prstGeom prst="rect">
                            <a:avLst/>
                          </a:prstGeom>
                          <a:solidFill>
                            <a:srgbClr val="F4F4F4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6" w:lineRule="auto" w:before="115"/>
                                <w:ind w:left="311" w:right="0" w:firstLine="0"/>
                                <w:jc w:val="left"/>
                                <w:rPr>
                                  <w:color w:val="000000"/>
                                  <w:sz w:val="22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Start with a single agent or a standard workflow.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2"/>
                                </w:rPr>
                                <w:t>Move to Multi-Agent Systems only when "Context Dilution" or "Tool Confusion" begins to degrade 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05pt;height:57.65pt;mso-position-horizontal-relative:char;mso-position-vertical-relative:line" id="docshapegroup7" coordorigin="0,0" coordsize="9361,1153">
                <v:shape style="position:absolute;left:0;top:0;width:9361;height:1153" id="docshape8" coordorigin="0,0" coordsize="9361,1153" path="m9332,0l28,0,17,2,8,8,2,17,0,28,0,1124,2,1136,8,1145,17,1151,28,1153,9332,1153,9343,1151,9352,1145,9358,1136,9360,1124,9360,28,9358,17,9352,8,9343,2,9332,0xe" filled="true" fillcolor="#1e5096" stroked="false">
                  <v:path arrowok="t"/>
                  <v:fill type="solid"/>
                </v:shape>
                <v:shape style="position:absolute;left:0;top:0;width:9361;height:1153" type="#_x0000_t202" id="docshape9" filled="false" stroked="false">
                  <v:textbox inset="0,0,0,0">
                    <w:txbxContent>
                      <w:p>
                        <w:pPr>
                          <w:spacing w:before="34"/>
                          <w:ind w:left="311" w:right="0" w:firstLine="0"/>
                          <w:jc w:val="left"/>
                          <w:rPr>
                            <w:rFonts w:ascii="Georgia"/>
                            <w:b/>
                            <w:sz w:val="22"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z w:val="22"/>
                          </w:rPr>
                          <w:t>The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z w:val="22"/>
                          </w:rPr>
                          <w:t>Golden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rFonts w:ascii="Georgia"/>
                            <w:b/>
                            <w:color w:val="FFFFFF"/>
                            <w:spacing w:val="-4"/>
                            <w:sz w:val="22"/>
                          </w:rPr>
                          <w:t>Rule</w:t>
                        </w:r>
                      </w:p>
                    </w:txbxContent>
                  </v:textbox>
                  <w10:wrap type="none"/>
                </v:shape>
                <v:shape style="position:absolute;left:0;top:320;width:9360;height:804" type="#_x0000_t202" id="docshape10" filled="true" fillcolor="#f4f4f4" stroked="false">
                  <v:textbox inset="0,0,0,0">
                    <w:txbxContent>
                      <w:p>
                        <w:pPr>
                          <w:spacing w:line="256" w:lineRule="auto" w:before="115"/>
                          <w:ind w:left="311" w:right="0" w:firstLine="0"/>
                          <w:jc w:val="left"/>
                          <w:rPr>
                            <w:color w:val="000000"/>
                            <w:sz w:val="22"/>
                          </w:rPr>
                        </w:pP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Start with a single agent or a standard workflow.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2"/>
                          </w:rPr>
                          <w:t>Move to Multi-Agent Systems only when "Context Dilution" or "Tool Confusion" begins to degrade performance.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rFonts w:ascii="Georgia"/>
          <w:sz w:val="20"/>
        </w:rPr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56" w:lineRule="auto" w:before="196" w:after="0"/>
        <w:ind w:left="545" w:right="358" w:hanging="218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YES: </w:t>
      </w:r>
      <w:r>
        <w:rPr>
          <w:w w:val="105"/>
          <w:sz w:val="22"/>
        </w:rPr>
        <w:t>Use an agent for multi-step research, tool-heavy integration, and dynamic environments where the path changes based on data.</w:t>
      </w:r>
    </w:p>
    <w:p>
      <w:pPr>
        <w:pStyle w:val="ListParagraph"/>
        <w:numPr>
          <w:ilvl w:val="0"/>
          <w:numId w:val="3"/>
        </w:numPr>
        <w:tabs>
          <w:tab w:pos="545" w:val="left" w:leader="none"/>
        </w:tabs>
        <w:spacing w:line="256" w:lineRule="auto" w:before="179" w:after="0"/>
        <w:ind w:left="545" w:right="359" w:hanging="218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NO: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w w:val="105"/>
          <w:sz w:val="22"/>
        </w:rPr>
        <w:t>Avoid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agents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simple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one-shot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translations,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latency-sensitive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real-time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search,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or mission-critical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structural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math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(use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deterministic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code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instead).</w:t>
      </w:r>
    </w:p>
    <w:p>
      <w:pPr>
        <w:pStyle w:val="BodyText"/>
        <w:spacing w:before="69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195714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5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410579pt;width:468pt;height:.1pt;mso-position-horizontal-relative:page;mso-position-vertical-relative:paragraph;z-index:-15725568;mso-wrap-distance-left:0;mso-wrap-distance-right:0" id="docshape11" coordorigin="1440,308" coordsize="9360,0" path="m1440,308l10800,308e" filled="false" stroked="true" strokeweight=".398pt" strokecolor="#1e509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Memory and Reliability: Solving Hallucin" w:id="6"/>
      <w:bookmarkEnd w:id="6"/>
      <w:r>
        <w:rPr>
          <w:b w:val="0"/>
        </w:rPr>
      </w:r>
      <w:r>
        <w:rPr>
          <w:color w:val="1E5096"/>
          <w:spacing w:val="-6"/>
        </w:rPr>
        <w:t>Memory</w:t>
      </w:r>
      <w:r>
        <w:rPr>
          <w:color w:val="1E5096"/>
          <w:spacing w:val="9"/>
        </w:rPr>
        <w:t> </w:t>
      </w:r>
      <w:r>
        <w:rPr>
          <w:color w:val="1E5096"/>
          <w:spacing w:val="-6"/>
        </w:rPr>
        <w:t>and</w:t>
      </w:r>
      <w:r>
        <w:rPr>
          <w:color w:val="1E5096"/>
          <w:spacing w:val="9"/>
        </w:rPr>
        <w:t> </w:t>
      </w:r>
      <w:r>
        <w:rPr>
          <w:color w:val="1E5096"/>
          <w:spacing w:val="-6"/>
        </w:rPr>
        <w:t>Reliability:</w:t>
      </w:r>
      <w:r>
        <w:rPr>
          <w:color w:val="1E5096"/>
          <w:spacing w:val="33"/>
        </w:rPr>
        <w:t> </w:t>
      </w:r>
      <w:r>
        <w:rPr>
          <w:color w:val="1E5096"/>
          <w:spacing w:val="-6"/>
        </w:rPr>
        <w:t>Solving</w:t>
      </w:r>
      <w:r>
        <w:rPr>
          <w:color w:val="1E5096"/>
          <w:spacing w:val="9"/>
        </w:rPr>
        <w:t> </w:t>
      </w:r>
      <w:r>
        <w:rPr>
          <w:color w:val="1E5096"/>
          <w:spacing w:val="-6"/>
        </w:rPr>
        <w:t>Hallucinations</w:t>
      </w:r>
    </w:p>
    <w:p>
      <w:pPr>
        <w:pStyle w:val="BodyText"/>
        <w:spacing w:line="256" w:lineRule="auto" w:before="161"/>
        <w:ind w:right="357"/>
        <w:jc w:val="both"/>
      </w:pPr>
      <w:r>
        <w:rPr>
          <w:w w:val="105"/>
        </w:rPr>
        <w:t>Hallucinations occur because LLMs are probabilistic engines, not factual databases.</w:t>
      </w:r>
      <w:r>
        <w:rPr>
          <w:spacing w:val="40"/>
          <w:w w:val="105"/>
        </w:rPr>
        <w:t> </w:t>
      </w:r>
      <w:r>
        <w:rPr>
          <w:w w:val="105"/>
        </w:rPr>
        <w:t>In an agentic system, we solve this through **Context Engineering**:</w:t>
      </w:r>
    </w:p>
    <w:p>
      <w:pPr>
        <w:pStyle w:val="ListParagraph"/>
        <w:numPr>
          <w:ilvl w:val="0"/>
          <w:numId w:val="4"/>
        </w:numPr>
        <w:tabs>
          <w:tab w:pos="544" w:val="left" w:leader="none"/>
        </w:tabs>
        <w:spacing w:line="240" w:lineRule="auto" w:before="180" w:after="0"/>
        <w:ind w:left="544" w:right="0" w:hanging="217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RAG (Retrieval):</w:t>
      </w:r>
      <w:r>
        <w:rPr>
          <w:rFonts w:ascii="Georgia" w:hAnsi="Georgia"/>
          <w:b/>
          <w:spacing w:val="8"/>
          <w:w w:val="105"/>
          <w:sz w:val="22"/>
        </w:rPr>
        <w:t> </w:t>
      </w:r>
      <w:r>
        <w:rPr>
          <w:w w:val="105"/>
          <w:sz w:val="22"/>
        </w:rPr>
        <w:t>Anchors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your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specific</w:t>
      </w:r>
      <w:r>
        <w:rPr>
          <w:spacing w:val="-7"/>
          <w:w w:val="105"/>
          <w:sz w:val="22"/>
        </w:rPr>
        <w:t> </w:t>
      </w:r>
      <w:r>
        <w:rPr>
          <w:spacing w:val="-2"/>
          <w:w w:val="105"/>
          <w:sz w:val="22"/>
        </w:rPr>
        <w:t>documents.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56" w:lineRule="auto" w:before="196" w:after="0"/>
        <w:ind w:left="545" w:right="357" w:hanging="218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Multi-Agent Debate:</w:t>
      </w:r>
      <w:r>
        <w:rPr>
          <w:rFonts w:ascii="Georgia" w:hAnsi="Georgia"/>
          <w:b/>
          <w:spacing w:val="23"/>
          <w:w w:val="105"/>
          <w:sz w:val="22"/>
        </w:rPr>
        <w:t> </w:t>
      </w:r>
      <w:r>
        <w:rPr>
          <w:w w:val="105"/>
          <w:sz w:val="22"/>
        </w:rPr>
        <w:t>Agent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proposes an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answer; Agent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B acts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as a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critic.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They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"argue" until they reach a verified consensus.</w:t>
      </w:r>
    </w:p>
    <w:p>
      <w:pPr>
        <w:pStyle w:val="ListParagraph"/>
        <w:numPr>
          <w:ilvl w:val="0"/>
          <w:numId w:val="4"/>
        </w:numPr>
        <w:tabs>
          <w:tab w:pos="545" w:val="left" w:leader="none"/>
        </w:tabs>
        <w:spacing w:line="256" w:lineRule="auto" w:before="179" w:after="0"/>
        <w:ind w:left="545" w:right="359" w:hanging="218"/>
        <w:jc w:val="left"/>
        <w:rPr>
          <w:sz w:val="22"/>
        </w:rPr>
      </w:pPr>
      <w:r>
        <w:rPr>
          <w:rFonts w:ascii="Georgia" w:hAnsi="Georgia"/>
          <w:b/>
          <w:w w:val="105"/>
          <w:sz w:val="22"/>
        </w:rPr>
        <w:t>Isolate</w:t>
      </w:r>
      <w:r>
        <w:rPr>
          <w:rFonts w:ascii="Georgia" w:hAnsi="Georgia"/>
          <w:b/>
          <w:spacing w:val="40"/>
          <w:w w:val="105"/>
          <w:sz w:val="22"/>
        </w:rPr>
        <w:t> </w:t>
      </w:r>
      <w:r>
        <w:rPr>
          <w:rFonts w:ascii="Georgia" w:hAnsi="Georgia"/>
          <w:b/>
          <w:w w:val="105"/>
          <w:sz w:val="22"/>
        </w:rPr>
        <w:t>Memory:</w:t>
      </w:r>
      <w:r>
        <w:rPr>
          <w:rFonts w:ascii="Georgia" w:hAnsi="Georgia"/>
          <w:b/>
          <w:spacing w:val="80"/>
          <w:w w:val="105"/>
          <w:sz w:val="22"/>
        </w:rPr>
        <w:t> </w:t>
      </w:r>
      <w:r>
        <w:rPr>
          <w:w w:val="105"/>
          <w:sz w:val="22"/>
        </w:rPr>
        <w:t>Don’t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give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Coder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agent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"Sales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Data"—give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only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code. Isolation increases accuracy.</w:t>
      </w:r>
    </w:p>
    <w:p>
      <w:pPr>
        <w:pStyle w:val="BodyText"/>
        <w:spacing w:before="69"/>
      </w:pPr>
    </w:p>
    <w:p>
      <w:pPr>
        <w:pStyle w:val="Heading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195889</wp:posOffset>
                </wp:positionV>
                <wp:extent cx="59436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1E509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5.424365pt;width:468pt;height:.1pt;mso-position-horizontal-relative:page;mso-position-vertical-relative:paragraph;z-index:-15725056;mso-wrap-distance-left:0;mso-wrap-distance-right:0" id="docshape12" coordorigin="1440,308" coordsize="9360,0" path="m1440,308l10800,308e" filled="false" stroked="true" strokeweight=".398pt" strokecolor="#1e5096">
                <v:path arrowok="t"/>
                <v:stroke dashstyle="solid"/>
                <w10:wrap type="topAndBottom"/>
              </v:shape>
            </w:pict>
          </mc:Fallback>
        </mc:AlternateContent>
      </w:r>
      <w:bookmarkStart w:name="The Future: Human-in-the-Loop (HITL)" w:id="7"/>
      <w:bookmarkEnd w:id="7"/>
      <w:r>
        <w:rPr>
          <w:b w:val="0"/>
        </w:rPr>
      </w:r>
      <w:r>
        <w:rPr>
          <w:color w:val="1E5096"/>
          <w:spacing w:val="-6"/>
        </w:rPr>
        <w:t>The</w:t>
      </w:r>
      <w:r>
        <w:rPr>
          <w:color w:val="1E5096"/>
          <w:spacing w:val="-2"/>
        </w:rPr>
        <w:t> </w:t>
      </w:r>
      <w:r>
        <w:rPr>
          <w:color w:val="1E5096"/>
          <w:spacing w:val="-6"/>
        </w:rPr>
        <w:t>Future:</w:t>
      </w:r>
      <w:r>
        <w:rPr>
          <w:color w:val="1E5096"/>
          <w:spacing w:val="17"/>
        </w:rPr>
        <w:t> </w:t>
      </w:r>
      <w:r>
        <w:rPr>
          <w:color w:val="1E5096"/>
          <w:spacing w:val="-6"/>
        </w:rPr>
        <w:t>Human-in-the-Loop</w:t>
      </w:r>
      <w:r>
        <w:rPr>
          <w:color w:val="1E5096"/>
          <w:spacing w:val="-2"/>
        </w:rPr>
        <w:t> </w:t>
      </w:r>
      <w:r>
        <w:rPr>
          <w:color w:val="1E5096"/>
          <w:spacing w:val="-6"/>
        </w:rPr>
        <w:t>(HITL)</w:t>
      </w:r>
    </w:p>
    <w:p>
      <w:pPr>
        <w:pStyle w:val="BodyText"/>
        <w:spacing w:line="256" w:lineRule="auto" w:before="161"/>
        <w:ind w:right="357"/>
        <w:jc w:val="both"/>
      </w:pPr>
      <w:r>
        <w:rPr>
          <w:w w:val="105"/>
        </w:rPr>
        <w:t>Autonomy</w:t>
      </w:r>
      <w:r>
        <w:rPr>
          <w:w w:val="105"/>
        </w:rPr>
        <w:t> does</w:t>
      </w:r>
      <w:r>
        <w:rPr>
          <w:w w:val="105"/>
        </w:rPr>
        <w:t> not</w:t>
      </w:r>
      <w:r>
        <w:rPr>
          <w:w w:val="105"/>
        </w:rPr>
        <w:t> mean</w:t>
      </w:r>
      <w:r>
        <w:rPr>
          <w:w w:val="105"/>
        </w:rPr>
        <w:t> "unsupervised."</w:t>
      </w:r>
      <w:r>
        <w:rPr>
          <w:w w:val="105"/>
        </w:rPr>
        <w:t> The</w:t>
      </w:r>
      <w:r>
        <w:rPr>
          <w:w w:val="105"/>
        </w:rPr>
        <w:t> most</w:t>
      </w:r>
      <w:r>
        <w:rPr>
          <w:w w:val="105"/>
        </w:rPr>
        <w:t> successful</w:t>
      </w:r>
      <w:r>
        <w:rPr>
          <w:w w:val="105"/>
        </w:rPr>
        <w:t> enterprise</w:t>
      </w:r>
      <w:r>
        <w:rPr>
          <w:w w:val="105"/>
        </w:rPr>
        <w:t> agentic</w:t>
      </w:r>
      <w:r>
        <w:rPr>
          <w:w w:val="105"/>
        </w:rPr>
        <w:t> systems</w:t>
      </w:r>
      <w:r>
        <w:rPr>
          <w:w w:val="105"/>
        </w:rPr>
        <w:t> imple- ment</w:t>
      </w:r>
      <w:r>
        <w:rPr>
          <w:w w:val="105"/>
        </w:rPr>
        <w:t> **The</w:t>
      </w:r>
      <w:r>
        <w:rPr>
          <w:w w:val="105"/>
        </w:rPr>
        <w:t> Guardrail**.</w:t>
      </w:r>
      <w:r>
        <w:rPr>
          <w:spacing w:val="40"/>
          <w:w w:val="105"/>
        </w:rPr>
        <w:t> </w:t>
      </w:r>
      <w:r>
        <w:rPr>
          <w:w w:val="105"/>
        </w:rPr>
        <w:t>This</w:t>
      </w:r>
      <w:r>
        <w:rPr>
          <w:w w:val="105"/>
        </w:rPr>
        <w:t> ensures</w:t>
      </w:r>
      <w:r>
        <w:rPr>
          <w:w w:val="105"/>
        </w:rPr>
        <w:t> that</w:t>
      </w:r>
      <w:r>
        <w:rPr>
          <w:w w:val="105"/>
        </w:rPr>
        <w:t> for</w:t>
      </w:r>
      <w:r>
        <w:rPr>
          <w:w w:val="105"/>
        </w:rPr>
        <w:t> high-risk</w:t>
      </w:r>
      <w:r>
        <w:rPr>
          <w:w w:val="105"/>
        </w:rPr>
        <w:t> actions—like</w:t>
      </w:r>
      <w:r>
        <w:rPr>
          <w:w w:val="105"/>
        </w:rPr>
        <w:t> moving</w:t>
      </w:r>
      <w:r>
        <w:rPr>
          <w:w w:val="105"/>
        </w:rPr>
        <w:t> money</w:t>
      </w:r>
      <w:r>
        <w:rPr>
          <w:w w:val="105"/>
        </w:rPr>
        <w:t> or</w:t>
      </w:r>
      <w:r>
        <w:rPr>
          <w:w w:val="105"/>
        </w:rPr>
        <w:t> deleting data—the</w:t>
      </w:r>
      <w:r>
        <w:rPr>
          <w:spacing w:val="40"/>
          <w:w w:val="105"/>
        </w:rPr>
        <w:t> </w:t>
      </w:r>
      <w:r>
        <w:rPr>
          <w:w w:val="105"/>
        </w:rPr>
        <w:t>agent</w:t>
      </w:r>
      <w:r>
        <w:rPr>
          <w:spacing w:val="40"/>
          <w:w w:val="105"/>
        </w:rPr>
        <w:t> </w:t>
      </w:r>
      <w:r>
        <w:rPr>
          <w:w w:val="105"/>
        </w:rPr>
        <w:t>pauses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waits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human</w:t>
      </w:r>
      <w:r>
        <w:rPr>
          <w:spacing w:val="40"/>
          <w:w w:val="105"/>
        </w:rPr>
        <w:t> </w:t>
      </w:r>
      <w:r>
        <w:rPr>
          <w:w w:val="105"/>
        </w:rPr>
        <w:t>"Approval</w:t>
      </w:r>
      <w:r>
        <w:rPr>
          <w:spacing w:val="40"/>
          <w:w w:val="105"/>
        </w:rPr>
        <w:t> </w:t>
      </w:r>
      <w:r>
        <w:rPr>
          <w:w w:val="105"/>
        </w:rPr>
        <w:t>Gate."</w:t>
      </w:r>
    </w:p>
    <w:p>
      <w:pPr>
        <w:pStyle w:val="BodyText"/>
        <w:spacing w:after="0" w:line="256" w:lineRule="auto"/>
        <w:jc w:val="both"/>
        <w:sectPr>
          <w:pgSz w:w="12240" w:h="15840"/>
          <w:pgMar w:header="0" w:footer="848" w:top="1360" w:bottom="1040" w:left="1440" w:right="1080"/>
        </w:sectPr>
      </w:pPr>
    </w:p>
    <w:p>
      <w:pPr>
        <w:tabs>
          <w:tab w:pos="9359" w:val="left" w:leader="none"/>
        </w:tabs>
        <w:spacing w:before="79"/>
        <w:ind w:left="0" w:right="358" w:firstLine="0"/>
        <w:jc w:val="center"/>
        <w:rPr>
          <w:rFonts w:ascii="Georgia"/>
          <w:b/>
          <w:sz w:val="24"/>
        </w:rPr>
      </w:pPr>
      <w:bookmarkStart w:name="Conclusion" w:id="8"/>
      <w:bookmarkEnd w:id="8"/>
      <w:r>
        <w:rPr/>
      </w:r>
      <w:r>
        <w:rPr>
          <w:rFonts w:ascii="Georgia"/>
          <w:b/>
          <w:color w:val="1E5096"/>
          <w:spacing w:val="-2"/>
          <w:sz w:val="24"/>
          <w:u w:val="single" w:color="1E5096"/>
        </w:rPr>
        <w:t>Conclusion</w:t>
      </w:r>
      <w:r>
        <w:rPr>
          <w:rFonts w:ascii="Georgia"/>
          <w:b/>
          <w:color w:val="1E5096"/>
          <w:sz w:val="24"/>
          <w:u w:val="single" w:color="1E5096"/>
        </w:rPr>
        <w:tab/>
      </w:r>
    </w:p>
    <w:p>
      <w:pPr>
        <w:pStyle w:val="BodyText"/>
        <w:spacing w:line="256" w:lineRule="auto" w:before="213"/>
        <w:ind w:right="356"/>
        <w:jc w:val="both"/>
      </w:pP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move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Agentic</w:t>
      </w:r>
      <w:r>
        <w:rPr>
          <w:spacing w:val="-2"/>
          <w:w w:val="110"/>
        </w:rPr>
        <w:t> </w:t>
      </w:r>
      <w:r>
        <w:rPr>
          <w:w w:val="110"/>
        </w:rPr>
        <w:t>AI</w:t>
      </w:r>
      <w:r>
        <w:rPr>
          <w:spacing w:val="-2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a</w:t>
      </w:r>
      <w:r>
        <w:rPr>
          <w:spacing w:val="-2"/>
          <w:w w:val="110"/>
        </w:rPr>
        <w:t> </w:t>
      </w:r>
      <w:r>
        <w:rPr>
          <w:w w:val="110"/>
        </w:rPr>
        <w:t>shift</w:t>
      </w:r>
      <w:r>
        <w:rPr>
          <w:spacing w:val="-2"/>
          <w:w w:val="110"/>
        </w:rPr>
        <w:t> </w:t>
      </w:r>
      <w:r>
        <w:rPr>
          <w:w w:val="110"/>
        </w:rPr>
        <w:t>from</w:t>
      </w:r>
      <w:r>
        <w:rPr>
          <w:spacing w:val="-2"/>
          <w:w w:val="110"/>
        </w:rPr>
        <w:t> </w:t>
      </w:r>
      <w:r>
        <w:rPr>
          <w:w w:val="110"/>
        </w:rPr>
        <w:t>**LLMs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chatbots**</w:t>
      </w:r>
      <w:r>
        <w:rPr>
          <w:spacing w:val="-2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**LLMs</w:t>
      </w:r>
      <w:r>
        <w:rPr>
          <w:spacing w:val="-2"/>
          <w:w w:val="110"/>
        </w:rPr>
        <w:t> </w:t>
      </w:r>
      <w:r>
        <w:rPr>
          <w:w w:val="110"/>
        </w:rPr>
        <w:t>as</w:t>
      </w:r>
      <w:r>
        <w:rPr>
          <w:spacing w:val="-2"/>
          <w:w w:val="110"/>
        </w:rPr>
        <w:t> </w:t>
      </w:r>
      <w:r>
        <w:rPr>
          <w:w w:val="110"/>
        </w:rPr>
        <w:t>reasoning</w:t>
      </w:r>
      <w:r>
        <w:rPr>
          <w:spacing w:val="-2"/>
          <w:w w:val="110"/>
        </w:rPr>
        <w:t> </w:t>
      </w:r>
      <w:r>
        <w:rPr>
          <w:w w:val="110"/>
        </w:rPr>
        <w:t>cores**. By</w:t>
      </w:r>
      <w:r>
        <w:rPr>
          <w:spacing w:val="-7"/>
          <w:w w:val="110"/>
        </w:rPr>
        <w:t> </w:t>
      </w:r>
      <w:r>
        <w:rPr>
          <w:w w:val="110"/>
        </w:rPr>
        <w:t>understanding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7"/>
          <w:w w:val="110"/>
        </w:rPr>
        <w:t> </w:t>
      </w:r>
      <w:r>
        <w:rPr>
          <w:w w:val="110"/>
        </w:rPr>
        <w:t>trade-offs</w:t>
      </w:r>
      <w:r>
        <w:rPr>
          <w:spacing w:val="-7"/>
          <w:w w:val="110"/>
        </w:rPr>
        <w:t> </w:t>
      </w:r>
      <w:r>
        <w:rPr>
          <w:w w:val="110"/>
        </w:rPr>
        <w:t>between</w:t>
      </w:r>
      <w:r>
        <w:rPr>
          <w:spacing w:val="-7"/>
          <w:w w:val="110"/>
        </w:rPr>
        <w:t> </w:t>
      </w:r>
      <w:r>
        <w:rPr>
          <w:w w:val="110"/>
        </w:rPr>
        <w:t>sequential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hierarchical</w:t>
      </w:r>
      <w:r>
        <w:rPr>
          <w:spacing w:val="-7"/>
          <w:w w:val="110"/>
        </w:rPr>
        <w:t> </w:t>
      </w:r>
      <w:r>
        <w:rPr>
          <w:w w:val="110"/>
        </w:rPr>
        <w:t>processes</w:t>
      </w:r>
      <w:r>
        <w:rPr>
          <w:spacing w:val="-7"/>
          <w:w w:val="110"/>
        </w:rPr>
        <w:t> </w:t>
      </w:r>
      <w:r>
        <w:rPr>
          <w:w w:val="110"/>
        </w:rPr>
        <w:t>and</w:t>
      </w:r>
      <w:r>
        <w:rPr>
          <w:spacing w:val="-7"/>
          <w:w w:val="110"/>
        </w:rPr>
        <w:t> </w:t>
      </w:r>
      <w:r>
        <w:rPr>
          <w:w w:val="110"/>
        </w:rPr>
        <w:t>respecting</w:t>
      </w:r>
      <w:r>
        <w:rPr>
          <w:spacing w:val="-7"/>
          <w:w w:val="110"/>
        </w:rPr>
        <w:t> </w:t>
      </w:r>
      <w:r>
        <w:rPr>
          <w:w w:val="110"/>
        </w:rPr>
        <w:t>the limitations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context</w:t>
      </w:r>
      <w:r>
        <w:rPr>
          <w:spacing w:val="-12"/>
          <w:w w:val="110"/>
        </w:rPr>
        <w:t> </w:t>
      </w:r>
      <w:r>
        <w:rPr>
          <w:w w:val="110"/>
        </w:rPr>
        <w:t>windows,</w:t>
      </w:r>
      <w:r>
        <w:rPr>
          <w:spacing w:val="-12"/>
          <w:w w:val="110"/>
        </w:rPr>
        <w:t> </w:t>
      </w:r>
      <w:r>
        <w:rPr>
          <w:w w:val="110"/>
        </w:rPr>
        <w:t>engineers</w:t>
      </w:r>
      <w:r>
        <w:rPr>
          <w:spacing w:val="-12"/>
          <w:w w:val="110"/>
        </w:rPr>
        <w:t> </w:t>
      </w:r>
      <w:r>
        <w:rPr>
          <w:w w:val="110"/>
        </w:rPr>
        <w:t>can</w:t>
      </w:r>
      <w:r>
        <w:rPr>
          <w:spacing w:val="-12"/>
          <w:w w:val="110"/>
        </w:rPr>
        <w:t> </w:t>
      </w:r>
      <w:r>
        <w:rPr>
          <w:w w:val="110"/>
        </w:rPr>
        <w:t>build</w:t>
      </w:r>
      <w:r>
        <w:rPr>
          <w:spacing w:val="-12"/>
          <w:w w:val="110"/>
        </w:rPr>
        <w:t> </w:t>
      </w:r>
      <w:r>
        <w:rPr>
          <w:w w:val="110"/>
        </w:rPr>
        <w:t>systems</w:t>
      </w:r>
      <w:r>
        <w:rPr>
          <w:spacing w:val="-12"/>
          <w:w w:val="110"/>
        </w:rPr>
        <w:t> </w:t>
      </w:r>
      <w:r>
        <w:rPr>
          <w:w w:val="110"/>
        </w:rPr>
        <w:t>that</w:t>
      </w:r>
      <w:r>
        <w:rPr>
          <w:spacing w:val="-12"/>
          <w:w w:val="110"/>
        </w:rPr>
        <w:t> </w:t>
      </w:r>
      <w:r>
        <w:rPr>
          <w:w w:val="110"/>
        </w:rPr>
        <w:t>don’t</w:t>
      </w:r>
      <w:r>
        <w:rPr>
          <w:spacing w:val="-12"/>
          <w:w w:val="110"/>
        </w:rPr>
        <w:t> </w:t>
      </w:r>
      <w:r>
        <w:rPr>
          <w:w w:val="110"/>
        </w:rPr>
        <w:t>just</w:t>
      </w:r>
      <w:r>
        <w:rPr>
          <w:spacing w:val="-12"/>
          <w:w w:val="110"/>
        </w:rPr>
        <w:t> </w:t>
      </w:r>
      <w:r>
        <w:rPr>
          <w:w w:val="110"/>
        </w:rPr>
        <w:t>talk</w:t>
      </w:r>
      <w:r>
        <w:rPr>
          <w:spacing w:val="-12"/>
          <w:w w:val="110"/>
        </w:rPr>
        <w:t> </w:t>
      </w:r>
      <w:r>
        <w:rPr>
          <w:w w:val="110"/>
        </w:rPr>
        <w:t>about</w:t>
      </w:r>
      <w:r>
        <w:rPr>
          <w:spacing w:val="-12"/>
          <w:w w:val="110"/>
        </w:rPr>
        <w:t> </w:t>
      </w:r>
      <w:r>
        <w:rPr>
          <w:w w:val="110"/>
        </w:rPr>
        <w:t>work—they do it.</w:t>
      </w:r>
    </w:p>
    <w:p>
      <w:pPr>
        <w:pStyle w:val="BodyText"/>
      </w:pPr>
    </w:p>
    <w:p>
      <w:pPr>
        <w:pStyle w:val="BodyText"/>
        <w:spacing w:before="143"/>
      </w:pPr>
    </w:p>
    <w:p>
      <w:pPr>
        <w:spacing w:before="0"/>
        <w:ind w:left="0" w:right="375" w:firstLine="0"/>
        <w:jc w:val="center"/>
        <w:rPr>
          <w:rFonts w:ascii="Palatino Linotype"/>
          <w:i/>
          <w:sz w:val="22"/>
        </w:rPr>
      </w:pPr>
      <w:r>
        <w:rPr>
          <w:rFonts w:ascii="Palatino Linotype"/>
          <w:i/>
          <w:w w:val="105"/>
          <w:sz w:val="22"/>
        </w:rPr>
        <w:t>Stay</w:t>
      </w:r>
      <w:r>
        <w:rPr>
          <w:rFonts w:ascii="Palatino Linotype"/>
          <w:i/>
          <w:spacing w:val="-1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tuned for the</w:t>
      </w:r>
      <w:r>
        <w:rPr>
          <w:rFonts w:ascii="Palatino Linotype"/>
          <w:i/>
          <w:spacing w:val="-1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next post:</w:t>
      </w:r>
      <w:r>
        <w:rPr>
          <w:rFonts w:ascii="Palatino Linotype"/>
          <w:i/>
          <w:spacing w:val="16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"Building your first</w:t>
      </w:r>
      <w:r>
        <w:rPr>
          <w:rFonts w:ascii="Palatino Linotype"/>
          <w:i/>
          <w:spacing w:val="-1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MAS with Python</w:t>
      </w:r>
      <w:r>
        <w:rPr>
          <w:rFonts w:ascii="Palatino Linotype"/>
          <w:i/>
          <w:spacing w:val="-1"/>
          <w:w w:val="105"/>
          <w:sz w:val="22"/>
        </w:rPr>
        <w:t> </w:t>
      </w:r>
      <w:r>
        <w:rPr>
          <w:rFonts w:ascii="Palatino Linotype"/>
          <w:i/>
          <w:w w:val="105"/>
          <w:sz w:val="22"/>
        </w:rPr>
        <w:t>and </w:t>
      </w:r>
      <w:r>
        <w:rPr>
          <w:rFonts w:ascii="Palatino Linotype"/>
          <w:i/>
          <w:spacing w:val="-2"/>
          <w:w w:val="105"/>
          <w:sz w:val="22"/>
        </w:rPr>
        <w:t>LangGraph."</w:t>
      </w:r>
    </w:p>
    <w:sectPr>
      <w:pgSz w:w="12240" w:h="15840"/>
      <w:pgMar w:header="0" w:footer="848" w:top="1360" w:bottom="10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3632">
              <wp:simplePos x="0" y="0"/>
              <wp:positionH relativeFrom="page">
                <wp:posOffset>3813657</wp:posOffset>
              </wp:positionH>
              <wp:positionV relativeFrom="page">
                <wp:posOffset>9380367</wp:posOffset>
              </wp:positionV>
              <wp:extent cx="158115" cy="2006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811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287994pt;margin-top:738.611633pt;width:12.45pt;height:15.8pt;mso-position-horizontal-relative:page;mso-position-vertical-relative:page;z-index:-1582284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545" w:hanging="2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45" w:hanging="27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7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7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7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7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7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7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7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7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45" w:hanging="21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4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2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4" w:hanging="218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 w:line="547" w:lineRule="exact"/>
      <w:ind w:right="359"/>
      <w:jc w:val="center"/>
    </w:pPr>
    <w:rPr>
      <w:rFonts w:ascii="Cambria" w:hAnsi="Cambria" w:eastAsia="Cambria" w:cs="Cambria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9"/>
      <w:ind w:left="545" w:hanging="21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From Chatbots to Digital Employees: The Rise of Agentic AI</dc:title>
  <dcterms:created xsi:type="dcterms:W3CDTF">2026-03-18T13:44:14Z</dcterms:created>
  <dcterms:modified xsi:type="dcterms:W3CDTF">2026-03-18T13:44:14Z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