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  <w:t xml:space="preserve">Міністерство освіти і науки України</w:t>
      </w:r>
    </w:p>
    <w:p>
      <w:pPr>
        <w:keepNext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  <w:t xml:space="preserve">Національний університет “Львівська політехніка”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object w:dxaOrig="3745" w:dyaOrig="3745">
          <v:rect xmlns:o="urn:schemas-microsoft-com:office:office" xmlns:v="urn:schemas-microsoft-com:vml" id="rectole0000000000" style="width:187.250000pt;height:187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tabs>
          <w:tab w:val="left" w:pos="6962" w:leader="none"/>
        </w:tabs>
        <w:spacing w:before="35" w:after="0" w:line="299"/>
        <w:ind w:right="0" w:left="9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</w:pPr>
    </w:p>
    <w:p>
      <w:pPr>
        <w:keepNext w:val="true"/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Звіт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з лабораторної роботи 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8"/>
          <w:u w:val="single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 4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з дисципліни: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1D2125"/>
          <w:spacing w:val="0"/>
          <w:position w:val="0"/>
          <w:sz w:val="28"/>
          <w:shd w:fill="auto" w:val="clear"/>
        </w:rPr>
        <w:t xml:space="preserve">Алгоритмізація та програмування, частина 1</w:t>
      </w:r>
      <w:r>
        <w:rPr>
          <w:rFonts w:ascii="Times New Roman" w:hAnsi="Times New Roman" w:cs="Times New Roman" w:eastAsia="Times New Roman"/>
          <w:color w:val="1D2125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5103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Викона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:</w:t>
      </w:r>
    </w:p>
    <w:p>
      <w:pPr>
        <w:spacing w:before="0" w:after="0" w:line="360"/>
        <w:ind w:right="0" w:left="5103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гр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.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ІР-1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2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ab/>
        <w:tab/>
        <w:tab/>
        <w:tab/>
        <w:tab/>
        <w:tab/>
        <w:tab/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Юрій Весній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Львів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2024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Мета: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Вивчити поняття модифікаторів видимості, конструкторів та деструкторів мови Python.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Хід роботи:</w:t>
      </w:r>
    </w:p>
    <w:p>
      <w:pPr>
        <w:numPr>
          <w:ilvl w:val="0"/>
          <w:numId w:val="12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Створив проект</w:t>
      </w:r>
    </w:p>
    <w:p>
      <w:pPr>
        <w:numPr>
          <w:ilvl w:val="0"/>
          <w:numId w:val="12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Створив клас “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Stadium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”.</w:t>
      </w:r>
    </w:p>
    <w:p>
      <w:pPr>
        <w:numPr>
          <w:ilvl w:val="0"/>
          <w:numId w:val="12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Створив публічні поля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match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totalGoals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price і приватні: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numOfSpectators, name, lightInLx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numPr>
          <w:ilvl w:val="0"/>
          <w:numId w:val="12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9269" w:dyaOrig="1700">
          <v:rect xmlns:o="urn:schemas-microsoft-com:office:office" xmlns:v="urn:schemas-microsoft-com:vml" id="rectole0000000001" style="width:463.450000pt;height:85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numPr>
          <w:ilvl w:val="0"/>
          <w:numId w:val="12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приватних полів реалізував гетери та сетери.</w:t>
      </w:r>
    </w:p>
    <w:p>
      <w:pPr>
        <w:numPr>
          <w:ilvl w:val="0"/>
          <w:numId w:val="12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5040" w:dyaOrig="5355">
          <v:rect xmlns:o="urn:schemas-microsoft-com:office:office" xmlns:v="urn:schemas-microsoft-com:vml" id="rectole0000000002" style="width:252.000000pt;height:267.7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numPr>
          <w:ilvl w:val="0"/>
          <w:numId w:val="12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Перевизначив методи __str__ та __repr__.</w:t>
      </w:r>
    </w:p>
    <w:p>
      <w:pPr>
        <w:numPr>
          <w:ilvl w:val="0"/>
          <w:numId w:val="12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5774" w:dyaOrig="3600">
          <v:rect xmlns:o="urn:schemas-microsoft-com:office:office" xmlns:v="urn:schemas-microsoft-com:vml" id="rectole0000000003" style="width:288.700000pt;height:180.0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numPr>
          <w:ilvl w:val="0"/>
          <w:numId w:val="12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Створив для кожного класу конструктор по замовчуванню, параметризований конструктор та деструктор</w:t>
      </w:r>
    </w:p>
    <w:p>
      <w:pPr>
        <w:numPr>
          <w:ilvl w:val="0"/>
          <w:numId w:val="12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640" w:dyaOrig="1440">
          <v:rect xmlns:o="urn:schemas-microsoft-com:office:office" xmlns:v="urn:schemas-microsoft-com:vml" id="rectole0000000004" style="width:432.000000pt;height:72.0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numPr>
          <w:ilvl w:val="0"/>
          <w:numId w:val="12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6194" w:dyaOrig="1425">
          <v:rect xmlns:o="urn:schemas-microsoft-com:office:office" xmlns:v="urn:schemas-microsoft-com:vml" id="rectole0000000005" style="width:309.700000pt;height:71.2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numPr>
          <w:ilvl w:val="0"/>
          <w:numId w:val="12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Написав метод main,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 якому здійснити ініціалізацію 3 об’єктів заданого класу та реалізував виведення значень всіх полів.</w:t>
      </w:r>
    </w:p>
    <w:p>
      <w:pPr>
        <w:numPr>
          <w:ilvl w:val="0"/>
          <w:numId w:val="12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640" w:dyaOrig="5655">
          <v:rect xmlns:o="urn:schemas-microsoft-com:office:office" xmlns:v="urn:schemas-microsoft-com:vml" id="rectole0000000006" style="width:432.000000pt;height:282.7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Висновок: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Виконуючи лабораторну роботу освоїв знання роботи з класами. Вивчив поняття модифікатори видимості,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конструкторів та деструкторів. Закріпив знання користування методами.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6.wmf" Id="docRId13" Type="http://schemas.openxmlformats.org/officeDocument/2006/relationships/image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numbering.xml" Id="docRId14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styles.xml" Id="docRId15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