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0C" w:rsidRPr="00201F1E" w:rsidRDefault="00986E05">
      <w:pPr>
        <w:jc w:val="right"/>
      </w:pPr>
      <w:r w:rsidRPr="00201F1E">
        <w:t>№ 2-1046/2025</w:t>
      </w:r>
    </w:p>
    <w:p w:rsidR="00795D0C" w:rsidRPr="00201F1E" w:rsidRDefault="00986E05">
      <w:pPr>
        <w:jc w:val="right"/>
      </w:pPr>
      <w:r w:rsidRPr="00201F1E">
        <w:t>56RS0027-01-2024-006086-90</w:t>
      </w:r>
    </w:p>
    <w:p w:rsidR="00795D0C" w:rsidRPr="00201F1E" w:rsidRDefault="00986E05">
      <w:pPr>
        <w:jc w:val="center"/>
      </w:pPr>
      <w:r w:rsidRPr="00201F1E">
        <w:t xml:space="preserve">РЕШЕНИЕ </w:t>
      </w:r>
      <w:r w:rsidRPr="00201F1E"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795D0C" w:rsidRPr="00201F1E">
        <w:tc>
          <w:tcPr>
            <w:tcW w:w="4702" w:type="dxa"/>
          </w:tcPr>
          <w:p w:rsidR="00795D0C" w:rsidRPr="00201F1E" w:rsidRDefault="00986E05">
            <w:r w:rsidRPr="00201F1E">
              <w:t>27 марта 2025 года</w:t>
            </w:r>
          </w:p>
        </w:tc>
        <w:tc>
          <w:tcPr>
            <w:tcW w:w="4702" w:type="dxa"/>
          </w:tcPr>
          <w:p w:rsidR="00795D0C" w:rsidRPr="00201F1E" w:rsidRDefault="00986E05">
            <w:pPr>
              <w:jc w:val="right"/>
            </w:pPr>
            <w:r w:rsidRPr="00201F1E">
              <w:t>г. Оренбург</w:t>
            </w:r>
          </w:p>
        </w:tc>
      </w:tr>
      <w:tr w:rsidR="00201F1E" w:rsidRPr="00201F1E">
        <w:tc>
          <w:tcPr>
            <w:tcW w:w="4702" w:type="dxa"/>
          </w:tcPr>
          <w:p w:rsidR="00201F1E" w:rsidRPr="00201F1E" w:rsidRDefault="00201F1E"/>
        </w:tc>
        <w:tc>
          <w:tcPr>
            <w:tcW w:w="4702" w:type="dxa"/>
          </w:tcPr>
          <w:p w:rsidR="00201F1E" w:rsidRPr="00201F1E" w:rsidRDefault="00201F1E">
            <w:pPr>
              <w:jc w:val="right"/>
            </w:pPr>
          </w:p>
        </w:tc>
      </w:tr>
    </w:tbl>
    <w:p w:rsidR="00795D0C" w:rsidRPr="00201F1E" w:rsidRDefault="00986E05">
      <w:pPr>
        <w:rPr>
          <w:lang w:val="ru-RU"/>
        </w:rPr>
      </w:pPr>
      <w:r w:rsidRPr="00201F1E">
        <w:rPr>
          <w:lang w:val="ru-RU"/>
        </w:rPr>
        <w:t>Оренбургский районный суд Оренбургской области в составе</w:t>
      </w:r>
      <w:r w:rsidRPr="00201F1E">
        <w:rPr>
          <w:lang w:val="ru-RU"/>
        </w:rPr>
        <w:br/>
        <w:t>председательствующего судьи Мичуриной Т.А.,</w:t>
      </w:r>
      <w:r w:rsidR="00201F1E" w:rsidRPr="00201F1E">
        <w:rPr>
          <w:lang w:val="ru-RU"/>
        </w:rPr>
        <w:br/>
        <w:t>при секретаре Васильевой Е.Ю.,</w:t>
      </w:r>
    </w:p>
    <w:p w:rsidR="00201F1E" w:rsidRDefault="00201F1E">
      <w:pPr>
        <w:rPr>
          <w:lang w:val="ru-RU"/>
        </w:rPr>
      </w:pPr>
      <w:r w:rsidRPr="00201F1E">
        <w:rPr>
          <w:lang w:val="ru-RU"/>
        </w:rPr>
        <w:t>с участием представителя истца Федосова С.Ю.,</w:t>
      </w:r>
    </w:p>
    <w:p w:rsidR="00795D0C" w:rsidRPr="00201F1E" w:rsidRDefault="00986E05">
      <w:pPr>
        <w:jc w:val="both"/>
        <w:rPr>
          <w:lang w:val="ru-RU"/>
        </w:rPr>
      </w:pPr>
      <w:r w:rsidRPr="00201F1E">
        <w:rPr>
          <w:lang w:val="ru-RU"/>
        </w:rPr>
        <w:t xml:space="preserve">рассмотрев </w:t>
      </w:r>
      <w:r w:rsidRPr="00201F1E">
        <w:rPr>
          <w:lang w:val="ru-RU"/>
        </w:rPr>
        <w:t>в открытом судебном заседании гражданское дело по исковому заявлению Попова Ал</w:t>
      </w:r>
      <w:r w:rsidR="00201F1E" w:rsidRPr="00201F1E">
        <w:rPr>
          <w:lang w:val="ru-RU"/>
        </w:rPr>
        <w:t>ександра Владимировича к Рыжанову</w:t>
      </w:r>
      <w:r w:rsidRPr="00201F1E">
        <w:rPr>
          <w:lang w:val="ru-RU"/>
        </w:rPr>
        <w:t xml:space="preserve"> Дмитрию Евгеньевичу о признании права собственности на земельный участок в силу приобретательной давности,</w:t>
      </w:r>
    </w:p>
    <w:p w:rsidR="00795D0C" w:rsidRPr="00201F1E" w:rsidRDefault="00986E05">
      <w:pPr>
        <w:jc w:val="center"/>
        <w:rPr>
          <w:lang w:val="ru-RU"/>
        </w:rPr>
      </w:pPr>
      <w:r w:rsidRPr="00201F1E">
        <w:rPr>
          <w:lang w:val="ru-RU"/>
        </w:rPr>
        <w:t>УСТАНОВИЛ:</w:t>
      </w:r>
    </w:p>
    <w:p w:rsidR="00201F1E" w:rsidRPr="00201F1E" w:rsidRDefault="00986E05">
      <w:pPr>
        <w:ind w:firstLine="709"/>
        <w:jc w:val="both"/>
        <w:rPr>
          <w:lang w:val="ru-RU"/>
        </w:rPr>
      </w:pPr>
      <w:r w:rsidRPr="00201F1E">
        <w:rPr>
          <w:lang w:val="ru-RU"/>
        </w:rPr>
        <w:t>Истец обратился в суд с выш</w:t>
      </w:r>
      <w:r w:rsidR="00201F1E" w:rsidRPr="00201F1E">
        <w:rPr>
          <w:lang w:val="ru-RU"/>
        </w:rPr>
        <w:t>еуказанным иском, указав, что с</w:t>
      </w:r>
      <w:r w:rsidRPr="00201F1E">
        <w:rPr>
          <w:lang w:val="ru-RU"/>
        </w:rPr>
        <w:t xml:space="preserve"> 31 марта 2000</w:t>
      </w:r>
      <w:r w:rsidR="00201F1E" w:rsidRPr="00201F1E">
        <w:rPr>
          <w:lang w:val="ru-RU"/>
        </w:rPr>
        <w:t xml:space="preserve"> года во </w:t>
      </w:r>
      <w:r w:rsidRPr="00201F1E">
        <w:rPr>
          <w:lang w:val="ru-RU"/>
        </w:rPr>
        <w:t xml:space="preserve">владении </w:t>
      </w:r>
      <w:r w:rsidR="00201F1E" w:rsidRPr="00201F1E">
        <w:rPr>
          <w:lang w:val="ru-RU"/>
        </w:rPr>
        <w:t xml:space="preserve">истца </w:t>
      </w:r>
      <w:r w:rsidRPr="00201F1E">
        <w:rPr>
          <w:lang w:val="ru-RU"/>
        </w:rPr>
        <w:t xml:space="preserve">находится земельный участок площадью 500 кв.м. расположенный по адресу: Оренбургская область, Оренбургский район, с/с Нежинский, СДТ «Гвоздика», ул. 10 Линия, участок </w:t>
      </w:r>
      <w:r w:rsidR="00201F1E" w:rsidRPr="00201F1E">
        <w:rPr>
          <w:lang w:val="ru-RU"/>
        </w:rPr>
        <w:t>№</w:t>
      </w:r>
      <w:r w:rsidRPr="00201F1E">
        <w:rPr>
          <w:lang w:val="ru-RU"/>
        </w:rPr>
        <w:t xml:space="preserve"> 1171. Земельный участо</w:t>
      </w:r>
      <w:r w:rsidRPr="00201F1E">
        <w:rPr>
          <w:lang w:val="ru-RU"/>
        </w:rPr>
        <w:t xml:space="preserve">к </w:t>
      </w:r>
      <w:r w:rsidR="00201F1E" w:rsidRPr="00201F1E">
        <w:rPr>
          <w:lang w:val="ru-RU"/>
        </w:rPr>
        <w:t>№</w:t>
      </w:r>
      <w:r w:rsidRPr="00201F1E">
        <w:rPr>
          <w:lang w:val="ru-RU"/>
        </w:rPr>
        <w:t xml:space="preserve">1171 площадью 500 кв.м. расположенный по адресу: Оренбургская область, Оренбургский район, с/с Нежинский, СДТ «Гвоздика», ул. 10 Линия, был приобретен </w:t>
      </w:r>
      <w:r w:rsidR="00201F1E" w:rsidRPr="00201F1E">
        <w:rPr>
          <w:lang w:val="ru-RU"/>
        </w:rPr>
        <w:t>истцом</w:t>
      </w:r>
      <w:r w:rsidRPr="00201F1E">
        <w:rPr>
          <w:lang w:val="ru-RU"/>
        </w:rPr>
        <w:t xml:space="preserve"> на основании договора купли-продажи от 31 марта 2000г. без регистрации права собственности. </w:t>
      </w:r>
    </w:p>
    <w:p w:rsidR="00201F1E" w:rsidRPr="00201F1E" w:rsidRDefault="00986E05">
      <w:pPr>
        <w:ind w:firstLine="709"/>
        <w:jc w:val="both"/>
        <w:rPr>
          <w:lang w:val="ru-RU"/>
        </w:rPr>
      </w:pPr>
      <w:r w:rsidRPr="00201F1E">
        <w:rPr>
          <w:lang w:val="ru-RU"/>
        </w:rPr>
        <w:t>08 а</w:t>
      </w:r>
      <w:r w:rsidR="00201F1E" w:rsidRPr="00201F1E">
        <w:rPr>
          <w:lang w:val="ru-RU"/>
        </w:rPr>
        <w:t>преля 2000 года</w:t>
      </w:r>
      <w:r w:rsidRPr="00201F1E">
        <w:rPr>
          <w:lang w:val="ru-RU"/>
        </w:rPr>
        <w:t xml:space="preserve"> на </w:t>
      </w:r>
      <w:r w:rsidR="00201F1E" w:rsidRPr="00201F1E">
        <w:rPr>
          <w:lang w:val="ru-RU"/>
        </w:rPr>
        <w:t xml:space="preserve">имя </w:t>
      </w:r>
      <w:r w:rsidRPr="00201F1E">
        <w:rPr>
          <w:lang w:val="ru-RU"/>
        </w:rPr>
        <w:t xml:space="preserve">Попова Александра Владимировича, председателем садового товарищества «Гвоздика» при администрации Оренбургского района была выдана членская книжка садовода на садовый участок </w:t>
      </w:r>
      <w:r w:rsidR="00201F1E" w:rsidRPr="00201F1E">
        <w:rPr>
          <w:lang w:val="ru-RU"/>
        </w:rPr>
        <w:t>№</w:t>
      </w:r>
      <w:r w:rsidRPr="00201F1E">
        <w:rPr>
          <w:lang w:val="ru-RU"/>
        </w:rPr>
        <w:t>1171 размером 5 (пять) соток, расположенный по улице 1</w:t>
      </w:r>
      <w:r w:rsidRPr="00201F1E">
        <w:rPr>
          <w:lang w:val="ru-RU"/>
        </w:rPr>
        <w:t xml:space="preserve">0-ой линии, с.Нежинка. </w:t>
      </w:r>
    </w:p>
    <w:p w:rsidR="00201F1E" w:rsidRPr="00201F1E" w:rsidRDefault="00986E05">
      <w:pPr>
        <w:ind w:firstLine="709"/>
        <w:jc w:val="both"/>
        <w:rPr>
          <w:lang w:val="ru-RU"/>
        </w:rPr>
      </w:pPr>
      <w:r w:rsidRPr="00201F1E">
        <w:rPr>
          <w:lang w:val="ru-RU"/>
        </w:rPr>
        <w:t xml:space="preserve">В течение всего срока владения земельным участком </w:t>
      </w:r>
      <w:r w:rsidR="00201F1E" w:rsidRPr="00201F1E">
        <w:rPr>
          <w:lang w:val="ru-RU"/>
        </w:rPr>
        <w:t>№</w:t>
      </w:r>
      <w:r w:rsidRPr="00201F1E">
        <w:rPr>
          <w:lang w:val="ru-RU"/>
        </w:rPr>
        <w:t>1171 по адресу: Оренбургская область, Оренбургский район, с/с Нежинский, СДТ «Гвоздика», ул. 10 Линия, претензий от бывшего собственника, других лиц к</w:t>
      </w:r>
      <w:r w:rsidR="00201F1E" w:rsidRPr="00201F1E">
        <w:rPr>
          <w:lang w:val="ru-RU"/>
        </w:rPr>
        <w:t xml:space="preserve"> истцу</w:t>
      </w:r>
      <w:r w:rsidRPr="00201F1E">
        <w:rPr>
          <w:lang w:val="ru-RU"/>
        </w:rPr>
        <w:t xml:space="preserve"> не предъявлялось, права н</w:t>
      </w:r>
      <w:r w:rsidRPr="00201F1E">
        <w:rPr>
          <w:lang w:val="ru-RU"/>
        </w:rPr>
        <w:t xml:space="preserve">а спорное имущество никто не </w:t>
      </w:r>
      <w:r w:rsidR="00201F1E" w:rsidRPr="00201F1E">
        <w:rPr>
          <w:lang w:val="ru-RU"/>
        </w:rPr>
        <w:t>предъявлял</w:t>
      </w:r>
      <w:r w:rsidRPr="00201F1E">
        <w:rPr>
          <w:lang w:val="ru-RU"/>
        </w:rPr>
        <w:t xml:space="preserve">, споров в отношении владения и пользования указанным земельным участком не заявлялось. </w:t>
      </w:r>
    </w:p>
    <w:p w:rsidR="00201F1E" w:rsidRDefault="00201F1E">
      <w:pPr>
        <w:ind w:firstLine="709"/>
        <w:jc w:val="both"/>
        <w:rPr>
          <w:lang w:val="ru-RU"/>
        </w:rPr>
      </w:pPr>
      <w:r w:rsidRPr="00201F1E">
        <w:rPr>
          <w:lang w:val="ru-RU"/>
        </w:rPr>
        <w:t>С 31 марта 2000 года истец</w:t>
      </w:r>
      <w:r w:rsidR="00986E05" w:rsidRPr="00201F1E">
        <w:rPr>
          <w:lang w:val="ru-RU"/>
        </w:rPr>
        <w:t xml:space="preserve"> фактически </w:t>
      </w:r>
      <w:r w:rsidRPr="00201F1E">
        <w:rPr>
          <w:lang w:val="ru-RU"/>
        </w:rPr>
        <w:t>пользуется и владеет</w:t>
      </w:r>
      <w:r w:rsidR="00986E05" w:rsidRPr="00201F1E">
        <w:rPr>
          <w:lang w:val="ru-RU"/>
        </w:rPr>
        <w:t xml:space="preserve"> земельным участком </w:t>
      </w:r>
      <w:r w:rsidRPr="00201F1E">
        <w:rPr>
          <w:lang w:val="ru-RU"/>
        </w:rPr>
        <w:t xml:space="preserve">№ </w:t>
      </w:r>
      <w:r w:rsidR="00986E05" w:rsidRPr="00201F1E">
        <w:rPr>
          <w:lang w:val="ru-RU"/>
        </w:rPr>
        <w:t>1171 площадью 500 кв.м. расположенный по адресу: Оренбургс</w:t>
      </w:r>
      <w:r w:rsidR="00986E05" w:rsidRPr="00201F1E">
        <w:rPr>
          <w:lang w:val="ru-RU"/>
        </w:rPr>
        <w:t xml:space="preserve">кая область, Оренбургский район, с/с Нежинский, СДТ «Гвоздика», ул. 10, </w:t>
      </w:r>
      <w:r w:rsidRPr="00201F1E">
        <w:rPr>
          <w:lang w:val="ru-RU"/>
        </w:rPr>
        <w:t>принимает</w:t>
      </w:r>
      <w:r w:rsidR="00986E05" w:rsidRPr="00201F1E">
        <w:rPr>
          <w:lang w:val="ru-RU"/>
        </w:rPr>
        <w:t xml:space="preserve"> меры к его сохранению</w:t>
      </w:r>
      <w:r w:rsidRPr="00201F1E">
        <w:rPr>
          <w:lang w:val="ru-RU"/>
        </w:rPr>
        <w:t>, на протяжении 24 лет оплачивает ежегодные членские взносы, несет</w:t>
      </w:r>
      <w:r w:rsidR="00986E05" w:rsidRPr="00201F1E">
        <w:rPr>
          <w:lang w:val="ru-RU"/>
        </w:rPr>
        <w:t xml:space="preserve"> расходы по содержанию указанного имущества, а именно была установлена ограждающая </w:t>
      </w:r>
      <w:r w:rsidR="00986E05" w:rsidRPr="00201F1E">
        <w:rPr>
          <w:lang w:val="ru-RU"/>
        </w:rPr>
        <w:lastRenderedPageBreak/>
        <w:t>констру</w:t>
      </w:r>
      <w:r w:rsidR="00986E05" w:rsidRPr="00201F1E">
        <w:rPr>
          <w:lang w:val="ru-RU"/>
        </w:rPr>
        <w:t>кция (забор) из металлического профлиста, была установлена скважина водоснабжения, и емкость для воды, ежегодно засеиваются и засаживаются различные культурные расте</w:t>
      </w:r>
      <w:r>
        <w:rPr>
          <w:lang w:val="ru-RU"/>
        </w:rPr>
        <w:t>ния, осуществлялся покос травы.</w:t>
      </w:r>
    </w:p>
    <w:p w:rsidR="00201F1E" w:rsidRPr="00201F1E" w:rsidRDefault="00986E05">
      <w:pPr>
        <w:ind w:firstLine="709"/>
        <w:jc w:val="both"/>
        <w:rPr>
          <w:lang w:val="ru-RU"/>
        </w:rPr>
      </w:pPr>
      <w:r w:rsidRPr="00201F1E">
        <w:rPr>
          <w:lang w:val="ru-RU"/>
        </w:rPr>
        <w:t xml:space="preserve">Таким образом, </w:t>
      </w:r>
      <w:r w:rsidR="00201F1E" w:rsidRPr="00201F1E">
        <w:rPr>
          <w:lang w:val="ru-RU"/>
        </w:rPr>
        <w:t>истец владеет</w:t>
      </w:r>
      <w:r w:rsidRPr="00201F1E">
        <w:rPr>
          <w:lang w:val="ru-RU"/>
        </w:rPr>
        <w:t xml:space="preserve"> указанным земельным участком в тече</w:t>
      </w:r>
      <w:r w:rsidRPr="00201F1E">
        <w:rPr>
          <w:lang w:val="ru-RU"/>
        </w:rPr>
        <w:t xml:space="preserve">ние 24 лет открыто, не скрывая своих прав на него, владение осуществляется </w:t>
      </w:r>
      <w:r w:rsidR="00201F1E" w:rsidRPr="00201F1E">
        <w:rPr>
          <w:lang w:val="ru-RU"/>
        </w:rPr>
        <w:t>им</w:t>
      </w:r>
      <w:r w:rsidRPr="00201F1E">
        <w:rPr>
          <w:lang w:val="ru-RU"/>
        </w:rPr>
        <w:t xml:space="preserve"> непрерывно, имущество из </w:t>
      </w:r>
      <w:r w:rsidR="00201F1E" w:rsidRPr="00201F1E">
        <w:rPr>
          <w:lang w:val="ru-RU"/>
        </w:rPr>
        <w:t>его</w:t>
      </w:r>
      <w:r w:rsidRPr="00201F1E">
        <w:rPr>
          <w:lang w:val="ru-RU"/>
        </w:rPr>
        <w:t xml:space="preserve"> владения никогда не выбы</w:t>
      </w:r>
      <w:r w:rsidR="00201F1E" w:rsidRPr="00201F1E">
        <w:rPr>
          <w:lang w:val="ru-RU"/>
        </w:rPr>
        <w:t>вало, и добросовестно, так как истец</w:t>
      </w:r>
      <w:r w:rsidRPr="00201F1E">
        <w:rPr>
          <w:lang w:val="ru-RU"/>
        </w:rPr>
        <w:t xml:space="preserve"> предполагал, что владею данным земельным участком как его собственник. </w:t>
      </w:r>
    </w:p>
    <w:p w:rsidR="00795D0C" w:rsidRPr="007C7DB7" w:rsidRDefault="00201F1E">
      <w:pPr>
        <w:ind w:firstLine="709"/>
        <w:jc w:val="both"/>
        <w:rPr>
          <w:lang w:val="ru-RU"/>
        </w:rPr>
      </w:pPr>
      <w:r w:rsidRPr="00201F1E">
        <w:rPr>
          <w:lang w:val="ru-RU"/>
        </w:rPr>
        <w:t>Просит суд п</w:t>
      </w:r>
      <w:r w:rsidR="00986E05" w:rsidRPr="00201F1E">
        <w:rPr>
          <w:lang w:val="ru-RU"/>
        </w:rPr>
        <w:t>ризнать за Поповым Александром Владимировичем</w:t>
      </w:r>
      <w:r w:rsidRPr="00201F1E">
        <w:rPr>
          <w:lang w:val="ru-RU"/>
        </w:rPr>
        <w:t>, 12 сентября 1951 года рождения,</w:t>
      </w:r>
      <w:r w:rsidR="00986E05" w:rsidRPr="00201F1E">
        <w:rPr>
          <w:lang w:val="ru-RU"/>
        </w:rPr>
        <w:t xml:space="preserve"> право собственности на земельный участок </w:t>
      </w:r>
      <w:r w:rsidRPr="00201F1E">
        <w:rPr>
          <w:lang w:val="ru-RU"/>
        </w:rPr>
        <w:t xml:space="preserve">№ </w:t>
      </w:r>
      <w:r w:rsidR="00986E05" w:rsidRPr="00201F1E">
        <w:rPr>
          <w:lang w:val="ru-RU"/>
        </w:rPr>
        <w:t xml:space="preserve">1171 площадью 500 кв.м. расположенный по адресу: Оренбургская область, </w:t>
      </w:r>
      <w:r w:rsidR="00986E05" w:rsidRPr="00201F1E">
        <w:rPr>
          <w:lang w:val="ru-RU"/>
        </w:rPr>
        <w:t xml:space="preserve">Оренбургский район, с/с Нежинский, СДТ «Гвоздика», ул. 10 Линия, в силу </w:t>
      </w:r>
      <w:r w:rsidR="00986E05" w:rsidRPr="007C7DB7">
        <w:rPr>
          <w:lang w:val="ru-RU"/>
        </w:rPr>
        <w:t>приобретательной давности.</w:t>
      </w:r>
    </w:p>
    <w:p w:rsidR="007C7DB7" w:rsidRDefault="007C7DB7" w:rsidP="007C7DB7">
      <w:pPr>
        <w:ind w:firstLine="709"/>
        <w:jc w:val="both"/>
        <w:rPr>
          <w:lang w:val="ru-RU"/>
        </w:rPr>
      </w:pPr>
      <w:r w:rsidRPr="007C7DB7">
        <w:rPr>
          <w:lang w:val="ru-RU"/>
        </w:rPr>
        <w:t>Представитель истца Федосов С.Ю. в судебном заседании исковые требования поддержал, просил удовлетворить.</w:t>
      </w:r>
    </w:p>
    <w:p w:rsidR="007C7DB7" w:rsidRPr="007C7DB7" w:rsidRDefault="007C7DB7" w:rsidP="007C7DB7">
      <w:pPr>
        <w:ind w:firstLine="709"/>
        <w:jc w:val="both"/>
        <w:rPr>
          <w:lang w:val="ru-RU"/>
        </w:rPr>
      </w:pPr>
      <w:r>
        <w:rPr>
          <w:lang w:val="ru-RU"/>
        </w:rPr>
        <w:t xml:space="preserve">Ранее в судебном заседании третье лицо </w:t>
      </w:r>
      <w:r w:rsidRPr="007C7DB7">
        <w:rPr>
          <w:lang w:val="ru-RU"/>
        </w:rPr>
        <w:t>Масленников В.И.</w:t>
      </w:r>
      <w:r>
        <w:rPr>
          <w:lang w:val="ru-RU"/>
        </w:rPr>
        <w:t xml:space="preserve"> пояснил, что указанный земельный участок он получил от </w:t>
      </w:r>
      <w:r w:rsidRPr="007C7DB7">
        <w:rPr>
          <w:lang w:val="ru-RU"/>
        </w:rPr>
        <w:t>Рыжанов</w:t>
      </w:r>
      <w:r w:rsidRPr="007C7DB7">
        <w:rPr>
          <w:lang w:val="ru-RU"/>
        </w:rPr>
        <w:t>а</w:t>
      </w:r>
      <w:r w:rsidRPr="007C7DB7">
        <w:rPr>
          <w:lang w:val="ru-RU"/>
        </w:rPr>
        <w:t xml:space="preserve"> Д.Е.</w:t>
      </w:r>
      <w:r w:rsidRPr="007C7DB7">
        <w:rPr>
          <w:lang w:val="ru-RU"/>
        </w:rPr>
        <w:t xml:space="preserve"> по договору, пользовался им около 3 лет, потом продал истцу. Он не видел, чтобы</w:t>
      </w:r>
      <w:r>
        <w:rPr>
          <w:lang w:val="ru-RU"/>
        </w:rPr>
        <w:t xml:space="preserve"> ответчик пользовался указанным земельным участком. Знает, что в настоящее </w:t>
      </w:r>
      <w:r w:rsidRPr="007C7DB7">
        <w:rPr>
          <w:lang w:val="ru-RU"/>
        </w:rPr>
        <w:t>время истец владеет земельным участком.</w:t>
      </w:r>
    </w:p>
    <w:p w:rsidR="00795D0C" w:rsidRPr="007C7DB7" w:rsidRDefault="00986E05">
      <w:pPr>
        <w:ind w:firstLine="709"/>
        <w:jc w:val="both"/>
        <w:rPr>
          <w:lang w:val="ru-RU"/>
        </w:rPr>
      </w:pPr>
      <w:r w:rsidRPr="007C7DB7">
        <w:rPr>
          <w:lang w:val="ru-RU"/>
        </w:rPr>
        <w:t xml:space="preserve">Истец Попов </w:t>
      </w:r>
      <w:r w:rsidR="007C7DB7" w:rsidRPr="007C7DB7">
        <w:rPr>
          <w:lang w:val="ru-RU"/>
        </w:rPr>
        <w:t>А.В.</w:t>
      </w:r>
      <w:r w:rsidRPr="007C7DB7">
        <w:rPr>
          <w:lang w:val="ru-RU"/>
        </w:rPr>
        <w:t xml:space="preserve"> в судебное заседание не яви</w:t>
      </w:r>
      <w:r w:rsidR="00201F1E" w:rsidRPr="007C7DB7">
        <w:rPr>
          <w:lang w:val="ru-RU"/>
        </w:rPr>
        <w:t xml:space="preserve">лся, извещен надлежащим образом, ходатайствовал о рассмотрении дела в свое отсутствие. </w:t>
      </w:r>
    </w:p>
    <w:p w:rsidR="00795D0C" w:rsidRPr="007C7DB7" w:rsidRDefault="00986E05">
      <w:pPr>
        <w:ind w:firstLine="709"/>
        <w:jc w:val="both"/>
        <w:rPr>
          <w:lang w:val="ru-RU"/>
        </w:rPr>
      </w:pPr>
      <w:r w:rsidRPr="007C7DB7">
        <w:rPr>
          <w:lang w:val="ru-RU"/>
        </w:rPr>
        <w:t xml:space="preserve">Ответчик Рыжанов </w:t>
      </w:r>
      <w:r w:rsidR="007C7DB7" w:rsidRPr="007C7DB7">
        <w:rPr>
          <w:lang w:val="ru-RU"/>
        </w:rPr>
        <w:t>Д.Е.</w:t>
      </w:r>
      <w:r w:rsidRPr="007C7DB7">
        <w:rPr>
          <w:lang w:val="ru-RU"/>
        </w:rPr>
        <w:t xml:space="preserve"> в судебное заседание не яв</w:t>
      </w:r>
      <w:r w:rsidRPr="007C7DB7">
        <w:rPr>
          <w:lang w:val="ru-RU"/>
        </w:rPr>
        <w:t>ился, извещен надлежащим образом.</w:t>
      </w:r>
    </w:p>
    <w:p w:rsidR="00795D0C" w:rsidRPr="007C7DB7" w:rsidRDefault="00201F1E">
      <w:pPr>
        <w:ind w:firstLine="709"/>
        <w:jc w:val="both"/>
        <w:rPr>
          <w:lang w:val="ru-RU"/>
        </w:rPr>
      </w:pPr>
      <w:r w:rsidRPr="007C7DB7">
        <w:rPr>
          <w:lang w:val="ru-RU"/>
        </w:rPr>
        <w:t xml:space="preserve">Третье лицо </w:t>
      </w:r>
      <w:r w:rsidR="007C7DB7" w:rsidRPr="007C7DB7">
        <w:rPr>
          <w:lang w:val="ru-RU"/>
        </w:rPr>
        <w:t xml:space="preserve">представитель СНТ Гвоздика </w:t>
      </w:r>
      <w:r w:rsidR="00986E05" w:rsidRPr="007C7DB7">
        <w:rPr>
          <w:lang w:val="ru-RU"/>
        </w:rPr>
        <w:t>в судебное заседание не явилось, извещено надлежащим образом.</w:t>
      </w:r>
    </w:p>
    <w:p w:rsidR="00795D0C" w:rsidRPr="007C7DB7" w:rsidRDefault="00986E05">
      <w:pPr>
        <w:ind w:firstLine="709"/>
        <w:jc w:val="both"/>
        <w:rPr>
          <w:lang w:val="ru-RU"/>
        </w:rPr>
      </w:pPr>
      <w:r w:rsidRPr="007C7DB7">
        <w:rPr>
          <w:lang w:val="ru-RU"/>
        </w:rPr>
        <w:t>Суд определил рассмотреть дело в отсутствие не явившихся лиц, в порядке ст. 167  ГПК Российской Федерации.</w:t>
      </w:r>
    </w:p>
    <w:p w:rsidR="00795D0C" w:rsidRPr="007C7DB7" w:rsidRDefault="00986E05">
      <w:pPr>
        <w:ind w:firstLine="709"/>
        <w:jc w:val="both"/>
        <w:rPr>
          <w:lang w:val="ru-RU"/>
        </w:rPr>
      </w:pPr>
      <w:r w:rsidRPr="007C7DB7">
        <w:rPr>
          <w:lang w:val="ru-RU"/>
        </w:rPr>
        <w:t>По ходатайству представителя истца в судебном заседании в качестве свидетелей были допро</w:t>
      </w:r>
      <w:r w:rsidR="00201F1E" w:rsidRPr="007C7DB7">
        <w:rPr>
          <w:lang w:val="ru-RU"/>
        </w:rPr>
        <w:t>шены Утемисова Т.В., Рыков Е.А.</w:t>
      </w:r>
    </w:p>
    <w:p w:rsidR="00795D0C" w:rsidRPr="00E22203" w:rsidRDefault="00986E05">
      <w:pPr>
        <w:ind w:firstLine="709"/>
        <w:jc w:val="both"/>
        <w:rPr>
          <w:lang w:val="ru-RU"/>
        </w:rPr>
      </w:pPr>
      <w:r w:rsidRPr="007C7DB7">
        <w:rPr>
          <w:lang w:val="ru-RU"/>
        </w:rPr>
        <w:t>Свидетель Утемисова Т</w:t>
      </w:r>
      <w:r w:rsidR="007C7DB7" w:rsidRPr="007C7DB7">
        <w:rPr>
          <w:lang w:val="ru-RU"/>
        </w:rPr>
        <w:t>.В. в судебном заседании пояснила</w:t>
      </w:r>
      <w:r w:rsidRPr="007C7DB7">
        <w:rPr>
          <w:lang w:val="ru-RU"/>
        </w:rPr>
        <w:t xml:space="preserve">, </w:t>
      </w:r>
      <w:r w:rsidR="007C7DB7" w:rsidRPr="007C7DB7">
        <w:rPr>
          <w:lang w:val="ru-RU"/>
        </w:rPr>
        <w:t xml:space="preserve">что давно знакома с истцом, с момента приобретения участка, истец очень хорошо за ним указывает, сажает огород, есть дом, живет летом, никто кроме истца за </w:t>
      </w:r>
      <w:r w:rsidR="007C7DB7" w:rsidRPr="00E22203">
        <w:rPr>
          <w:lang w:val="ru-RU"/>
        </w:rPr>
        <w:t>участком не ухаживает.</w:t>
      </w:r>
    </w:p>
    <w:p w:rsidR="00795D0C" w:rsidRPr="00E22203" w:rsidRDefault="00986E05">
      <w:pPr>
        <w:ind w:firstLine="709"/>
        <w:jc w:val="both"/>
        <w:rPr>
          <w:lang w:val="ru-RU"/>
        </w:rPr>
      </w:pPr>
      <w:r w:rsidRPr="00E22203">
        <w:rPr>
          <w:lang w:val="ru-RU"/>
        </w:rPr>
        <w:t>Свидетель Рыков Е.А. в судебном заседа</w:t>
      </w:r>
      <w:r w:rsidRPr="00E22203">
        <w:rPr>
          <w:lang w:val="ru-RU"/>
        </w:rPr>
        <w:t xml:space="preserve">нии пояснил, </w:t>
      </w:r>
      <w:r w:rsidR="00E22203" w:rsidRPr="00E22203">
        <w:rPr>
          <w:lang w:val="ru-RU"/>
        </w:rPr>
        <w:t>владеет участком по соседству, знает, что истец пользуется указанным земельным участком, содержит его в хорошем состоянии, до истца участок был заброшен.</w:t>
      </w:r>
    </w:p>
    <w:p w:rsidR="00795D0C" w:rsidRDefault="00986E05">
      <w:pPr>
        <w:ind w:firstLine="709"/>
        <w:jc w:val="both"/>
        <w:rPr>
          <w:lang w:val="ru-RU"/>
        </w:rPr>
      </w:pPr>
      <w:r w:rsidRPr="00E22203">
        <w:rPr>
          <w:lang w:val="ru-RU"/>
        </w:rPr>
        <w:t xml:space="preserve">Суд, принимая во внимание показания свидетелей, исследовав материалы дела, приходит к следующим выводам. </w:t>
      </w:r>
    </w:p>
    <w:p w:rsidR="00E22203" w:rsidRDefault="00E22203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Из свидетельства о праве собственности С-15-1-1171 от 25.11.1993 года следует, что </w:t>
      </w:r>
      <w:r>
        <w:rPr>
          <w:lang w:val="ru-RU"/>
        </w:rPr>
        <w:t xml:space="preserve">земельный участок по адресу: </w:t>
      </w:r>
      <w:r w:rsidRPr="00201F1E">
        <w:rPr>
          <w:lang w:val="ru-RU"/>
        </w:rPr>
        <w:t>Оренбургская область, Оренбургский район, с/с Нежинский, СДТ «Гвоздика», ул. 10 Линия</w:t>
      </w:r>
      <w:r>
        <w:rPr>
          <w:lang w:val="ru-RU"/>
        </w:rPr>
        <w:t>,</w:t>
      </w:r>
      <w:r w:rsidRPr="00E22203">
        <w:rPr>
          <w:lang w:val="ru-RU"/>
        </w:rPr>
        <w:t xml:space="preserve"> </w:t>
      </w:r>
      <w:r>
        <w:rPr>
          <w:lang w:val="ru-RU"/>
        </w:rPr>
        <w:t xml:space="preserve">участок </w:t>
      </w:r>
      <w:r w:rsidRPr="00201F1E">
        <w:rPr>
          <w:lang w:val="ru-RU"/>
        </w:rPr>
        <w:t>№ 1171</w:t>
      </w:r>
      <w:r>
        <w:rPr>
          <w:lang w:val="ru-RU"/>
        </w:rPr>
        <w:t>, принадлежит на праве собственности Рыжанову Д.Е.</w:t>
      </w:r>
    </w:p>
    <w:p w:rsidR="008608AB" w:rsidRPr="008608AB" w:rsidRDefault="008608AB" w:rsidP="008608AB">
      <w:pPr>
        <w:ind w:firstLine="567"/>
        <w:jc w:val="both"/>
        <w:rPr>
          <w:szCs w:val="28"/>
          <w:lang w:val="ru-RU"/>
        </w:rPr>
      </w:pPr>
      <w:r w:rsidRPr="008608AB">
        <w:rPr>
          <w:szCs w:val="28"/>
          <w:lang w:val="ru-RU"/>
        </w:rPr>
        <w:t xml:space="preserve">Согласно открытым сведениям федеральной нотариальной палаты, наследственное дело после смерти </w:t>
      </w:r>
      <w:r>
        <w:rPr>
          <w:szCs w:val="28"/>
          <w:lang w:val="ru-RU"/>
        </w:rPr>
        <w:t>Рыжанова</w:t>
      </w:r>
      <w:r w:rsidRPr="008608AB">
        <w:rPr>
          <w:szCs w:val="28"/>
          <w:lang w:val="ru-RU"/>
        </w:rPr>
        <w:t xml:space="preserve"> Д.Е.</w:t>
      </w:r>
      <w:r>
        <w:rPr>
          <w:szCs w:val="28"/>
          <w:lang w:val="ru-RU"/>
        </w:rPr>
        <w:t xml:space="preserve"> </w:t>
      </w:r>
      <w:r w:rsidRPr="008608AB">
        <w:rPr>
          <w:szCs w:val="28"/>
          <w:lang w:val="ru-RU"/>
        </w:rPr>
        <w:t>не заводилось.</w:t>
      </w:r>
    </w:p>
    <w:p w:rsidR="00795D0C" w:rsidRDefault="00986E05" w:rsidP="00E22203">
      <w:pPr>
        <w:ind w:firstLine="709"/>
        <w:jc w:val="both"/>
        <w:rPr>
          <w:lang w:val="ru-RU"/>
        </w:rPr>
      </w:pPr>
      <w:r w:rsidRPr="00E22203">
        <w:rPr>
          <w:lang w:val="ru-RU"/>
        </w:rPr>
        <w:t xml:space="preserve">Судом установлено, что </w:t>
      </w:r>
      <w:r w:rsidR="00E22203">
        <w:rPr>
          <w:lang w:val="ru-RU"/>
        </w:rPr>
        <w:t xml:space="preserve">31 марта 2000 года заключен договор купли-продажи между Масленниковым В.И. и Поповым А.В., предметом договора являлся земельный участок по адресу: </w:t>
      </w:r>
      <w:r w:rsidR="00E22203" w:rsidRPr="00201F1E">
        <w:rPr>
          <w:lang w:val="ru-RU"/>
        </w:rPr>
        <w:t>Оренбургская область, Оренбургский район, с/с Нежинский, СДТ «Гвоздика», ул. 10 Линия</w:t>
      </w:r>
      <w:r w:rsidR="00E22203">
        <w:rPr>
          <w:lang w:val="ru-RU"/>
        </w:rPr>
        <w:t>,</w:t>
      </w:r>
      <w:r w:rsidR="00E22203" w:rsidRPr="00E22203">
        <w:rPr>
          <w:lang w:val="ru-RU"/>
        </w:rPr>
        <w:t xml:space="preserve"> </w:t>
      </w:r>
      <w:r w:rsidR="00E22203" w:rsidRPr="00201F1E">
        <w:rPr>
          <w:lang w:val="ru-RU"/>
        </w:rPr>
        <w:t>земельный участок № 1171</w:t>
      </w:r>
      <w:r w:rsidR="00E22203">
        <w:rPr>
          <w:lang w:val="ru-RU"/>
        </w:rPr>
        <w:t xml:space="preserve">. Данное обстоятельство также подтверждается актом. Также Масленников В.И. на основании заявления от 31 марта 2000 года отказался от права собственности на указанный земельный участок. </w:t>
      </w:r>
    </w:p>
    <w:p w:rsidR="008608AB" w:rsidRDefault="008608AB" w:rsidP="00E22203">
      <w:pPr>
        <w:ind w:firstLine="709"/>
        <w:jc w:val="both"/>
        <w:rPr>
          <w:lang w:val="ru-RU"/>
        </w:rPr>
      </w:pPr>
      <w:r>
        <w:rPr>
          <w:lang w:val="ru-RU"/>
        </w:rPr>
        <w:t>Согласно выписке из ЕГРН, в реестре отсутствуют сведения о зарегистрированных правах на земельный участок, расположенный по адресу:</w:t>
      </w:r>
      <w:r w:rsidRPr="008608AB">
        <w:rPr>
          <w:lang w:val="ru-RU"/>
        </w:rPr>
        <w:t xml:space="preserve"> </w:t>
      </w:r>
      <w:r w:rsidRPr="00201F1E">
        <w:rPr>
          <w:lang w:val="ru-RU"/>
        </w:rPr>
        <w:t>Оренбургская область, Оренбургский район, с/с Нежинский, СДТ «Гвоздика», ул. 10 Линия</w:t>
      </w:r>
      <w:r>
        <w:rPr>
          <w:lang w:val="ru-RU"/>
        </w:rPr>
        <w:t>,</w:t>
      </w:r>
      <w:r w:rsidRPr="00E22203">
        <w:rPr>
          <w:lang w:val="ru-RU"/>
        </w:rPr>
        <w:t xml:space="preserve"> </w:t>
      </w:r>
      <w:r w:rsidRPr="00201F1E">
        <w:rPr>
          <w:lang w:val="ru-RU"/>
        </w:rPr>
        <w:t>земельный участок № 1171</w:t>
      </w:r>
      <w:r>
        <w:rPr>
          <w:lang w:val="ru-RU"/>
        </w:rPr>
        <w:t xml:space="preserve">. </w:t>
      </w:r>
    </w:p>
    <w:p w:rsidR="00E22203" w:rsidRPr="008608AB" w:rsidRDefault="00E22203" w:rsidP="00E22203">
      <w:pPr>
        <w:ind w:firstLine="709"/>
        <w:jc w:val="both"/>
        <w:rPr>
          <w:lang w:val="ru-RU"/>
        </w:rPr>
      </w:pPr>
      <w:r>
        <w:rPr>
          <w:lang w:val="ru-RU"/>
        </w:rPr>
        <w:t xml:space="preserve">Из членской книжки садовода следует, что истец уплачивает членские взносы на земельный участок </w:t>
      </w:r>
      <w:r>
        <w:rPr>
          <w:lang w:val="ru-RU"/>
        </w:rPr>
        <w:t xml:space="preserve">по адресу: </w:t>
      </w:r>
      <w:r w:rsidRPr="00201F1E">
        <w:rPr>
          <w:lang w:val="ru-RU"/>
        </w:rPr>
        <w:t>Оренбургская область, Оренбургский район, с/с Нежинский, СДТ «Гвоздика», ул. 10 Линия</w:t>
      </w:r>
      <w:r>
        <w:rPr>
          <w:lang w:val="ru-RU"/>
        </w:rPr>
        <w:t>,</w:t>
      </w:r>
      <w:r w:rsidRPr="00E22203">
        <w:rPr>
          <w:lang w:val="ru-RU"/>
        </w:rPr>
        <w:t xml:space="preserve"> </w:t>
      </w:r>
      <w:r w:rsidRPr="008608AB">
        <w:rPr>
          <w:lang w:val="ru-RU"/>
        </w:rPr>
        <w:t>земельный участок № 1171.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 xml:space="preserve">Оценивая фактическую основу заявленных требований, суд установил, что нарушение своих прав усмотрено истцом в </w:t>
      </w:r>
      <w:r w:rsidRPr="008608AB">
        <w:rPr>
          <w:lang w:val="ru-RU"/>
        </w:rPr>
        <w:t>сложившейся неопределенности в правах на земельный участок, которым он пользуется с 2000 года.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В обоснование заявленных требований истец указал, что с момента поступления земельного участка в его владение он несет бремя содержания спорного имущества.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Стать</w:t>
      </w:r>
      <w:r w:rsidRPr="008608AB">
        <w:rPr>
          <w:lang w:val="ru-RU"/>
        </w:rPr>
        <w:t>ей 234 Гражданского кодекса Российской Федерации установлено, что лицо - гражданин или юридическое лицо, - не являющееся собственником имущества, но добросовестно, открыто и непрерывно владеющее как своим собственным недвижимым имуществом в течение пятнадц</w:t>
      </w:r>
      <w:r w:rsidRPr="008608AB">
        <w:rPr>
          <w:lang w:val="ru-RU"/>
        </w:rPr>
        <w:t>ати лет либо иным имуществом в течение пяти лет, приобретает право собственности на это имущество (приобретательная давность).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Право собственности на недвижимое и иное имущество, подлежащее государственной регистрации, возникает у лица, приобретшего это им</w:t>
      </w:r>
      <w:r w:rsidRPr="008608AB">
        <w:rPr>
          <w:lang w:val="ru-RU"/>
        </w:rPr>
        <w:t>ущество в силу приобретательной давности, с момента такой регистрации (пункт 1).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 xml:space="preserve">В пункте 15 постановления Пленума Верховного Суда Российской Федерации и Высшего Арбитражного Суда Российской Федерации от </w:t>
      </w:r>
      <w:r w:rsidRPr="008608AB">
        <w:rPr>
          <w:lang w:val="ru-RU"/>
        </w:rPr>
        <w:lastRenderedPageBreak/>
        <w:t>29</w:t>
      </w:r>
      <w:r w:rsidRPr="008608AB">
        <w:t> </w:t>
      </w:r>
      <w:r w:rsidRPr="008608AB">
        <w:rPr>
          <w:lang w:val="ru-RU"/>
        </w:rPr>
        <w:t>апреля 2010 года № 10/22 «О некоторых вопросах, в</w:t>
      </w:r>
      <w:r w:rsidRPr="008608AB">
        <w:rPr>
          <w:lang w:val="ru-RU"/>
        </w:rPr>
        <w:t>озникающих в судебной практике при разрешении споров, связанных с защитой права собственности и других вещных прав»</w:t>
      </w:r>
      <w:r w:rsidR="008608AB" w:rsidRPr="008608AB">
        <w:rPr>
          <w:lang w:val="ru-RU"/>
        </w:rPr>
        <w:t xml:space="preserve"> </w:t>
      </w:r>
      <w:r w:rsidRPr="008608AB">
        <w:rPr>
          <w:lang w:val="ru-RU"/>
        </w:rPr>
        <w:t>разъяснено, что давностное владение является добросовестным, если лицо, получая владение, не знало и не должно было знать об отсутствии основ</w:t>
      </w:r>
      <w:r w:rsidRPr="008608AB">
        <w:rPr>
          <w:lang w:val="ru-RU"/>
        </w:rPr>
        <w:t>ания возникновения у него права собственности; давностное владение признается открытым, если лицо не скрывает факта нахождения имущества в его владении; давностное владение признается непрерывным, если оно не прекращалось в течение всего срока приобретател</w:t>
      </w:r>
      <w:r w:rsidRPr="008608AB">
        <w:rPr>
          <w:lang w:val="ru-RU"/>
        </w:rPr>
        <w:t>ьной давности. Принятие обычных мер по обеспечению сохранности имущества не свидетельствует о сокрытии этого имущества.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Согласно разъяснениям, содержащимся в пункте 16 указанного выше постановления Пленума, по смыслу статей 225 и 234 Гражданского кодекса Р</w:t>
      </w:r>
      <w:r w:rsidRPr="008608AB">
        <w:rPr>
          <w:lang w:val="ru-RU"/>
        </w:rPr>
        <w:t>оссийской Федерации, право собственности в силу приобретательной давности может быть приобретено на имущество, принадлежащее на праве собственности другому лицу, а также на бесхозяйное имущество.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 xml:space="preserve">В соответствии с абзацем 1 пункта 19 этого же постановления </w:t>
      </w:r>
      <w:r w:rsidRPr="008608AB">
        <w:rPr>
          <w:lang w:val="ru-RU"/>
        </w:rPr>
        <w:t>возможность обращения в суд с иском о признании права собственности в силу приобретательной давности вытекает из статей 11 и 12 Гражданского кодекса Российской Федерации, согласно которым защита гражданских прав осуществляется судами путем признания права.</w:t>
      </w:r>
      <w:r w:rsidRPr="008608AB">
        <w:rPr>
          <w:lang w:val="ru-RU"/>
        </w:rPr>
        <w:t xml:space="preserve"> Поэтому лицо, считающее, что стало собственником имущества в силу приобретательной давности, вправе обратиться в суд с иском о признании за ним права собственности.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По смыслу приведенных положений Гражданского кодекса Российской Федерации и разъяснений Пл</w:t>
      </w:r>
      <w:r w:rsidRPr="008608AB">
        <w:rPr>
          <w:lang w:val="ru-RU"/>
        </w:rPr>
        <w:t>енума Верховного Суда Российской Федерации в их взаимосвязи, приобретательная давность является законным основанием для возникновения права собственности на имущество у лица, которому это имущество не принадлежит, но которое, не являясь собственником, добр</w:t>
      </w:r>
      <w:r w:rsidRPr="008608AB">
        <w:rPr>
          <w:lang w:val="ru-RU"/>
        </w:rPr>
        <w:t>осовестно, открыто и непрерывно владеет в течение длительного времени чужим имуществом как своим.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При этом закон допускает признание права собственности в силу приобретательной давности не только на бесхозяйное имущество, но также и на имущество, принадлеж</w:t>
      </w:r>
      <w:r w:rsidRPr="008608AB">
        <w:rPr>
          <w:lang w:val="ru-RU"/>
        </w:rPr>
        <w:t>ащее на праве собственности другому лицу.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Давностное владение является добросовестным, если, приобретая вещь, лицо не знало и не должно было знать о неправомерности завладения ею, то есть в тех случаях, когда вещь приобретается внешне правомерными действия</w:t>
      </w:r>
      <w:r w:rsidRPr="008608AB">
        <w:rPr>
          <w:lang w:val="ru-RU"/>
        </w:rPr>
        <w:t>ми, однако право собственности в силу тех или иных обстоятельств возникнуть не может. При этом лицо владеет вещью открыто как своей собственной, то есть вместо собственника, без какого-либо правового основания (титула).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lastRenderedPageBreak/>
        <w:t>Наличие титульного собственника само</w:t>
      </w:r>
      <w:r w:rsidRPr="008608AB">
        <w:rPr>
          <w:lang w:val="ru-RU"/>
        </w:rPr>
        <w:t xml:space="preserve"> по себе не исключает возможность приобретения права собственности другим лицом в силу приобретательной давности.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Для приобретения права собственности в силу приобретательной давности не является обязательным, чтобы собственник, в отличие от положений стат</w:t>
      </w:r>
      <w:r w:rsidRPr="008608AB">
        <w:rPr>
          <w:lang w:val="ru-RU"/>
        </w:rPr>
        <w:t>ьи 236 Гражданского кодекса Российской Федерации, совершил активные действия, свидетельствующие об отказе от собственности или объявил об этом. Достаточным является то, что титульный собственник в течение длительного времени устранился от владения вещью, н</w:t>
      </w:r>
      <w:r w:rsidRPr="008608AB">
        <w:rPr>
          <w:lang w:val="ru-RU"/>
        </w:rPr>
        <w:t>е проявляет к ней интереса, не исполняет обязанностей по ее содержанию, вследствие чего вещь является фактически брошенной собственником.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Осведомленность давностного владельца о наличии титульного собственника сама по себе не означает недобросовестности да</w:t>
      </w:r>
      <w:r w:rsidRPr="008608AB">
        <w:rPr>
          <w:lang w:val="ru-RU"/>
        </w:rPr>
        <w:t>вностного владения. Длительность такого открытого и непрерывного владения в совокупности с положениями об отказе от права собственности и о бесхозяйных вещах, а также о начале течения срока приобретательной давности с момента истечения срока давности для и</w:t>
      </w:r>
      <w:r w:rsidRPr="008608AB">
        <w:rPr>
          <w:lang w:val="ru-RU"/>
        </w:rPr>
        <w:t>стребования вещи предполагают, что титульный собственник либо публичное образование, к которому имущество должно перейти в силу бесхозяйности либо выморочности имущества, не проявляли какого-либо интереса к этому имуществу, не заявляли о своих правах на не</w:t>
      </w:r>
      <w:r w:rsidRPr="008608AB">
        <w:rPr>
          <w:lang w:val="ru-RU"/>
        </w:rPr>
        <w:t>го, фактически отказались от прав на него, устранились от владения имуществом и его содержания.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Целью нормы о приобретательной давности является возвращение фактически брошенного имущества в гражданский оборот, включая его надлежащее содержание, безопасное</w:t>
      </w:r>
      <w:r w:rsidRPr="008608AB">
        <w:rPr>
          <w:lang w:val="ru-RU"/>
        </w:rPr>
        <w:t xml:space="preserve"> состояние, уплату налогов и т.п.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Добросовестность предполагает, что вступление во владение не было противоправным, совершено внешне правомерными действиями.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Добросовестное заблуждение давностного владельца о наличии у него права собственности на данное им</w:t>
      </w:r>
      <w:r w:rsidRPr="008608AB">
        <w:rPr>
          <w:lang w:val="ru-RU"/>
        </w:rPr>
        <w:t>ущество положениями статьи 234 Гражданского кодекса Российской Федерации не предусмотрено в качестве обязательного условия для возникновения права собственности в силу приобретательной давности.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Напротив, столь длительное владение вещью, право на которую о</w:t>
      </w:r>
      <w:r w:rsidRPr="008608AB">
        <w:rPr>
          <w:lang w:val="ru-RU"/>
        </w:rPr>
        <w:t>тсутствует, предполагает, что давностный владелец способен знать об отсутствии у него такого права, особенно в отношении недвижимого имущества, возникновение права на которое, по общему правилу, требует формального основания и регистрации в публичном реест</w:t>
      </w:r>
      <w:r w:rsidRPr="008608AB">
        <w:rPr>
          <w:lang w:val="ru-RU"/>
        </w:rPr>
        <w:t>ре.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 xml:space="preserve">Требование о добросовестном заблуждении в течение всего срока владения противоречит смыслу положений статьи 234 Гражданского кодекса Российской Федерации, без какого-либо разумного объяснения препятствует </w:t>
      </w:r>
      <w:r w:rsidRPr="008608AB">
        <w:rPr>
          <w:lang w:val="ru-RU"/>
        </w:rPr>
        <w:lastRenderedPageBreak/>
        <w:t xml:space="preserve">возвращению вещи в гражданский оборот и лишает </w:t>
      </w:r>
      <w:r w:rsidRPr="008608AB">
        <w:rPr>
          <w:lang w:val="ru-RU"/>
        </w:rPr>
        <w:t>лицо, открыто и добросовестно владеющее чужой вещью как своей, заботящееся об этом имуществе и несущее расходы на его содержание, не нарушая при этом ничьих прав, легализовать такое владение, оформив право собственности на основании статьи 234 Гражданского</w:t>
      </w:r>
      <w:r w:rsidRPr="008608AB">
        <w:rPr>
          <w:lang w:val="ru-RU"/>
        </w:rPr>
        <w:t xml:space="preserve"> кодекса Российской Федерации.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Более того, само обращение в суд с иском о признании права в силу приобретательной давности является следствием осведомленности давностного владельца об отсутствии у него права собственности.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 xml:space="preserve">В ходе судебного разбирательства </w:t>
      </w:r>
      <w:r w:rsidRPr="008608AB">
        <w:rPr>
          <w:lang w:val="ru-RU"/>
        </w:rPr>
        <w:t>установлено, что истец с 2000 года пользуется спорным земельным участком, открыто, добросовестно и непрерывно владеет имуществом как своей собственностью, принимает меры к сохранению указанного имущества, несет бремя его содержания.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Суду не представлено ни</w:t>
      </w:r>
      <w:r w:rsidRPr="008608AB">
        <w:rPr>
          <w:lang w:val="ru-RU"/>
        </w:rPr>
        <w:t xml:space="preserve">каких обстоятельств, из которых можно было бы сделать вывод о недобросовестности Попова </w:t>
      </w:r>
      <w:r w:rsidR="008608AB" w:rsidRPr="008608AB">
        <w:rPr>
          <w:lang w:val="ru-RU"/>
        </w:rPr>
        <w:t>А.В.</w:t>
      </w:r>
      <w:r w:rsidRPr="008608AB">
        <w:rPr>
          <w:lang w:val="ru-RU"/>
        </w:rPr>
        <w:t xml:space="preserve"> по отношению к владению спорным имуществом.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В течение всего времени его владения титульный владелец какого-либо интереса к данному имуществу не</w:t>
      </w:r>
      <w:r w:rsidRPr="008608AB">
        <w:rPr>
          <w:lang w:val="ru-RU"/>
        </w:rPr>
        <w:t xml:space="preserve"> проявлял, о своих правах не заявлял, мер по содержанию имущества не предпринимал.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Никакое иное лицо также не предъявляло своих прав на недвижимое имущество и не проявляло к нему интереса как к своему собственному, либо как к выморочному.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При таких обстоят</w:t>
      </w:r>
      <w:r w:rsidRPr="008608AB">
        <w:rPr>
          <w:lang w:val="ru-RU"/>
        </w:rPr>
        <w:t>ельствах, доводы истца о добросовестности владения спорным имуществом основаны на законе и соответствуют обстоятельствам дела.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 xml:space="preserve">Поскольку исковые требования Попова </w:t>
      </w:r>
      <w:r w:rsidR="008608AB" w:rsidRPr="008608AB">
        <w:rPr>
          <w:lang w:val="ru-RU"/>
        </w:rPr>
        <w:t>А.В.</w:t>
      </w:r>
      <w:r w:rsidRPr="008608AB">
        <w:rPr>
          <w:lang w:val="ru-RU"/>
        </w:rPr>
        <w:t xml:space="preserve"> обусловлены сложившейся неопределенностью в правах на земельный учас</w:t>
      </w:r>
      <w:r w:rsidRPr="008608AB">
        <w:rPr>
          <w:lang w:val="ru-RU"/>
        </w:rPr>
        <w:t>ток, удовлетворение исковых требований с учетом избранного истцами способа защиты (признание права) является правомерным.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В силу пункта 4 статьи 234 Гражданского кодекса Российской Федерации течение срока приобретательной давности в отношении вещей, находя</w:t>
      </w:r>
      <w:r w:rsidRPr="008608AB">
        <w:rPr>
          <w:lang w:val="ru-RU"/>
        </w:rPr>
        <w:t>щихся у лица, из владения которого они могли быть истребованы в соответствии со статьями 301 и 305 настоящего Кодекса, начинается со дня поступления вещи в открытое владение добросовестного приобретателя, а в случае, если было зарегистрировано право собств</w:t>
      </w:r>
      <w:r w:rsidRPr="008608AB">
        <w:rPr>
          <w:lang w:val="ru-RU"/>
        </w:rPr>
        <w:t>енности добросовестного приобретателя недвижимой вещи, которой он владеет открыто, - не позднее момента государственной регистрации права собственности такого приобретателя.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Таким образом, суд приходит к выводу о том, что, обращаясь в суд с исковым заявлен</w:t>
      </w:r>
      <w:r w:rsidRPr="008608AB">
        <w:rPr>
          <w:lang w:val="ru-RU"/>
        </w:rPr>
        <w:t xml:space="preserve">ием о признании права собственности в порядке статьи 234 Гражданского кодекса Российской Федерации, истец должен доказать не </w:t>
      </w:r>
      <w:r w:rsidRPr="008608AB">
        <w:rPr>
          <w:lang w:val="ru-RU"/>
        </w:rPr>
        <w:lastRenderedPageBreak/>
        <w:t>только истечение срока приобретательной давности (15 лет), но также и истечение срока исковой давности по требованиям об истребован</w:t>
      </w:r>
      <w:r w:rsidRPr="008608AB">
        <w:rPr>
          <w:lang w:val="ru-RU"/>
        </w:rPr>
        <w:t>ии спорного имущества из чужого незаконного владения (3 года).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Как установлено судом выше, спорный объект недвижимости принят во владение истца в 2000 году.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Настоящее исковое заявление предъявлено в суд 26 декабря 2024 года</w:t>
      </w:r>
      <w:r w:rsidRPr="008608AB">
        <w:rPr>
          <w:lang w:val="ru-RU"/>
        </w:rPr>
        <w:t>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>При таких обстоятельствах,</w:t>
      </w:r>
      <w:r w:rsidRPr="008608AB">
        <w:rPr>
          <w:lang w:val="ru-RU"/>
        </w:rPr>
        <w:t xml:space="preserve"> на момент подачи настоящего искового заявления в суд срок приобретательной давности в совокупности со сроком исковой давности по требованию об истребовании имущества из чужого незаконного владения истек.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 xml:space="preserve">С учетом установленных обстоятельств, суд находит, </w:t>
      </w:r>
      <w:r w:rsidRPr="008608AB">
        <w:rPr>
          <w:lang w:val="ru-RU"/>
        </w:rPr>
        <w:t>что имеет место совокупность всех установленных статьей 234 Гражданского кодекса Российской Федерации условий для признания за истцом права собственности на земельный участок, в связи с чем исковые требования о признании права собственности на спорное имущ</w:t>
      </w:r>
      <w:r w:rsidRPr="008608AB">
        <w:rPr>
          <w:lang w:val="ru-RU"/>
        </w:rPr>
        <w:t>ество в силу приобретательной давности подлежат удовлетворению.</w:t>
      </w:r>
    </w:p>
    <w:p w:rsidR="00795D0C" w:rsidRPr="008608AB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 xml:space="preserve">На основании изложенного и руководствуясь статьями 194 -198 ГПК РФ, </w:t>
      </w:r>
    </w:p>
    <w:p w:rsidR="00795D0C" w:rsidRPr="008608AB" w:rsidRDefault="00795D0C">
      <w:pPr>
        <w:ind w:firstLine="709"/>
        <w:jc w:val="center"/>
        <w:rPr>
          <w:lang w:val="ru-RU"/>
        </w:rPr>
      </w:pPr>
    </w:p>
    <w:p w:rsidR="00795D0C" w:rsidRPr="008608AB" w:rsidRDefault="00986E05">
      <w:pPr>
        <w:ind w:firstLine="709"/>
        <w:jc w:val="center"/>
        <w:rPr>
          <w:lang w:val="ru-RU"/>
        </w:rPr>
      </w:pPr>
      <w:r w:rsidRPr="008608AB">
        <w:rPr>
          <w:lang w:val="ru-RU"/>
        </w:rPr>
        <w:t>РЕШИЛ:</w:t>
      </w:r>
    </w:p>
    <w:p w:rsidR="00795D0C" w:rsidRPr="008608AB" w:rsidRDefault="00795D0C">
      <w:pPr>
        <w:ind w:firstLine="709"/>
        <w:jc w:val="both"/>
        <w:rPr>
          <w:lang w:val="ru-RU"/>
        </w:rPr>
      </w:pPr>
    </w:p>
    <w:p w:rsidR="00795D0C" w:rsidRPr="00201F1E" w:rsidRDefault="00986E05">
      <w:pPr>
        <w:ind w:firstLine="709"/>
        <w:jc w:val="both"/>
        <w:rPr>
          <w:lang w:val="ru-RU"/>
        </w:rPr>
      </w:pPr>
      <w:r w:rsidRPr="008608AB">
        <w:rPr>
          <w:lang w:val="ru-RU"/>
        </w:rPr>
        <w:t xml:space="preserve">Исковые </w:t>
      </w:r>
      <w:r w:rsidR="00201F1E" w:rsidRPr="008608AB">
        <w:rPr>
          <w:lang w:val="ru-RU"/>
        </w:rPr>
        <w:t>Попова Александра Владимировича к Рыжанову Дмитрию Евгеньевичу о признании права собственности на земельный</w:t>
      </w:r>
      <w:r w:rsidR="00201F1E" w:rsidRPr="00201F1E">
        <w:rPr>
          <w:lang w:val="ru-RU"/>
        </w:rPr>
        <w:t xml:space="preserve"> участок в силу приобретательной давности</w:t>
      </w:r>
      <w:r w:rsidR="00201F1E" w:rsidRPr="00201F1E">
        <w:rPr>
          <w:lang w:val="ru-RU"/>
        </w:rPr>
        <w:t xml:space="preserve"> </w:t>
      </w:r>
      <w:r w:rsidRPr="00201F1E">
        <w:rPr>
          <w:lang w:val="ru-RU"/>
        </w:rPr>
        <w:t xml:space="preserve">- удовлетворить. </w:t>
      </w:r>
    </w:p>
    <w:p w:rsidR="00795D0C" w:rsidRPr="00201F1E" w:rsidRDefault="00201F1E" w:rsidP="00201F1E">
      <w:pPr>
        <w:ind w:firstLine="709"/>
        <w:jc w:val="both"/>
        <w:rPr>
          <w:lang w:val="ru-RU"/>
        </w:rPr>
      </w:pPr>
      <w:r>
        <w:rPr>
          <w:lang w:val="ru-RU"/>
        </w:rPr>
        <w:t xml:space="preserve">Признать за </w:t>
      </w:r>
      <w:r w:rsidRPr="00201F1E">
        <w:rPr>
          <w:lang w:val="ru-RU"/>
        </w:rPr>
        <w:t>Поповым Александром Владимировичем, 12 сентября 1951 года рождения, право собственности на земельный участок № 1171 площадью 500 кв.м. расположенный по адресу: Оренбургская область, Оренбургский район, с/с Нежинский, СДТ «Гвоздика», ул. 10 Линия, в силу приобретательной давности</w:t>
      </w:r>
    </w:p>
    <w:p w:rsidR="00795D0C" w:rsidRPr="00201F1E" w:rsidRDefault="00986E05">
      <w:pPr>
        <w:ind w:firstLine="709"/>
        <w:rPr>
          <w:lang w:val="ru-RU"/>
        </w:rPr>
      </w:pPr>
      <w:r w:rsidRPr="00201F1E">
        <w:rPr>
          <w:lang w:val="ru-RU"/>
        </w:rPr>
        <w:t>Решение суда может быть обжаловано, в апелляционном порядке, в судебную коллегию по гражданским  делам Оренбургского областного суда через Оренбургский районный суд Орен</w:t>
      </w:r>
      <w:r w:rsidRPr="00201F1E">
        <w:rPr>
          <w:lang w:val="ru-RU"/>
        </w:rPr>
        <w:t>бургской област</w:t>
      </w:r>
      <w:bookmarkStart w:id="0" w:name="_GoBack"/>
      <w:bookmarkEnd w:id="0"/>
      <w:r w:rsidRPr="00201F1E">
        <w:rPr>
          <w:lang w:val="ru-RU"/>
        </w:rPr>
        <w:t>и в течение месяца  со  дня  изготовления решения  суда  в  окончательной  форме.</w:t>
      </w:r>
    </w:p>
    <w:p w:rsidR="00795D0C" w:rsidRPr="00201F1E" w:rsidRDefault="00986E05">
      <w:pPr>
        <w:ind w:firstLine="709"/>
        <w:jc w:val="both"/>
        <w:rPr>
          <w:lang w:val="ru-RU"/>
        </w:rPr>
      </w:pPr>
      <w:r w:rsidRPr="00201F1E">
        <w:rPr>
          <w:lang w:val="ru-RU"/>
        </w:rPr>
        <w:t>Решение в окончательной форме изготовлено 10 апреля 2025 года.</w:t>
      </w:r>
    </w:p>
    <w:p w:rsidR="00795D0C" w:rsidRPr="00201F1E" w:rsidRDefault="00795D0C">
      <w:pPr>
        <w:ind w:firstLine="709"/>
        <w:jc w:val="both"/>
        <w:rPr>
          <w:lang w:val="ru-RU"/>
        </w:rPr>
      </w:pPr>
    </w:p>
    <w:p w:rsidR="00795D0C" w:rsidRDefault="00986E05" w:rsidP="00201F1E">
      <w:pPr>
        <w:jc w:val="both"/>
      </w:pPr>
      <w:r w:rsidRPr="00201F1E">
        <w:t>Судья</w:t>
      </w:r>
      <w:r w:rsidRPr="00201F1E">
        <w:tab/>
      </w:r>
      <w:r w:rsidRPr="00201F1E">
        <w:tab/>
      </w:r>
      <w:r w:rsidRPr="00201F1E">
        <w:tab/>
        <w:t xml:space="preserve">                                         </w:t>
      </w:r>
      <w:r w:rsidR="00201F1E" w:rsidRPr="00201F1E">
        <w:t xml:space="preserve">                      </w:t>
      </w:r>
      <w:r w:rsidRPr="00201F1E">
        <w:t xml:space="preserve">    Т.А. Мичур</w:t>
      </w:r>
      <w:r w:rsidRPr="00201F1E">
        <w:t>ина</w:t>
      </w:r>
    </w:p>
    <w:p w:rsidR="00795D0C" w:rsidRDefault="00795D0C">
      <w:pPr>
        <w:ind w:firstLine="709"/>
        <w:jc w:val="both"/>
      </w:pPr>
    </w:p>
    <w:p w:rsidR="00795D0C" w:rsidRDefault="00795D0C">
      <w:pPr>
        <w:ind w:firstLine="709"/>
        <w:jc w:val="both"/>
      </w:pPr>
    </w:p>
    <w:p w:rsidR="00795D0C" w:rsidRDefault="00986E05">
      <w:pPr>
        <w:ind w:firstLine="709"/>
        <w:jc w:val="both"/>
      </w:pPr>
      <w:r>
        <w:tab/>
      </w:r>
    </w:p>
    <w:sectPr w:rsidR="00795D0C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E05" w:rsidRDefault="00986E05" w:rsidP="008608AB">
      <w:r>
        <w:separator/>
      </w:r>
    </w:p>
  </w:endnote>
  <w:endnote w:type="continuationSeparator" w:id="0">
    <w:p w:rsidR="00986E05" w:rsidRDefault="00986E05" w:rsidP="00860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3701021"/>
      <w:docPartObj>
        <w:docPartGallery w:val="Page Numbers (Bottom of Page)"/>
        <w:docPartUnique/>
      </w:docPartObj>
    </w:sdtPr>
    <w:sdtContent>
      <w:p w:rsidR="008608AB" w:rsidRDefault="00860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608AB">
          <w:rPr>
            <w:noProof/>
            <w:lang w:val="ru-RU"/>
          </w:rPr>
          <w:t>7</w:t>
        </w:r>
        <w:r>
          <w:fldChar w:fldCharType="end"/>
        </w:r>
      </w:p>
    </w:sdtContent>
  </w:sdt>
  <w:p w:rsidR="008608AB" w:rsidRDefault="008608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E05" w:rsidRDefault="00986E05" w:rsidP="008608AB">
      <w:r>
        <w:separator/>
      </w:r>
    </w:p>
  </w:footnote>
  <w:footnote w:type="continuationSeparator" w:id="0">
    <w:p w:rsidR="00986E05" w:rsidRDefault="00986E05" w:rsidP="00860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1F1E"/>
    <w:rsid w:val="0029639D"/>
    <w:rsid w:val="00326F90"/>
    <w:rsid w:val="00795D0C"/>
    <w:rsid w:val="007C7DB7"/>
    <w:rsid w:val="008608AB"/>
    <w:rsid w:val="00986E05"/>
    <w:rsid w:val="00AA1D8D"/>
    <w:rsid w:val="00B47730"/>
    <w:rsid w:val="00CB0664"/>
    <w:rsid w:val="00E222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DE26F9"/>
  <w14:defaultImageDpi w14:val="300"/>
  <w15:docId w15:val="{70F6DBFF-1D26-4B17-8EC9-BF9AA6C1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8B947E-6FB3-4A06-8FAD-7D780395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2435</Words>
  <Characters>13885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2025-04-05T17:17:00Z</dcterms:modified>
  <cp:category/>
</cp:coreProperties>
</file>