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№2-1050/2025</w:t>
      </w:r>
    </w:p>
    <w:p>
      <w:pPr>
        <w:jc w:val="right"/>
      </w:pPr>
      <w:r>
        <w:t>56RS0027-01-2025-000143-87</w:t>
      </w:r>
    </w:p>
    <w:p>
      <w:pPr>
        <w:jc w:val="center"/>
      </w:pPr>
      <w:r>
        <w:t xml:space="preserve">РЕШЕНИЕ </w:t>
        <w:br/>
        <w:t xml:space="preserve"> Именем Российской Федерации</w:t>
      </w:r>
    </w:p>
    <w:tbl>
      <w:tblPr>
        <w:tblW w:type="auto" w:w="0"/>
        <w:tblLook w:firstColumn="1" w:firstRow="1" w:lastColumn="0" w:lastRow="0" w:noHBand="0" w:noVBand="1" w:val="04A0"/>
      </w:tblPr>
      <w:tblGrid>
        <w:gridCol w:w="4702"/>
        <w:gridCol w:w="4702"/>
      </w:tblGrid>
      <w:tr>
        <w:tc>
          <w:tcPr>
            <w:tcW w:type="dxa" w:w="4702"/>
          </w:tcPr>
          <w:p>
            <w:r>
              <w:t>20 февраля 2025 года</w:t>
            </w:r>
          </w:p>
        </w:tc>
        <w:tc>
          <w:tcPr>
            <w:tcW w:type="dxa" w:w="4702"/>
          </w:tcPr>
          <w:p>
            <w:pPr>
              <w:jc w:val="right"/>
            </w:pPr>
            <w:r>
              <w:t>г. Оренбург</w:t>
            </w:r>
          </w:p>
        </w:tc>
      </w:tr>
    </w:tbl>
    <w:p>
      <w:r>
        <w:t>Оренбургский районный суд Оренбургской области в составе</w:t>
        <w:br/>
        <w:t>председательствующего судьи Мичуриной Т.А.,</w:t>
        <w:br/>
        <w:t>при секретаре Васильевой Е.Ю.,</w:t>
        <w:br/>
        <w:t>с участием заявителя Босенковы Лидии Владимировны,</w:t>
      </w:r>
    </w:p>
    <w:p>
      <w:pPr>
        <w:jc w:val="both"/>
      </w:pPr>
      <w:r>
        <w:t>рассмотрев в открытом судебном заседании гражданское дело по заявлению Босенковы Лидии Владимировны об установлении факта признания отцовства,</w:t>
      </w:r>
    </w:p>
    <w:p>
      <w:pPr>
        <w:jc w:val="center"/>
      </w:pPr>
      <w:r>
        <w:t>УСТАНОВИЛ:</w:t>
      </w:r>
    </w:p>
    <w:p>
      <w:pPr>
        <w:spacing w:after="0"/>
        <w:ind w:firstLine="709"/>
        <w:jc w:val="both"/>
      </w:pPr>
      <w:r>
        <w:t>Заявитель обратился в суд с вышеуказанным иском, указав, что В период с 2016 года по 2024 год, я проживала совместно с Босенковым Михаилом Александровичем 15.06.1988г.р. От совместных отношений с гр. Босенковым М.А у меня родилось четверо детей: Марченко Юлия Михайловна 24.03.2017г.р, Марченко Елена Михайловна 15.08.2018г.р, Марченко Егор Михайлович 18.01.2020г.р, Марченко Максим Михайлович 21.11.2021 г.р. На момент рождения детей с Босенковым М.А. в зарегистрированном браке мы не состояли, хотя проживали вместе в гражданском браке. Босенков М.А. знал, что все четыре беременности произошли от него, встречал меня из роддома с каждым ребёнком, помогал в их воспитании и содержании. Однако он часто находился в местах лишения свободы, поэтому на момент регистрации детей в органах ЗАГС отсутствовал, в связи с чем дети записаны на мою фамилию, но отчество у них отца Босенкова М.А. 24.09.2024 г. мы совместно с Босенковым М.А. официально зарегистрировали брак. Мы хотели, чтобы наши дети носили фамилию отца. Но у нас не было денег, чтобы заплатить за это, поэтому мы решили отложить это на потом. Мой супруг Босенков М.А. заключил контракт с Вооруженными Силами Российской Федерации, сроком на один год и его командировали на территорию Украины, где 29.10.2024г. он погиб на территории специальной военной операции ДНР (смерть связанна с исполнением обязанностей военной службы). При жизни биологический отец признавал детей и своё кровное родство с ними, что подтверждается нашим совместным проживанием, участием отца в воспитании (имеются совместные семейные фото, видео, переписка в соц.сетях). Родственники со стороны умершего: мать: Босенкова Наталья Васильевна, моя сестра Мартынюк Елена Владимировна, специалист 1 категории администрации МО Экспериментальный сельсовет Оренбургского -на Терещенко Олеся Дмитриевна - знают о наминни уктокойного детей, : близкие также принимали и принимают участие в общении с ними, готовы дать свидетельские показания в мою пользу. Согласно ст. 50 СК РФ в случае смерти лица, которое признавало себя отцом ребёнка, но не состояло в браке с матерью ребёнка, факт признания им отцовства может быть установлен в судебном порядке по правилам, установленным гражданским процессуальным законодательством. В настоящее время я являюсь вдовой и одинокой матерью в отношении своих несовершеннолетних детей: Марченко Юлии Михайловны 24.03.2017г.р, Марченко Елены Михайловны 15.08.2018г.р, Марченко Егора Михайловича 18.01.2020г.р, Марченко Максима Михайловича 21.11.2021 г.р., однако считаю, что дети имеют право носить фамилию отца, продолжать его род, имеют право на получение социальных выплат по утрате кормильца и право наследования имущества, принадлежащего родному отцу. Я как единственный законный представитель моих детей обязана действовать, защищая их моральные и имущественные интересы.</w:t>
      </w:r>
    </w:p>
    <w:p>
      <w:pPr>
        <w:spacing w:after="0"/>
        <w:ind w:firstLine="709"/>
        <w:jc w:val="both"/>
      </w:pPr>
      <w:r>
        <w:t>Просит суд Установить юридически значимый факт признания отцовства Босенковым Михаилом Александровичем, погибшим 29.10.2024 года в отношении дочери Марченко Юлии Михайловны 24.03.2017г.р, дочери Марченко Елены Михайловны 15.08.2018г.р, сына Марченко Егора Михайловича 18.01.2020г.р, сына Марченко Максима Михайловича 21.11.2021 г.р., все дети рождены в г. Оренбург. 2. Изменить фамилию детей в свидетельстве о рождении с Марченко на Босенкова по фамилии отца.</w:t>
      </w:r>
    </w:p>
    <w:p>
      <w:pPr>
        <w:spacing w:after="0"/>
        <w:ind w:firstLine="709"/>
        <w:jc w:val="both"/>
      </w:pPr>
      <w:r>
        <w:t>Заявитель Босенкова Лидия Владимировна в судебном заседании заявленные требования поддержал</w:t>
      </w:r>
    </w:p>
    <w:p>
      <w:pPr>
        <w:spacing w:after="0"/>
        <w:ind w:firstLine="709"/>
        <w:jc w:val="both"/>
      </w:pPr>
      <w:r>
        <w:t>Заинтересованное лицо Отдел опеки и попечительства Администрации МО Оренбургского района Оренбургской области в судебное заседание не явился, извещен надлежащим образом.</w:t>
      </w:r>
    </w:p>
    <w:p>
      <w:pPr>
        <w:ind w:firstLine="709"/>
        <w:jc w:val="both"/>
      </w:pPr>
      <w:r>
        <w:t>Суд определил рассмотреть дело в отсутствие не явившихся лиц, в порядке ст. 167  ГПК Российской Федерации.</w:t>
      </w:r>
    </w:p>
    <w:p>
      <w:pPr>
        <w:spacing w:after="0"/>
        <w:ind w:firstLine="709"/>
        <w:jc w:val="both"/>
      </w:pPr>
      <w:r>
        <w:t>Выслушав лиц, участвующих в деле, исследовав материалы дела, суд приходит к следующему.</w:t>
      </w:r>
    </w:p>
    <w:p>
      <w:pPr>
        <w:spacing w:after="0"/>
        <w:ind w:firstLine="709"/>
        <w:jc w:val="both"/>
      </w:pPr>
      <w:r>
        <w:t>На основании статьи 265 ГПК Российской Федерации суд устанавливает факты, имеющие юридическое значение, только при невозможности получения заявителем в ином порядке надлежащих документов, удостоверяющих эти факты, или при невозможности восстановления утраченных документов.</w:t>
      </w:r>
    </w:p>
    <w:p>
      <w:pPr>
        <w:spacing w:after="0"/>
        <w:ind w:firstLine="709"/>
        <w:jc w:val="both"/>
      </w:pPr>
      <w:r>
        <w:t>Перечень юридических фактов, которые могут быть установлены в судебном порядке, не является исчерпывающим.</w:t>
      </w:r>
    </w:p>
    <w:p>
      <w:pPr>
        <w:spacing w:after="0"/>
        <w:ind w:firstLine="709"/>
        <w:jc w:val="both"/>
      </w:pPr>
      <w:r>
        <w:t xml:space="preserve">Как установлено в судебном заседании от установления факта владения и пользования жилым домом по адресу:  у заявителя возникает право на получение меры социальной поддержки для граждан, пострадавших в результате чрезвычайной ситуации (затопления), вызванной весенним паводком в виде получения социальной выплаты на капитальный ремонт жилого дома. </w:t>
      </w:r>
    </w:p>
    <w:p>
      <w:pPr>
        <w:spacing w:after="0"/>
        <w:ind w:firstLine="709"/>
        <w:jc w:val="both"/>
      </w:pPr>
      <w:r>
        <w:t xml:space="preserve">Из материалов дела следует, что </w:t>
      </w:r>
    </w:p>
    <w:p>
      <w:pPr>
        <w:spacing w:after="0"/>
        <w:ind w:firstLine="709"/>
        <w:jc w:val="both"/>
      </w:pPr>
      <w:r/>
    </w:p>
    <w:p>
      <w:pPr>
        <w:spacing w:after="0"/>
        <w:ind w:firstLine="709"/>
        <w:jc w:val="both"/>
      </w:pPr>
      <w:r>
        <w:t xml:space="preserve">Допрошенный в судебном заседании свидетель  пояснил, что </w:t>
      </w:r>
    </w:p>
    <w:p>
      <w:pPr>
        <w:spacing w:after="0"/>
        <w:ind w:firstLine="709"/>
        <w:jc w:val="both"/>
      </w:pPr>
      <w:r/>
    </w:p>
    <w:p>
      <w:pPr>
        <w:spacing w:after="0"/>
        <w:ind w:firstLine="709"/>
        <w:jc w:val="both"/>
      </w:pPr>
      <w:r>
        <w:t xml:space="preserve">Допрошенная в судебном заседании свидетель  пояснила, что </w:t>
      </w:r>
    </w:p>
    <w:p>
      <w:pPr>
        <w:spacing w:after="0"/>
        <w:ind w:firstLine="709"/>
        <w:jc w:val="both"/>
      </w:pPr>
      <w:r>
        <w:t>Данные показания свидетелей суд признает возможным принять и признать в качестве достоверных доказательств в подтверждение вышеуказанных обстоятельств, так как указанные свидетели не являются лицами, заинтересованными в разрешении дела, оснований сомневаться в правдивости пояснений у суда не имеется. Свидетели были предупреждены об уголовной ответственности за дачу заведомо ложных показаний. Более того, указанные показания в полном объеме согласуются с материалами дела.</w:t>
      </w:r>
    </w:p>
    <w:p>
      <w:pPr>
        <w:spacing w:after="0"/>
        <w:ind w:firstLine="709"/>
        <w:jc w:val="both"/>
      </w:pPr>
      <w:r>
        <w:t>В соответствии с Указом Губернатора Оренбургской области от 04.04.2024 N 103-ук "О введении на территории Оренбургской области режима чрезвычайной ситуации регионального характера» обстановка, возникшая в Оренбургской области в результате прохождения весеннего паводка в 2024 году, признана чрезвычайной ситуацией регионального характера.</w:t>
      </w:r>
    </w:p>
    <w:p>
      <w:pPr>
        <w:spacing w:after="0"/>
        <w:ind w:firstLine="709"/>
        <w:jc w:val="both"/>
      </w:pPr>
      <w:r>
        <w:t>Решением Правительственной комиссии по предупреждению и ликвидации чрезвычайных ситуаций №2 от 07 апреля 2024 года, ситуация на территории Оренбургской области отнесена к чрезвычайным ситуациям федерального характера.</w:t>
      </w:r>
    </w:p>
    <w:p>
      <w:pPr>
        <w:spacing w:after="0"/>
        <w:ind w:firstLine="709"/>
        <w:jc w:val="both"/>
      </w:pPr>
      <w:r>
        <w:t>В соответствии с частью 1 статьи 264 ГПК Российской Федерации суд устанавливает факты, от которых зависит возникновение, изменение, прекращение личных или имущественных прав граждан, организаций.</w:t>
      </w:r>
    </w:p>
    <w:p>
      <w:pPr>
        <w:spacing w:after="0"/>
        <w:ind w:firstLine="709"/>
        <w:jc w:val="both"/>
      </w:pPr>
      <w:r>
        <w:t>В соответствии Постановлением Правительства Оренбургской области от 04.05.2024 N 409-пп (в редакции от 17.04.2024) «О предоставлении выплаты на капитальный ремонт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  принятого   в  соответствии с Федеральным законом от 21 декабря 1994 года N 68-ФЗ "О защите населения и территорий от чрезвычайных ситуаций природного и техногенного характера",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N 2, постановления Правительства Российской Федерации от 16 октября 2019 года N 1327 "Об утверждении Правил предоставления иных межбюджетных трансфертов из федерального бюджета, источником финансового обеспечения которых являются бюджетные ассигнования резервного фонда Правительства Российской Федерации, бюджетам субъектов Российской Федерации в целях софинансирования расходных обязательств субъектов Российской Федерации,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 жилые помещения которых утрачены и (или) повреждены в результате чрезвычайных ситуаций природного и техногенного характера, а также в результате террористических актов и (или) при пресечении террористических актов правомерными действиями" и в целях оказания помощи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 Правительством Оренбургской области утвержден порядок предоставления меры социальной поддержки в виде выплаты на капитальный ремонт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w:t>
      </w:r>
    </w:p>
    <w:p>
      <w:pPr>
        <w:spacing w:after="0"/>
        <w:ind w:firstLine="709"/>
        <w:jc w:val="both"/>
      </w:pPr>
      <w:r>
        <w:t>Статьей 4 указанного  Порядка  определено, что право на получение выплаты имеют граждане Российской Федерации, являвшиеся на день введения режима чрезвычайной ситуации, сложившейся на территории Оренбургской области в связи с прохождением весеннего паводка в 2024 году, собственниками поврежденных жилых помещений, которые на момент их повреждения не были застрахованы по программе организации возмещения ущерба, причиненного расположенным на территории субъекта Российской Федерации жилым помещениям граждан, с использованием механизма добровольного страхования, утвержденной органом государственной власти субъекта Российской Федерации в соответствии с пунктом 1 статьи 11.1 Федерального закона от 21 декабря 1994 года N 68-ФЗ "О защите населения и территорий от чрезвычайных ситуаций природного и техногенного характера", предусматривающей страхование риска повреждения жилого помещения в результате чрезвычайной ситуации, и не имели на день введения режима чрезвычайной ситуации в собственности иного жилого помещения, пригодного для проживания, или доли в праве общей собственности на иное жилое помещение, пригодное для проживания.</w:t>
      </w:r>
    </w:p>
    <w:p>
      <w:pPr>
        <w:spacing w:after="0"/>
        <w:ind w:firstLine="709"/>
        <w:jc w:val="both"/>
      </w:pPr>
      <w:r>
        <w:t>Статьей 6 Порядка предусмотрено,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 Капитальный ремонт жилого помещения должен быть проведен гражданином в срок не позднее 1 декабря 2025 года.</w:t>
      </w:r>
    </w:p>
    <w:p>
      <w:pPr>
        <w:spacing w:after="0"/>
        <w:ind w:firstLine="709"/>
        <w:jc w:val="both"/>
      </w:pPr>
      <w:r>
        <w:t>Согласно статьи 16 Порядка Основаниями для принятия решения об отказе в перечислении выплаты являются: а) отсутствие у гражданина права на предоставление выплаты в соответствии с настоящим Порядком; б) полномочия подавшего заявление представителя гражданина не подтверждены; в) гражданину ранее произведена выплата в полном объеме; г) заявление подано за пределами срока, установленного пунктом 11 настоящего Порядка; д) наличие в документах, представленных гражданином, недостоверных сведений.</w:t>
      </w:r>
    </w:p>
    <w:p>
      <w:pPr>
        <w:spacing w:after="0"/>
        <w:ind w:firstLine="709"/>
        <w:jc w:val="both"/>
      </w:pPr>
      <w:r>
        <w:t>Таким образом, исходя из условий, изложенных в Порядке предоставления меры социальной поддержки в виде выплаты на капитальный ремонт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 суд приходит к выводу, что в связи с отсутствием надлежаще оформленного права заявителя на жилой дом, отсутствуют основания для принятия соответствующей комиссией положительного решения об оказании материальной помощи заявителю.</w:t>
      </w:r>
    </w:p>
    <w:p>
      <w:pPr>
        <w:spacing w:after="0"/>
        <w:ind w:firstLine="709"/>
        <w:jc w:val="both"/>
      </w:pPr>
      <w:r>
        <w:t>Оценив представленные по делу доказательства, суд приходит к выводу, что имеются правовые основания для установления факта владения и пользования Босенковой Лидией Владимировной, жилым домом, расположенным по адресу: , на 04.04.2024 года (на дату введения режима ЧС на территории Оренбургской области).</w:t>
      </w:r>
    </w:p>
    <w:p>
      <w:pPr>
        <w:spacing w:after="0"/>
        <w:ind w:firstLine="709"/>
        <w:jc w:val="both"/>
      </w:pPr>
      <w:r>
        <w:t xml:space="preserve">Поскольку установить указанный выше юридический факт во внесудебном порядке невозможно, а установление данного факта имеет для заявителя юридическое значение, необходим для решения вопроса о признании за ней права на получение помощи от государства, в ином порядке получить надлежащие документы, удостоверяющий данный факт невозможно, суд полагает исковое заявление подлежащим удовлетворению.  </w:t>
      </w:r>
    </w:p>
    <w:p>
      <w:pPr>
        <w:spacing w:after="0"/>
        <w:ind w:firstLine="709"/>
        <w:jc w:val="both"/>
      </w:pPr>
      <w:r>
        <w:t>С учетом изложенного, суд приходит к выводу об удовлетворении заявленных требований в полном объеме.</w:t>
      </w:r>
    </w:p>
    <w:p>
      <w:pPr>
        <w:spacing w:after="0"/>
        <w:ind w:firstLine="709"/>
        <w:jc w:val="both"/>
      </w:pPr>
      <w:r>
        <w:t>Руководствуясь ст. ст. 194-199, 212, 268 ГПК РФ, суд</w:t>
      </w:r>
    </w:p>
    <w:p>
      <w:pPr>
        <w:spacing w:after="0"/>
        <w:ind w:firstLine="709"/>
        <w:jc w:val="both"/>
      </w:pPr>
      <w:r/>
    </w:p>
    <w:p>
      <w:pPr>
        <w:spacing w:after="0"/>
        <w:ind w:firstLine="709"/>
        <w:jc w:val="center"/>
      </w:pPr>
      <w:r>
        <w:t>РЕШИЛ:</w:t>
      </w:r>
    </w:p>
    <w:p>
      <w:pPr>
        <w:spacing w:after="0"/>
        <w:ind w:firstLine="709"/>
        <w:jc w:val="both"/>
      </w:pPr>
      <w:r>
        <w:t xml:space="preserve">заявление Босенковы Лидии Владимировны об установлении факта признания отцовства - удовлетворить. </w:t>
      </w:r>
    </w:p>
    <w:p>
      <w:pPr>
        <w:spacing w:after="0"/>
        <w:ind w:firstLine="709"/>
        <w:jc w:val="both"/>
      </w:pPr>
      <w:r>
        <w:tab/>
        <w:t>Установить факт владения и пользования Босенковой Лидией Владимировной,  года рождения, на 04.04.2024 года (на дату введения режима ЧС на территории Оренбургской области) жилым домом, расположенным по адресу: .</w:t>
      </w:r>
    </w:p>
    <w:p>
      <w:pPr>
        <w:spacing w:after="0"/>
        <w:ind w:firstLine="709"/>
        <w:jc w:val="both"/>
      </w:pPr>
      <w:r>
        <w:t>Решение суда обратить к немедленному исполнению.</w:t>
      </w:r>
    </w:p>
    <w:p>
      <w:pPr>
        <w:spacing w:after="0"/>
        <w:ind w:firstLine="709"/>
        <w:jc w:val="both"/>
      </w:pPr>
      <w:r>
        <w:t>Решение может быть обжаловано в Оренбургский областной суд через    Оренбургский районный суд в течение месяца дней со дня его принятия в окончательной форме.</w:t>
      </w:r>
    </w:p>
    <w:p>
      <w:pPr>
        <w:spacing w:after="0"/>
        <w:ind w:firstLine="709"/>
        <w:jc w:val="both"/>
      </w:pPr>
      <w:r>
        <w:t>Мотивированное решение изготовлено 06 марта 2025 года.</w:t>
      </w:r>
    </w:p>
    <w:p>
      <w:pPr>
        <w:spacing w:after="0"/>
        <w:ind w:firstLine="709"/>
        <w:jc w:val="both"/>
      </w:pPr>
      <w:r/>
    </w:p>
    <w:p>
      <w:pPr>
        <w:spacing w:after="0"/>
        <w:ind w:firstLine="709"/>
        <w:jc w:val="both"/>
      </w:pPr>
      <w:r>
        <w:t>Судья                                                                                                                 Т.А. Мичурина</w:t>
      </w:r>
    </w:p>
    <w:sectPr w:rsidR="00FC693F" w:rsidRPr="0006063C" w:rsidSect="00034616">
      <w:pgSz w:w="12240" w:h="15840"/>
      <w:pgMar w:top="1417" w:right="1134"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after="0"/>
    </w:pPr>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