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DFB" w:rsidRPr="00C43931" w:rsidRDefault="00AE0DFB" w:rsidP="00AE0DF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>Исследовав материалы дела, суд приходит к следующему.</w:t>
      </w:r>
    </w:p>
    <w:p w:rsidR="00AE0DFB" w:rsidRPr="00C43931" w:rsidRDefault="00AE0DFB" w:rsidP="00AE0DF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>Согласно пункту 2 статьи 16 Семейного кодекса Российской Федерации брак может быть прекращен путем его расторжения по заявлению одного или обоих супругов, а также по заявлению опекуна супруга, признанного судом недееспособным.</w:t>
      </w:r>
    </w:p>
    <w:p w:rsidR="00AE0DFB" w:rsidRPr="00C43931" w:rsidRDefault="00AE0DFB" w:rsidP="00AE0DF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 xml:space="preserve">В соответствии со статьей 18 Семейного кодекса Российской Федерации расторжение брака производится в органах записи актов гражданского состояния, а в случаях, предусмотренных </w:t>
      </w:r>
      <w:hyperlink r:id="rId4" w:history="1">
        <w:r w:rsidRPr="00C43931">
          <w:rPr>
            <w:rFonts w:ascii="Times New Roman" w:eastAsia="Calibri" w:hAnsi="Times New Roman"/>
            <w:sz w:val="28"/>
            <w:szCs w:val="28"/>
          </w:rPr>
          <w:t>статьями 21</w:t>
        </w:r>
      </w:hyperlink>
      <w:r w:rsidRPr="00C43931">
        <w:rPr>
          <w:rFonts w:ascii="Times New Roman" w:eastAsia="Calibri" w:hAnsi="Times New Roman"/>
          <w:sz w:val="28"/>
          <w:szCs w:val="28"/>
        </w:rPr>
        <w:t xml:space="preserve"> - </w:t>
      </w:r>
      <w:hyperlink r:id="rId5" w:history="1">
        <w:r w:rsidRPr="00C43931">
          <w:rPr>
            <w:rFonts w:ascii="Times New Roman" w:eastAsia="Calibri" w:hAnsi="Times New Roman"/>
            <w:sz w:val="28"/>
            <w:szCs w:val="28"/>
          </w:rPr>
          <w:t>23</w:t>
        </w:r>
      </w:hyperlink>
      <w:r w:rsidRPr="00C43931">
        <w:rPr>
          <w:rFonts w:ascii="Times New Roman" w:eastAsia="Calibri" w:hAnsi="Times New Roman"/>
          <w:sz w:val="28"/>
          <w:szCs w:val="28"/>
        </w:rPr>
        <w:t xml:space="preserve"> настоящего Кодекса, в судебном порядке.</w:t>
      </w:r>
    </w:p>
    <w:p w:rsidR="00AE0DFB" w:rsidRPr="00C43931" w:rsidRDefault="00AE0DFB" w:rsidP="00AE0DFB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 xml:space="preserve">В силу статьи 21 Семейного кодекса Российской Федерации расторжение брака производится в судебном порядке при наличии у супругов общих несовершеннолетних детей, за исключением случаев, предусмотренных </w:t>
      </w:r>
      <w:hyperlink r:id="rId6" w:history="1">
        <w:r w:rsidRPr="00C43931">
          <w:rPr>
            <w:rFonts w:ascii="Times New Roman" w:eastAsia="Calibri" w:hAnsi="Times New Roman"/>
            <w:sz w:val="28"/>
            <w:szCs w:val="28"/>
          </w:rPr>
          <w:t>пунктом 2 статьи 19</w:t>
        </w:r>
      </w:hyperlink>
      <w:r w:rsidRPr="00C43931">
        <w:rPr>
          <w:rFonts w:ascii="Times New Roman" w:eastAsia="Calibri" w:hAnsi="Times New Roman"/>
          <w:sz w:val="28"/>
          <w:szCs w:val="28"/>
        </w:rPr>
        <w:t xml:space="preserve"> настоящего Кодекса, или при отсутствии согласия одного из супругов на расторжение брака.</w:t>
      </w:r>
    </w:p>
    <w:p w:rsidR="00AE0DFB" w:rsidRPr="00C43931" w:rsidRDefault="00AE0DFB" w:rsidP="00AE0DF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>Расторжение брака производится в судебном порядке также в случаях, если один из супругов, несмотря на отсутствие у него возражений, уклоняется от расторжения брака в органе записи актов гражданского состояния, в том числе отказывается подать заявление.</w:t>
      </w:r>
    </w:p>
    <w:p w:rsidR="00AE0DFB" w:rsidRPr="00C43931" w:rsidRDefault="00AE0DFB" w:rsidP="00AE0DFB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>Согласно статье 22 Семейного кодекса Российской Федерации расторжение брака в судебном порядке производится, если судом установлено, что дальнейшая совместная жизнь супругов и сохранение семьи невозможны.</w:t>
      </w:r>
    </w:p>
    <w:p w:rsidR="00AE0DFB" w:rsidRPr="00C43931" w:rsidRDefault="00AE0DFB" w:rsidP="00AE0DFB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 xml:space="preserve">Статьей 23 Семейного кодекса Российской Федерации предусмотрено, что при наличии взаимного согласия на расторжение брака супругов, имеющих общих несовершеннолетних детей, а также супругов, указанных в </w:t>
      </w:r>
      <w:hyperlink r:id="rId7" w:history="1">
        <w:r w:rsidRPr="00C43931">
          <w:rPr>
            <w:rFonts w:ascii="Times New Roman" w:eastAsia="Calibri" w:hAnsi="Times New Roman"/>
            <w:sz w:val="28"/>
            <w:szCs w:val="28"/>
          </w:rPr>
          <w:t>пункте 2 статьи 21</w:t>
        </w:r>
      </w:hyperlink>
      <w:r w:rsidRPr="00C43931">
        <w:rPr>
          <w:rFonts w:ascii="Times New Roman" w:eastAsia="Calibri" w:hAnsi="Times New Roman"/>
          <w:sz w:val="28"/>
          <w:szCs w:val="28"/>
        </w:rPr>
        <w:t xml:space="preserve"> настоящего Кодекса, суд расторгает брак без выяснения мотивов развода. </w:t>
      </w:r>
    </w:p>
    <w:p w:rsidR="00B16684" w:rsidRDefault="00AE0DFB" w:rsidP="00AE0DF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 xml:space="preserve">Судом установлено, что стороны состоят в зарегистрированном браке с </w:t>
      </w:r>
    </w:p>
    <w:p w:rsidR="00B16684" w:rsidRDefault="00B16684" w:rsidP="00AE0DF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E0DFB" w:rsidRPr="00C43931" w:rsidRDefault="00AE0DFB" w:rsidP="00AE0DF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 xml:space="preserve">Судом установлено, что совместных детей у </w:t>
      </w:r>
      <w:r w:rsidR="00B16684" w:rsidRPr="00B16684">
        <w:rPr>
          <w:rFonts w:ascii="Times New Roman" w:eastAsia="Calibri" w:hAnsi="Times New Roman"/>
          <w:sz w:val="28"/>
          <w:szCs w:val="28"/>
        </w:rPr>
        <w:t>{</w:t>
      </w:r>
      <w:r w:rsidR="00B16684" w:rsidRPr="00F2452E">
        <w:rPr>
          <w:rFonts w:ascii="Times New Roman" w:hAnsi="Times New Roman"/>
          <w:bCs/>
          <w:color w:val="000000"/>
          <w:sz w:val="28"/>
          <w:szCs w:val="28"/>
          <w:lang w:val="en-US"/>
        </w:rPr>
        <w:t>plaintiff</w:t>
      </w:r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>:</w:t>
      </w:r>
      <w:r w:rsidR="00B16684" w:rsidRPr="00C24E68">
        <w:rPr>
          <w:rFonts w:ascii="Times New Roman" w:hAnsi="Times New Roman"/>
          <w:bCs/>
          <w:color w:val="000000"/>
          <w:sz w:val="28"/>
          <w:szCs w:val="28"/>
          <w:lang w:val="en-US"/>
        </w:rPr>
        <w:t>gent</w:t>
      </w:r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>}</w:t>
      </w:r>
      <w:r w:rsidRPr="00C43931">
        <w:rPr>
          <w:rFonts w:ascii="Times New Roman" w:hAnsi="Times New Roman"/>
          <w:color w:val="000000"/>
          <w:sz w:val="28"/>
          <w:szCs w:val="28"/>
        </w:rPr>
        <w:t xml:space="preserve"> и ответчика </w:t>
      </w:r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>{</w:t>
      </w:r>
      <w:r w:rsidR="00B16684">
        <w:rPr>
          <w:rFonts w:ascii="Times New Roman" w:hAnsi="Times New Roman"/>
          <w:bCs/>
          <w:color w:val="000000"/>
          <w:sz w:val="28"/>
          <w:szCs w:val="28"/>
          <w:lang w:val="en-US"/>
        </w:rPr>
        <w:t>defendant</w:t>
      </w:r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>:</w:t>
      </w:r>
      <w:bookmarkStart w:id="0" w:name="_GoBack"/>
      <w:bookmarkEnd w:id="0"/>
      <w:r w:rsidR="00B16684" w:rsidRPr="00C24E68">
        <w:rPr>
          <w:rFonts w:ascii="Times New Roman" w:hAnsi="Times New Roman"/>
          <w:bCs/>
          <w:color w:val="000000"/>
          <w:sz w:val="28"/>
          <w:szCs w:val="28"/>
          <w:lang w:val="en-US"/>
        </w:rPr>
        <w:t>gent</w:t>
      </w:r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>}</w:t>
      </w:r>
      <w:r w:rsidRPr="00C43931">
        <w:rPr>
          <w:rFonts w:ascii="Times New Roman" w:hAnsi="Times New Roman"/>
          <w:color w:val="000000"/>
          <w:sz w:val="28"/>
          <w:szCs w:val="28"/>
        </w:rPr>
        <w:t xml:space="preserve"> не имеется.</w:t>
      </w:r>
    </w:p>
    <w:p w:rsidR="00AE0DFB" w:rsidRPr="00C43931" w:rsidRDefault="00AE0DFB" w:rsidP="00AE0DF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>В настоящее время стороны совместно не проживают, брачные отношения не поддерживают, не ведут общее хозяйство.</w:t>
      </w:r>
    </w:p>
    <w:p w:rsidR="00AE0DFB" w:rsidRPr="00C43931" w:rsidRDefault="00AE0DFB" w:rsidP="00AE0DF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 xml:space="preserve">Учитывая установленные по делу доказательства, исходя из отсутствия возражений сторон на расторжение брака, суд приходит к выводу об удовлетворении заявленных требований. Брак, заключенный между </w:t>
      </w:r>
      <w:r w:rsidR="00B16684">
        <w:rPr>
          <w:rFonts w:ascii="Times New Roman" w:hAnsi="Times New Roman"/>
          <w:sz w:val="28"/>
          <w:szCs w:val="28"/>
        </w:rPr>
        <w:t>{</w:t>
      </w:r>
      <w:proofErr w:type="spellStart"/>
      <w:proofErr w:type="gramStart"/>
      <w:r w:rsidR="00B16684">
        <w:rPr>
          <w:rFonts w:ascii="Times New Roman" w:hAnsi="Times New Roman"/>
          <w:sz w:val="28"/>
          <w:szCs w:val="28"/>
        </w:rPr>
        <w:t>plaintiff</w:t>
      </w:r>
      <w:r w:rsidR="00B16684" w:rsidRPr="00C24E68">
        <w:rPr>
          <w:rFonts w:ascii="Times New Roman" w:hAnsi="Times New Roman"/>
          <w:sz w:val="28"/>
          <w:szCs w:val="28"/>
        </w:rPr>
        <w:t>:ablt</w:t>
      </w:r>
      <w:proofErr w:type="spellEnd"/>
      <w:proofErr w:type="gramEnd"/>
      <w:r w:rsidR="00B16684" w:rsidRPr="003A16C7">
        <w:rPr>
          <w:rFonts w:ascii="Times New Roman" w:hAnsi="Times New Roman"/>
          <w:sz w:val="28"/>
          <w:szCs w:val="28"/>
        </w:rPr>
        <w:t>}</w:t>
      </w:r>
      <w:r w:rsidR="00B16684" w:rsidRPr="00B16684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B16684">
        <w:rPr>
          <w:rFonts w:ascii="Times New Roman" w:hAnsi="Times New Roman"/>
          <w:color w:val="000000"/>
          <w:sz w:val="28"/>
          <w:szCs w:val="28"/>
        </w:rPr>
        <w:t>и</w:t>
      </w:r>
      <w:r w:rsidR="00B16684" w:rsidRPr="00C4393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>{</w:t>
      </w:r>
      <w:r w:rsidR="00B16684">
        <w:rPr>
          <w:rFonts w:ascii="Times New Roman" w:hAnsi="Times New Roman"/>
          <w:bCs/>
          <w:color w:val="000000"/>
          <w:sz w:val="28"/>
          <w:szCs w:val="28"/>
          <w:lang w:val="en-US"/>
        </w:rPr>
        <w:t>defendant</w:t>
      </w:r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>:</w:t>
      </w:r>
      <w:proofErr w:type="spellStart"/>
      <w:r w:rsidR="00B16684">
        <w:rPr>
          <w:rFonts w:ascii="Times New Roman" w:hAnsi="Times New Roman"/>
          <w:bCs/>
          <w:color w:val="000000"/>
          <w:sz w:val="28"/>
          <w:szCs w:val="28"/>
          <w:lang w:val="en-US"/>
        </w:rPr>
        <w:t>datv</w:t>
      </w:r>
      <w:proofErr w:type="spellEnd"/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>}</w:t>
      </w:r>
      <w:r w:rsidRPr="00C43931">
        <w:rPr>
          <w:rFonts w:ascii="Times New Roman" w:eastAsia="Calibri" w:hAnsi="Times New Roman"/>
          <w:sz w:val="28"/>
          <w:szCs w:val="28"/>
        </w:rPr>
        <w:t xml:space="preserve"> подлежит расторжению.</w:t>
      </w:r>
    </w:p>
    <w:p w:rsidR="00AE0DFB" w:rsidRPr="00C43931" w:rsidRDefault="00AE0DFB" w:rsidP="00AE0DF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 xml:space="preserve">На основании изложенного и руководствуясь ст. ст. 194 – 199 ГПК РФ, суд,                                                </w:t>
      </w:r>
    </w:p>
    <w:p w:rsidR="00AE0DFB" w:rsidRPr="00C43931" w:rsidRDefault="00AE0DFB" w:rsidP="00AE0DF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 xml:space="preserve">                                               </w:t>
      </w:r>
    </w:p>
    <w:p w:rsidR="00AE0DFB" w:rsidRPr="00C43931" w:rsidRDefault="00AE0DFB" w:rsidP="00AE0DFB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>РЕШИЛ:</w:t>
      </w:r>
    </w:p>
    <w:p w:rsidR="00AE0DFB" w:rsidRPr="00C43931" w:rsidRDefault="00AE0DFB" w:rsidP="00AE0DF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</w:p>
    <w:p w:rsidR="00AE0DFB" w:rsidRPr="00C43931" w:rsidRDefault="00AE0DFB" w:rsidP="00AE0DF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 xml:space="preserve">Исковые требования </w:t>
      </w:r>
      <w:r w:rsidR="00B16684" w:rsidRPr="00B16684">
        <w:rPr>
          <w:rFonts w:ascii="Times New Roman" w:eastAsia="Calibri" w:hAnsi="Times New Roman"/>
          <w:sz w:val="28"/>
          <w:szCs w:val="28"/>
        </w:rPr>
        <w:t>{</w:t>
      </w:r>
      <w:proofErr w:type="gramStart"/>
      <w:r w:rsidR="00B16684" w:rsidRPr="00F2452E">
        <w:rPr>
          <w:rFonts w:ascii="Times New Roman" w:hAnsi="Times New Roman"/>
          <w:bCs/>
          <w:color w:val="000000"/>
          <w:sz w:val="28"/>
          <w:szCs w:val="28"/>
          <w:lang w:val="en-US"/>
        </w:rPr>
        <w:t>plaintiff</w:t>
      </w:r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>:</w:t>
      </w:r>
      <w:r w:rsidR="00B16684" w:rsidRPr="00C24E68">
        <w:rPr>
          <w:rFonts w:ascii="Times New Roman" w:hAnsi="Times New Roman"/>
          <w:bCs/>
          <w:color w:val="000000"/>
          <w:sz w:val="28"/>
          <w:szCs w:val="28"/>
          <w:lang w:val="en-US"/>
        </w:rPr>
        <w:t>gent</w:t>
      </w:r>
      <w:proofErr w:type="gramEnd"/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 xml:space="preserve">} </w:t>
      </w:r>
      <w:r w:rsidR="00B16684" w:rsidRPr="00822C97">
        <w:rPr>
          <w:rFonts w:ascii="Times New Roman" w:hAnsi="Times New Roman"/>
          <w:bCs/>
          <w:color w:val="000000"/>
          <w:sz w:val="28"/>
          <w:szCs w:val="28"/>
        </w:rPr>
        <w:t>к</w:t>
      </w:r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 xml:space="preserve"> {</w:t>
      </w:r>
      <w:r w:rsidR="00B16684">
        <w:rPr>
          <w:rFonts w:ascii="Times New Roman" w:hAnsi="Times New Roman"/>
          <w:bCs/>
          <w:color w:val="000000"/>
          <w:sz w:val="28"/>
          <w:szCs w:val="28"/>
          <w:lang w:val="en-US"/>
        </w:rPr>
        <w:t>defendant</w:t>
      </w:r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>:</w:t>
      </w:r>
      <w:proofErr w:type="spellStart"/>
      <w:r w:rsidR="00B16684">
        <w:rPr>
          <w:rFonts w:ascii="Times New Roman" w:hAnsi="Times New Roman"/>
          <w:bCs/>
          <w:color w:val="000000"/>
          <w:sz w:val="28"/>
          <w:szCs w:val="28"/>
          <w:lang w:val="en-US"/>
        </w:rPr>
        <w:t>datv</w:t>
      </w:r>
      <w:proofErr w:type="spellEnd"/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>} {</w:t>
      </w:r>
      <w:r w:rsidR="00B16684" w:rsidRPr="00260D72">
        <w:rPr>
          <w:rFonts w:ascii="Times New Roman" w:hAnsi="Times New Roman"/>
          <w:bCs/>
          <w:color w:val="000000"/>
          <w:sz w:val="28"/>
          <w:szCs w:val="28"/>
          <w:lang w:val="en-US"/>
        </w:rPr>
        <w:t>crux</w:t>
      </w:r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>_</w:t>
      </w:r>
      <w:r w:rsidR="00B16684" w:rsidRPr="00260D72">
        <w:rPr>
          <w:rFonts w:ascii="Times New Roman" w:hAnsi="Times New Roman"/>
          <w:bCs/>
          <w:color w:val="000000"/>
          <w:sz w:val="28"/>
          <w:szCs w:val="28"/>
          <w:lang w:val="en-US"/>
        </w:rPr>
        <w:t>of</w:t>
      </w:r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>_</w:t>
      </w:r>
      <w:r w:rsidR="00B16684" w:rsidRPr="00260D72">
        <w:rPr>
          <w:rFonts w:ascii="Times New Roman" w:hAnsi="Times New Roman"/>
          <w:bCs/>
          <w:color w:val="000000"/>
          <w:sz w:val="28"/>
          <w:szCs w:val="28"/>
          <w:lang w:val="en-US"/>
        </w:rPr>
        <w:t>the</w:t>
      </w:r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>_</w:t>
      </w:r>
      <w:r w:rsidR="00B16684" w:rsidRPr="00260D72">
        <w:rPr>
          <w:rFonts w:ascii="Times New Roman" w:hAnsi="Times New Roman"/>
          <w:bCs/>
          <w:color w:val="000000"/>
          <w:sz w:val="28"/>
          <w:szCs w:val="28"/>
          <w:lang w:val="en-US"/>
        </w:rPr>
        <w:t>matter</w:t>
      </w:r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 xml:space="preserve">} </w:t>
      </w:r>
      <w:r w:rsidRPr="00C43931">
        <w:rPr>
          <w:rFonts w:ascii="Times New Roman" w:eastAsia="Calibri" w:hAnsi="Times New Roman"/>
          <w:sz w:val="28"/>
          <w:szCs w:val="28"/>
        </w:rPr>
        <w:t>удовлетворить.</w:t>
      </w:r>
    </w:p>
    <w:p w:rsidR="00AE0DFB" w:rsidRPr="00C43931" w:rsidRDefault="00AE0DFB" w:rsidP="00AE0DF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 xml:space="preserve">Расторгнуть брак, заключенный между </w:t>
      </w:r>
      <w:r w:rsidR="00B16684">
        <w:rPr>
          <w:rFonts w:ascii="Times New Roman" w:hAnsi="Times New Roman"/>
          <w:sz w:val="28"/>
          <w:szCs w:val="28"/>
        </w:rPr>
        <w:t>{</w:t>
      </w:r>
      <w:proofErr w:type="spellStart"/>
      <w:proofErr w:type="gramStart"/>
      <w:r w:rsidR="00B16684">
        <w:rPr>
          <w:rFonts w:ascii="Times New Roman" w:hAnsi="Times New Roman"/>
          <w:sz w:val="28"/>
          <w:szCs w:val="28"/>
        </w:rPr>
        <w:t>plaintiff</w:t>
      </w:r>
      <w:r w:rsidR="00B16684" w:rsidRPr="00C24E68">
        <w:rPr>
          <w:rFonts w:ascii="Times New Roman" w:hAnsi="Times New Roman"/>
          <w:sz w:val="28"/>
          <w:szCs w:val="28"/>
        </w:rPr>
        <w:t>:ablt</w:t>
      </w:r>
      <w:proofErr w:type="spellEnd"/>
      <w:proofErr w:type="gramEnd"/>
      <w:r w:rsidR="00B16684" w:rsidRPr="003A16C7">
        <w:rPr>
          <w:rFonts w:ascii="Times New Roman" w:hAnsi="Times New Roman"/>
          <w:sz w:val="28"/>
          <w:szCs w:val="28"/>
        </w:rPr>
        <w:t>}</w:t>
      </w:r>
      <w:r w:rsidR="00B16684" w:rsidRPr="00B16684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B16684">
        <w:rPr>
          <w:rFonts w:ascii="Times New Roman" w:hAnsi="Times New Roman"/>
          <w:color w:val="000000"/>
          <w:sz w:val="28"/>
          <w:szCs w:val="28"/>
        </w:rPr>
        <w:t>и</w:t>
      </w:r>
      <w:r w:rsidRPr="00C4393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>{</w:t>
      </w:r>
      <w:r w:rsidR="00B16684">
        <w:rPr>
          <w:rFonts w:ascii="Times New Roman" w:hAnsi="Times New Roman"/>
          <w:bCs/>
          <w:color w:val="000000"/>
          <w:sz w:val="28"/>
          <w:szCs w:val="28"/>
          <w:lang w:val="en-US"/>
        </w:rPr>
        <w:t>defendant</w:t>
      </w:r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>:</w:t>
      </w:r>
      <w:proofErr w:type="spellStart"/>
      <w:r w:rsidR="00B16684">
        <w:rPr>
          <w:rFonts w:ascii="Times New Roman" w:hAnsi="Times New Roman"/>
          <w:bCs/>
          <w:color w:val="000000"/>
          <w:sz w:val="28"/>
          <w:szCs w:val="28"/>
          <w:lang w:val="en-US"/>
        </w:rPr>
        <w:t>datv</w:t>
      </w:r>
      <w:proofErr w:type="spellEnd"/>
      <w:r w:rsidR="00B16684" w:rsidRPr="00396C83">
        <w:rPr>
          <w:rFonts w:ascii="Times New Roman" w:hAnsi="Times New Roman"/>
          <w:bCs/>
          <w:color w:val="000000"/>
          <w:sz w:val="28"/>
          <w:szCs w:val="28"/>
        </w:rPr>
        <w:t>}</w:t>
      </w:r>
      <w:r w:rsidRPr="00C43931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FE0CBE">
        <w:rPr>
          <w:rFonts w:ascii="Times New Roman" w:hAnsi="Times New Roman"/>
          <w:color w:val="000000"/>
          <w:sz w:val="28"/>
          <w:szCs w:val="28"/>
        </w:rPr>
        <w:t>зарегистрированный</w:t>
      </w:r>
      <w:r w:rsidR="00B16684" w:rsidRPr="00B16684">
        <w:rPr>
          <w:rFonts w:ascii="Times New Roman" w:hAnsi="Times New Roman"/>
          <w:color w:val="000000"/>
          <w:sz w:val="28"/>
          <w:szCs w:val="28"/>
        </w:rPr>
        <w:t>{</w:t>
      </w:r>
      <w:r w:rsidR="00B16684">
        <w:rPr>
          <w:rFonts w:ascii="Times New Roman" w:hAnsi="Times New Roman"/>
          <w:color w:val="000000"/>
          <w:sz w:val="28"/>
          <w:szCs w:val="28"/>
        </w:rPr>
        <w:t>Дата регистрации брака и кем зарегистрирован</w:t>
      </w:r>
      <w:r w:rsidR="00B16684" w:rsidRPr="00B16684">
        <w:rPr>
          <w:rFonts w:ascii="Times New Roman" w:hAnsi="Times New Roman"/>
          <w:color w:val="000000"/>
          <w:sz w:val="28"/>
          <w:szCs w:val="28"/>
        </w:rPr>
        <w:t>}</w:t>
      </w:r>
      <w:r w:rsidRPr="00C43931">
        <w:rPr>
          <w:rFonts w:ascii="Times New Roman" w:hAnsi="Times New Roman"/>
          <w:color w:val="000000"/>
          <w:sz w:val="28"/>
          <w:szCs w:val="28"/>
        </w:rPr>
        <w:t>.</w:t>
      </w:r>
    </w:p>
    <w:p w:rsidR="00AE0DFB" w:rsidRPr="00C43931" w:rsidRDefault="00AE0DFB" w:rsidP="00AE0DF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lastRenderedPageBreak/>
        <w:t>Решение может быть обжаловано в Оренбургский областной суд через Оренбургский районный суд Оренбургской области в течение месяца с  момента составления мотивированного решения.</w:t>
      </w:r>
    </w:p>
    <w:p w:rsidR="00AE0DFB" w:rsidRPr="00C43931" w:rsidRDefault="00AE0DFB" w:rsidP="00AE0DF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</w:p>
    <w:p w:rsidR="00AE0DFB" w:rsidRPr="00C43931" w:rsidRDefault="00AE0DFB" w:rsidP="00AE0DF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 xml:space="preserve">Мотивированное решение </w:t>
      </w:r>
      <w:proofErr w:type="gramStart"/>
      <w:r w:rsidRPr="00C43931">
        <w:rPr>
          <w:rFonts w:ascii="Times New Roman" w:eastAsia="Calibri" w:hAnsi="Times New Roman"/>
          <w:sz w:val="28"/>
          <w:szCs w:val="28"/>
        </w:rPr>
        <w:t>изготовлено</w:t>
      </w:r>
      <w:r w:rsidR="00B16684">
        <w:rPr>
          <w:rFonts w:ascii="Times New Roman" w:eastAsia="Calibri" w:hAnsi="Times New Roman"/>
          <w:sz w:val="28"/>
          <w:szCs w:val="28"/>
        </w:rPr>
        <w:t xml:space="preserve"> </w:t>
      </w:r>
      <w:r w:rsidRPr="00C43931">
        <w:rPr>
          <w:rFonts w:ascii="Times New Roman" w:eastAsia="Calibri" w:hAnsi="Times New Roman"/>
          <w:sz w:val="28"/>
          <w:szCs w:val="28"/>
        </w:rPr>
        <w:t>.</w:t>
      </w:r>
      <w:proofErr w:type="gramEnd"/>
      <w:r w:rsidRPr="00C43931">
        <w:rPr>
          <w:rFonts w:ascii="Times New Roman" w:eastAsia="Calibri" w:hAnsi="Times New Roman"/>
          <w:sz w:val="28"/>
          <w:szCs w:val="28"/>
        </w:rPr>
        <w:t xml:space="preserve"> </w:t>
      </w:r>
    </w:p>
    <w:p w:rsidR="00AE0DFB" w:rsidRPr="00C43931" w:rsidRDefault="00AE0DFB" w:rsidP="00AE0DF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</w:p>
    <w:p w:rsidR="00AE0DFB" w:rsidRPr="00C43931" w:rsidRDefault="00AE0DFB" w:rsidP="00B16684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</w:rPr>
      </w:pPr>
      <w:r w:rsidRPr="00C43931">
        <w:rPr>
          <w:rFonts w:ascii="Times New Roman" w:eastAsia="Calibri" w:hAnsi="Times New Roman"/>
          <w:sz w:val="28"/>
          <w:szCs w:val="28"/>
        </w:rPr>
        <w:t xml:space="preserve">Судья                                                                                      </w:t>
      </w:r>
      <w:r w:rsidR="00B16684">
        <w:rPr>
          <w:rFonts w:ascii="Times New Roman" w:eastAsia="Calibri" w:hAnsi="Times New Roman"/>
          <w:sz w:val="28"/>
          <w:szCs w:val="28"/>
        </w:rPr>
        <w:t xml:space="preserve">                    </w:t>
      </w:r>
      <w:r w:rsidRPr="00C43931">
        <w:rPr>
          <w:rFonts w:ascii="Times New Roman" w:eastAsia="Calibri" w:hAnsi="Times New Roman"/>
          <w:sz w:val="28"/>
          <w:szCs w:val="28"/>
        </w:rPr>
        <w:t xml:space="preserve">   </w:t>
      </w:r>
      <w:r w:rsidR="00B16684">
        <w:rPr>
          <w:rFonts w:ascii="Times New Roman" w:eastAsia="Calibri" w:hAnsi="Times New Roman"/>
          <w:sz w:val="28"/>
          <w:szCs w:val="28"/>
        </w:rPr>
        <w:t>Мичурина Т.А.</w:t>
      </w:r>
    </w:p>
    <w:p w:rsidR="004C038A" w:rsidRDefault="004C038A"/>
    <w:sectPr w:rsidR="004C038A" w:rsidSect="003A2F5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D4"/>
    <w:rsid w:val="0010686F"/>
    <w:rsid w:val="004C038A"/>
    <w:rsid w:val="004F09D4"/>
    <w:rsid w:val="00A2740E"/>
    <w:rsid w:val="00A73687"/>
    <w:rsid w:val="00AE0DFB"/>
    <w:rsid w:val="00B16684"/>
    <w:rsid w:val="00FE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F4DC"/>
  <w15:docId w15:val="{A6B86AC4-67FF-4726-8F1D-42C04EF9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DF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AE0DF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A27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40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136BA793D586B9B7A2E2BAEC0DC587334ED41D39AB5D45858A8AAAC39253EF23C075A7A6E4D6DE6B412DFFE49E08342817D8766C454234BBw5UD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D57B0DF379BFCD11DDBBCDEA796FC198CAB377E346FE534A355480F18B05332AF4DC96840BE042D8C80F262C6337A07B958EBE428DF6470J4D7G" TargetMode="External"/><Relationship Id="rId5" Type="http://schemas.openxmlformats.org/officeDocument/2006/relationships/hyperlink" Target="consultantplus://offline/ref=185825B1160234A40882A51B207063BC922DD52DE60D99448300B9D5A7284F6E30734C2B6A9611B40F0FBD4CF4F445003ABA20B3EBA64034PCC4G" TargetMode="External"/><Relationship Id="rId4" Type="http://schemas.openxmlformats.org/officeDocument/2006/relationships/hyperlink" Target="consultantplus://offline/ref=185825B1160234A40882A51B207063BC922DD52DE60D99448300B9D5A7284F6E30734C2B6A9611B50C0FBD4CF4F445003ABA20B3EBA64034PCC4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ARM-16</dc:creator>
  <cp:keywords/>
  <dc:description/>
  <cp:lastModifiedBy>Анна Климова</cp:lastModifiedBy>
  <cp:revision>7</cp:revision>
  <cp:lastPrinted>2024-12-02T08:55:00Z</cp:lastPrinted>
  <dcterms:created xsi:type="dcterms:W3CDTF">2024-12-02T08:48:00Z</dcterms:created>
  <dcterms:modified xsi:type="dcterms:W3CDTF">2025-01-18T04:46:00Z</dcterms:modified>
</cp:coreProperties>
</file>