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025" w:rsidRDefault="00B87025" w:rsidP="00B87025">
      <w:pPr>
        <w:spacing w:after="0" w:line="240" w:lineRule="auto"/>
        <w:ind w:right="-143" w:firstLine="709"/>
        <w:jc w:val="both"/>
        <w:rPr>
          <w:rFonts w:ascii="Times New Roman" w:hAnsi="Times New Roman"/>
          <w:sz w:val="28"/>
          <w:szCs w:val="28"/>
        </w:rPr>
      </w:pPr>
      <w:r>
        <w:rPr>
          <w:rFonts w:ascii="Times New Roman" w:hAnsi="Times New Roman"/>
          <w:sz w:val="28"/>
          <w:szCs w:val="28"/>
        </w:rPr>
        <w:t>Исследовав материалы дела, суд приходит к следующему.</w:t>
      </w:r>
    </w:p>
    <w:p w:rsidR="00B87025" w:rsidRDefault="00B87025" w:rsidP="00B87025">
      <w:pPr>
        <w:spacing w:after="0" w:line="240" w:lineRule="auto"/>
        <w:ind w:right="-143" w:firstLine="709"/>
        <w:contextualSpacing/>
        <w:jc w:val="both"/>
        <w:rPr>
          <w:rFonts w:ascii="Times New Roman" w:hAnsi="Times New Roman"/>
          <w:sz w:val="28"/>
          <w:szCs w:val="28"/>
        </w:rPr>
      </w:pPr>
      <w:r>
        <w:rPr>
          <w:rFonts w:ascii="Times New Roman" w:hAnsi="Times New Roman"/>
          <w:sz w:val="28"/>
          <w:szCs w:val="28"/>
        </w:rPr>
        <w:t>В соответствии с пунктом 1 статьи 819 Гражданского кодекса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B87025" w:rsidRDefault="00B87025" w:rsidP="00B87025">
      <w:pPr>
        <w:spacing w:after="0" w:line="240" w:lineRule="auto"/>
        <w:ind w:right="-143" w:firstLine="709"/>
        <w:contextualSpacing/>
        <w:jc w:val="both"/>
        <w:rPr>
          <w:rFonts w:ascii="Times New Roman" w:hAnsi="Times New Roman"/>
          <w:sz w:val="28"/>
          <w:szCs w:val="28"/>
        </w:rPr>
      </w:pPr>
      <w:r>
        <w:rPr>
          <w:rFonts w:ascii="Times New Roman" w:hAnsi="Times New Roman"/>
          <w:sz w:val="28"/>
          <w:szCs w:val="28"/>
        </w:rPr>
        <w:t>Согласно пункту 1 статьи 810 Гражданского кодекса РФ заемщик обязан возвратить займодавцу полученную сумму займа в срок и в порядке, которые предусмотрены договором займа.</w:t>
      </w:r>
    </w:p>
    <w:p w:rsidR="00B87025" w:rsidRDefault="00B87025" w:rsidP="00B87025">
      <w:pPr>
        <w:spacing w:after="0" w:line="240" w:lineRule="auto"/>
        <w:ind w:right="-143" w:firstLine="709"/>
        <w:contextualSpacing/>
        <w:jc w:val="both"/>
        <w:rPr>
          <w:rFonts w:ascii="Times New Roman" w:hAnsi="Times New Roman"/>
          <w:sz w:val="28"/>
          <w:szCs w:val="28"/>
        </w:rPr>
      </w:pPr>
      <w:r>
        <w:rPr>
          <w:rFonts w:ascii="Times New Roman" w:hAnsi="Times New Roman"/>
          <w:sz w:val="28"/>
          <w:szCs w:val="28"/>
        </w:rPr>
        <w:t>В соответствии с пунктом 1 статьи 809 Гражданского кодекса РФ, если иное не предусмотрено законом или договором займа, заимодавец имеет право на получение с заемщика процентов на сумму займа в размерах и в порядке, определенных договором.</w:t>
      </w:r>
    </w:p>
    <w:p w:rsidR="00B87025" w:rsidRDefault="00B87025" w:rsidP="00B87025">
      <w:pPr>
        <w:spacing w:after="0" w:line="240" w:lineRule="auto"/>
        <w:ind w:right="-143" w:firstLine="709"/>
        <w:contextualSpacing/>
        <w:jc w:val="both"/>
        <w:rPr>
          <w:rFonts w:ascii="Times New Roman" w:hAnsi="Times New Roman"/>
          <w:sz w:val="28"/>
          <w:szCs w:val="28"/>
        </w:rPr>
      </w:pPr>
      <w:r>
        <w:rPr>
          <w:rFonts w:ascii="Times New Roman" w:hAnsi="Times New Roman"/>
          <w:sz w:val="28"/>
          <w:szCs w:val="28"/>
        </w:rPr>
        <w:t xml:space="preserve">В силу пункта 2 статьи 811 Гражданского кодекса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B87025" w:rsidRDefault="00B87025" w:rsidP="00B87025">
      <w:pPr>
        <w:spacing w:after="0" w:line="240" w:lineRule="auto"/>
        <w:ind w:right="-143" w:firstLine="708"/>
        <w:jc w:val="both"/>
        <w:rPr>
          <w:rFonts w:ascii="Times New Roman" w:hAnsi="Times New Roman"/>
          <w:sz w:val="28"/>
          <w:szCs w:val="28"/>
        </w:rPr>
      </w:pPr>
      <w:r>
        <w:rPr>
          <w:rFonts w:ascii="Times New Roman" w:hAnsi="Times New Roman"/>
          <w:sz w:val="28"/>
          <w:szCs w:val="28"/>
        </w:rPr>
        <w:t xml:space="preserve">Учитывая, что кредитный договор является двухсторонней сделкой и выражает согласованную волю двух сторон, суд считает, что и Банк, и Заёмщик взяли на себя указанные в договоре обязательства, которые, согласно ст. 309 ГК РФ, должны исполняться надлежащим образом в соответствии с условиями обязательства и требованиями закона, иных правовых актов. </w:t>
      </w:r>
    </w:p>
    <w:p w:rsidR="00B87025" w:rsidRDefault="00B87025" w:rsidP="00B87025">
      <w:pPr>
        <w:spacing w:after="0" w:line="240" w:lineRule="auto"/>
        <w:ind w:right="-143" w:firstLine="540"/>
        <w:jc w:val="both"/>
        <w:rPr>
          <w:rFonts w:ascii="Times New Roman" w:hAnsi="Times New Roman"/>
          <w:sz w:val="28"/>
          <w:szCs w:val="28"/>
        </w:rPr>
      </w:pPr>
      <w:r>
        <w:rPr>
          <w:rFonts w:ascii="Times New Roman" w:hAnsi="Times New Roman"/>
          <w:sz w:val="28"/>
          <w:szCs w:val="28"/>
        </w:rPr>
        <w:t xml:space="preserve">Согласно ст.310 ГК РФ односторонний отказ от исполнения обязательств и одностороннее изменение его условий не допускается. Однако действие договора и обязательства прекращаются при наступлении смерти одной из сторон.              </w:t>
      </w:r>
    </w:p>
    <w:p w:rsidR="00B87025" w:rsidRDefault="00B87025" w:rsidP="00B87025">
      <w:pPr>
        <w:spacing w:after="0" w:line="240" w:lineRule="auto"/>
        <w:ind w:right="-143" w:firstLine="540"/>
        <w:contextualSpacing/>
        <w:jc w:val="both"/>
        <w:rPr>
          <w:rFonts w:ascii="Times New Roman" w:hAnsi="Times New Roman"/>
          <w:sz w:val="28"/>
          <w:szCs w:val="28"/>
        </w:rPr>
      </w:pPr>
      <w:r>
        <w:rPr>
          <w:rFonts w:ascii="Times New Roman" w:hAnsi="Times New Roman"/>
          <w:sz w:val="28"/>
          <w:szCs w:val="28"/>
        </w:rPr>
        <w:t>В соответствии со ст. 421 ГК РФ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w:t>
      </w:r>
    </w:p>
    <w:p w:rsidR="00B87025" w:rsidRDefault="00B87025" w:rsidP="00B87025">
      <w:pPr>
        <w:pStyle w:val="1"/>
        <w:ind w:right="-143" w:firstLine="708"/>
        <w:contextualSpacing/>
        <w:jc w:val="both"/>
        <w:rPr>
          <w:rFonts w:ascii="Times New Roman" w:hAnsi="Times New Roman" w:cs="Times New Roman"/>
          <w:spacing w:val="5"/>
          <w:sz w:val="28"/>
          <w:szCs w:val="28"/>
        </w:rPr>
      </w:pPr>
      <w:r>
        <w:rPr>
          <w:rFonts w:ascii="Times New Roman" w:hAnsi="Times New Roman" w:cs="Times New Roman"/>
          <w:spacing w:val="5"/>
          <w:sz w:val="28"/>
          <w:szCs w:val="28"/>
        </w:rPr>
        <w:t>В силу ст.434 ГК РФ</w:t>
      </w:r>
      <w:bookmarkStart w:id="0" w:name="sub_4341"/>
      <w:r>
        <w:rPr>
          <w:rFonts w:ascii="Times New Roman" w:hAnsi="Times New Roman" w:cs="Times New Roman"/>
          <w:spacing w:val="5"/>
          <w:sz w:val="28"/>
          <w:szCs w:val="28"/>
        </w:rPr>
        <w:t xml:space="preserve">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w:t>
      </w:r>
    </w:p>
    <w:bookmarkEnd w:id="0"/>
    <w:p w:rsidR="00B87025" w:rsidRDefault="00B87025" w:rsidP="00B87025">
      <w:pPr>
        <w:pStyle w:val="1"/>
        <w:ind w:right="-143" w:firstLine="708"/>
        <w:contextualSpacing/>
        <w:jc w:val="both"/>
        <w:rPr>
          <w:rFonts w:ascii="Times New Roman" w:hAnsi="Times New Roman" w:cs="Times New Roman"/>
          <w:spacing w:val="5"/>
          <w:sz w:val="28"/>
          <w:szCs w:val="28"/>
        </w:rPr>
      </w:pPr>
      <w:r>
        <w:rPr>
          <w:rFonts w:ascii="Times New Roman" w:hAnsi="Times New Roman" w:cs="Times New Roman"/>
          <w:spacing w:val="5"/>
          <w:sz w:val="28"/>
          <w:szCs w:val="28"/>
        </w:rPr>
        <w:t>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договоров данного вида такая форма не требовалась.</w:t>
      </w:r>
      <w:bookmarkStart w:id="1" w:name="sub_4342"/>
    </w:p>
    <w:p w:rsidR="00B87025" w:rsidRDefault="00B87025" w:rsidP="00B87025">
      <w:pPr>
        <w:pStyle w:val="1"/>
        <w:ind w:right="-143" w:firstLine="708"/>
        <w:contextualSpacing/>
        <w:jc w:val="both"/>
        <w:rPr>
          <w:rFonts w:ascii="Times New Roman" w:hAnsi="Times New Roman" w:cs="Times New Roman"/>
          <w:spacing w:val="5"/>
          <w:sz w:val="28"/>
          <w:szCs w:val="28"/>
        </w:rPr>
      </w:pPr>
      <w:r>
        <w:rPr>
          <w:rFonts w:ascii="Times New Roman" w:hAnsi="Times New Roman" w:cs="Times New Roman"/>
          <w:spacing w:val="5"/>
          <w:sz w:val="28"/>
          <w:szCs w:val="28"/>
        </w:rPr>
        <w:t>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bookmarkEnd w:id="1"/>
    </w:p>
    <w:p w:rsidR="00B87025" w:rsidRDefault="00B87025" w:rsidP="00B87025">
      <w:pPr>
        <w:pStyle w:val="1"/>
        <w:ind w:right="-143" w:firstLine="708"/>
        <w:contextualSpacing/>
        <w:jc w:val="both"/>
        <w:rPr>
          <w:rFonts w:ascii="Times New Roman" w:hAnsi="Times New Roman" w:cs="Times New Roman"/>
          <w:spacing w:val="5"/>
          <w:sz w:val="28"/>
          <w:szCs w:val="28"/>
        </w:rPr>
      </w:pPr>
      <w:r>
        <w:rPr>
          <w:rFonts w:ascii="Times New Roman" w:hAnsi="Times New Roman" w:cs="Times New Roman"/>
          <w:spacing w:val="5"/>
          <w:sz w:val="28"/>
          <w:szCs w:val="28"/>
        </w:rPr>
        <w:t>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w:t>
      </w:r>
    </w:p>
    <w:p w:rsidR="00B87025" w:rsidRDefault="00B87025" w:rsidP="00B87025">
      <w:pPr>
        <w:spacing w:after="0" w:line="240" w:lineRule="auto"/>
        <w:ind w:right="-143" w:firstLine="708"/>
        <w:contextualSpacing/>
        <w:jc w:val="both"/>
        <w:rPr>
          <w:rFonts w:ascii="Times New Roman" w:hAnsi="Times New Roman"/>
          <w:sz w:val="28"/>
          <w:szCs w:val="28"/>
        </w:rPr>
      </w:pPr>
      <w:r>
        <w:rPr>
          <w:rFonts w:ascii="Times New Roman" w:hAnsi="Times New Roman"/>
          <w:spacing w:val="5"/>
          <w:sz w:val="28"/>
          <w:szCs w:val="28"/>
        </w:rPr>
        <w:lastRenderedPageBreak/>
        <w:t>Согласно п.3 ст.438 ГК РФ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rsidR="00B87025" w:rsidRDefault="002C027D" w:rsidP="00B87025">
      <w:pPr>
        <w:spacing w:after="0" w:line="240" w:lineRule="auto"/>
        <w:ind w:right="-143" w:firstLine="709"/>
        <w:jc w:val="both"/>
        <w:rPr>
          <w:rFonts w:ascii="Times New Roman" w:hAnsi="Times New Roman"/>
          <w:color w:val="000000"/>
          <w:sz w:val="28"/>
          <w:szCs w:val="28"/>
        </w:rPr>
      </w:pPr>
      <w:r>
        <w:rPr>
          <w:rFonts w:ascii="Times New Roman" w:hAnsi="Times New Roman"/>
          <w:color w:val="000000"/>
          <w:sz w:val="28"/>
          <w:szCs w:val="28"/>
        </w:rPr>
        <w:t xml:space="preserve">Судом установлено, что </w:t>
      </w:r>
      <w:r w:rsidR="00A5202A" w:rsidRPr="00A5202A">
        <w:rPr>
          <w:rFonts w:ascii="Times New Roman" w:hAnsi="Times New Roman"/>
          <w:color w:val="000000"/>
          <w:sz w:val="28"/>
          <w:szCs w:val="28"/>
        </w:rPr>
        <w:t>{</w:t>
      </w:r>
      <w:r w:rsidR="00A5202A">
        <w:rPr>
          <w:rFonts w:ascii="Times New Roman" w:hAnsi="Times New Roman"/>
          <w:color w:val="000000"/>
          <w:sz w:val="28"/>
          <w:szCs w:val="28"/>
        </w:rPr>
        <w:t xml:space="preserve">Дата </w:t>
      </w:r>
      <w:r w:rsidR="00AC0BE4">
        <w:rPr>
          <w:rFonts w:ascii="Times New Roman" w:hAnsi="Times New Roman"/>
          <w:color w:val="000000"/>
          <w:sz w:val="28"/>
          <w:szCs w:val="28"/>
        </w:rPr>
        <w:t>заявления на кредит</w:t>
      </w:r>
      <w:r w:rsidR="00A5202A" w:rsidRPr="00A5202A">
        <w:rPr>
          <w:rFonts w:ascii="Times New Roman" w:hAnsi="Times New Roman"/>
          <w:color w:val="000000"/>
          <w:sz w:val="28"/>
          <w:szCs w:val="28"/>
        </w:rPr>
        <w:t>}</w:t>
      </w:r>
      <w:r w:rsidR="00B87025">
        <w:rPr>
          <w:rFonts w:ascii="Times New Roman" w:hAnsi="Times New Roman"/>
          <w:color w:val="000000"/>
          <w:sz w:val="28"/>
          <w:szCs w:val="28"/>
        </w:rPr>
        <w:t xml:space="preserve"> между банком-кредитором и </w:t>
      </w:r>
      <w:r w:rsidR="00A5202A" w:rsidRPr="00A5202A">
        <w:rPr>
          <w:rFonts w:ascii="Times New Roman" w:hAnsi="Times New Roman"/>
          <w:color w:val="000000"/>
          <w:sz w:val="28"/>
          <w:szCs w:val="28"/>
        </w:rPr>
        <w:t>{</w:t>
      </w:r>
      <w:proofErr w:type="gramStart"/>
      <w:r w:rsidR="00A5202A">
        <w:rPr>
          <w:rFonts w:ascii="Times New Roman" w:hAnsi="Times New Roman"/>
          <w:color w:val="000000"/>
          <w:sz w:val="28"/>
          <w:szCs w:val="28"/>
          <w:lang w:val="en-US"/>
        </w:rPr>
        <w:t>defendant</w:t>
      </w:r>
      <w:r w:rsidR="00A5202A" w:rsidRPr="00A5202A">
        <w:rPr>
          <w:rFonts w:ascii="Times New Roman" w:hAnsi="Times New Roman"/>
          <w:color w:val="000000"/>
          <w:sz w:val="28"/>
          <w:szCs w:val="28"/>
        </w:rPr>
        <w:t>:</w:t>
      </w:r>
      <w:proofErr w:type="spellStart"/>
      <w:r w:rsidR="00AD2D9E" w:rsidRPr="00C24E68">
        <w:rPr>
          <w:rFonts w:ascii="Times New Roman" w:eastAsia="Times New Roman" w:hAnsi="Times New Roman"/>
          <w:sz w:val="28"/>
          <w:szCs w:val="28"/>
        </w:rPr>
        <w:t>ablt</w:t>
      </w:r>
      <w:proofErr w:type="spellEnd"/>
      <w:proofErr w:type="gramEnd"/>
      <w:r w:rsidR="00A5202A" w:rsidRPr="00A5202A">
        <w:rPr>
          <w:rFonts w:ascii="Times New Roman" w:hAnsi="Times New Roman"/>
          <w:color w:val="000000"/>
          <w:sz w:val="28"/>
          <w:szCs w:val="28"/>
        </w:rPr>
        <w:t>}</w:t>
      </w:r>
      <w:r w:rsidR="00B87025">
        <w:rPr>
          <w:rFonts w:ascii="Times New Roman" w:hAnsi="Times New Roman"/>
          <w:color w:val="000000"/>
          <w:sz w:val="28"/>
          <w:szCs w:val="28"/>
        </w:rPr>
        <w:t xml:space="preserve"> заемщиком был заключен договор о карте </w:t>
      </w:r>
      <w:r w:rsidR="00AD2D9E" w:rsidRPr="00AD2D9E">
        <w:rPr>
          <w:rFonts w:ascii="Times New Roman" w:hAnsi="Times New Roman"/>
          <w:color w:val="000000"/>
          <w:sz w:val="28"/>
          <w:szCs w:val="28"/>
        </w:rPr>
        <w:t>{</w:t>
      </w:r>
      <w:r w:rsidR="00AC0BE4">
        <w:rPr>
          <w:rFonts w:ascii="Times New Roman" w:hAnsi="Times New Roman"/>
          <w:color w:val="000000"/>
          <w:sz w:val="28"/>
          <w:szCs w:val="28"/>
        </w:rPr>
        <w:t>Номер заявления на кредит</w:t>
      </w:r>
      <w:r w:rsidR="00AD2D9E" w:rsidRPr="00AD2D9E">
        <w:rPr>
          <w:rFonts w:ascii="Times New Roman" w:hAnsi="Times New Roman"/>
          <w:color w:val="000000"/>
          <w:sz w:val="28"/>
          <w:szCs w:val="28"/>
        </w:rPr>
        <w:t>}</w:t>
      </w:r>
      <w:r w:rsidR="00B87025">
        <w:rPr>
          <w:rFonts w:ascii="Times New Roman" w:hAnsi="Times New Roman"/>
          <w:color w:val="000000"/>
          <w:sz w:val="28"/>
          <w:szCs w:val="28"/>
        </w:rPr>
        <w:t xml:space="preserve">. В рамках заявления по договору </w:t>
      </w:r>
      <w:proofErr w:type="gramStart"/>
      <w:r w:rsidR="00AD2D9E" w:rsidRPr="00AD2D9E">
        <w:rPr>
          <w:rFonts w:ascii="Times New Roman" w:hAnsi="Times New Roman"/>
          <w:color w:val="000000"/>
          <w:sz w:val="28"/>
          <w:szCs w:val="28"/>
        </w:rPr>
        <w:t>{</w:t>
      </w:r>
      <w:r w:rsidR="00AC0BE4" w:rsidRPr="00AC0BE4">
        <w:rPr>
          <w:rFonts w:ascii="Times New Roman" w:hAnsi="Times New Roman"/>
          <w:color w:val="000000"/>
          <w:sz w:val="28"/>
          <w:szCs w:val="28"/>
        </w:rPr>
        <w:t xml:space="preserve"> </w:t>
      </w:r>
      <w:r w:rsidR="00AC0BE4">
        <w:rPr>
          <w:rFonts w:ascii="Times New Roman" w:hAnsi="Times New Roman"/>
          <w:color w:val="000000"/>
          <w:sz w:val="28"/>
          <w:szCs w:val="28"/>
        </w:rPr>
        <w:t>Номер</w:t>
      </w:r>
      <w:proofErr w:type="gramEnd"/>
      <w:r w:rsidR="00AC0BE4">
        <w:rPr>
          <w:rFonts w:ascii="Times New Roman" w:hAnsi="Times New Roman"/>
          <w:color w:val="000000"/>
          <w:sz w:val="28"/>
          <w:szCs w:val="28"/>
        </w:rPr>
        <w:t xml:space="preserve"> заявления на кредит</w:t>
      </w:r>
      <w:r w:rsidR="00AD2D9E" w:rsidRPr="00AD2D9E">
        <w:rPr>
          <w:rFonts w:ascii="Times New Roman" w:hAnsi="Times New Roman"/>
          <w:color w:val="000000"/>
          <w:sz w:val="28"/>
          <w:szCs w:val="28"/>
        </w:rPr>
        <w:t>}</w:t>
      </w:r>
      <w:r w:rsidR="00B1191A">
        <w:rPr>
          <w:rFonts w:ascii="Times New Roman" w:hAnsi="Times New Roman"/>
          <w:color w:val="000000"/>
          <w:sz w:val="28"/>
          <w:szCs w:val="28"/>
        </w:rPr>
        <w:t xml:space="preserve"> </w:t>
      </w:r>
      <w:r w:rsidR="00B87025">
        <w:rPr>
          <w:rFonts w:ascii="Times New Roman" w:hAnsi="Times New Roman"/>
          <w:color w:val="000000"/>
          <w:sz w:val="28"/>
          <w:szCs w:val="28"/>
        </w:rPr>
        <w:t>клиент просил банк на условиях, изложенных в указанном заявлении, а также на условиях предоставления и обслуживания карт «Русский Стандарт» и тарифах по картам «Русский Стандарт» выпустить на ее имя карту, открыть банковский счет, используемый в рамках договора о карте, установить лимит и осуществлять кредитование расходных операций по счету.</w:t>
      </w:r>
    </w:p>
    <w:p w:rsidR="00B87025" w:rsidRDefault="00B1191A" w:rsidP="00B87025">
      <w:pPr>
        <w:spacing w:after="0" w:line="240" w:lineRule="auto"/>
        <w:ind w:right="-143" w:firstLine="709"/>
        <w:jc w:val="both"/>
        <w:rPr>
          <w:rFonts w:ascii="Times New Roman" w:hAnsi="Times New Roman"/>
          <w:color w:val="000000"/>
          <w:sz w:val="28"/>
          <w:szCs w:val="28"/>
        </w:rPr>
      </w:pPr>
      <w:r w:rsidRPr="00A5202A">
        <w:rPr>
          <w:rFonts w:ascii="Times New Roman" w:hAnsi="Times New Roman"/>
          <w:color w:val="000000"/>
          <w:sz w:val="28"/>
          <w:szCs w:val="28"/>
        </w:rPr>
        <w:t>{</w:t>
      </w:r>
      <w:r>
        <w:rPr>
          <w:rFonts w:ascii="Times New Roman" w:hAnsi="Times New Roman"/>
          <w:color w:val="000000"/>
          <w:sz w:val="28"/>
          <w:szCs w:val="28"/>
        </w:rPr>
        <w:t>Дата заключения кредитного договора</w:t>
      </w:r>
      <w:r w:rsidRPr="00A5202A">
        <w:rPr>
          <w:rFonts w:ascii="Times New Roman" w:hAnsi="Times New Roman"/>
          <w:color w:val="000000"/>
          <w:sz w:val="28"/>
          <w:szCs w:val="28"/>
        </w:rPr>
        <w:t>}</w:t>
      </w:r>
      <w:r>
        <w:rPr>
          <w:rFonts w:ascii="Times New Roman" w:hAnsi="Times New Roman"/>
          <w:color w:val="000000"/>
          <w:sz w:val="28"/>
          <w:szCs w:val="28"/>
        </w:rPr>
        <w:t xml:space="preserve"> </w:t>
      </w:r>
      <w:r w:rsidR="00B87025">
        <w:rPr>
          <w:rFonts w:ascii="Times New Roman" w:hAnsi="Times New Roman"/>
          <w:color w:val="000000"/>
          <w:sz w:val="28"/>
          <w:szCs w:val="28"/>
        </w:rPr>
        <w:t xml:space="preserve">банк открыл клиенту банковский счет </w:t>
      </w:r>
      <w:r w:rsidRPr="00B1191A">
        <w:rPr>
          <w:rFonts w:ascii="Times New Roman" w:hAnsi="Times New Roman"/>
          <w:color w:val="000000"/>
          <w:sz w:val="28"/>
          <w:szCs w:val="28"/>
        </w:rPr>
        <w:t>{</w:t>
      </w:r>
      <w:r>
        <w:rPr>
          <w:rFonts w:ascii="Times New Roman" w:hAnsi="Times New Roman"/>
          <w:color w:val="000000"/>
          <w:sz w:val="28"/>
          <w:szCs w:val="28"/>
        </w:rPr>
        <w:t>Номер счета</w:t>
      </w:r>
      <w:r w:rsidRPr="00B1191A">
        <w:rPr>
          <w:rFonts w:ascii="Times New Roman" w:hAnsi="Times New Roman"/>
          <w:color w:val="000000"/>
          <w:sz w:val="28"/>
          <w:szCs w:val="28"/>
        </w:rPr>
        <w:t>}</w:t>
      </w:r>
      <w:r w:rsidR="00B87025">
        <w:rPr>
          <w:rFonts w:ascii="Times New Roman" w:hAnsi="Times New Roman"/>
          <w:color w:val="000000"/>
          <w:sz w:val="28"/>
          <w:szCs w:val="28"/>
        </w:rPr>
        <w:t>, тем самым совершил действия по принятию предложения клиента, изложенного в заявлении, условиях и тарифах по картам «Русский Стандарт» и заключил договор о предоставлении и обслуживании карты «Русский Стандарт</w:t>
      </w:r>
      <w:r w:rsidR="00C12CAF">
        <w:rPr>
          <w:rFonts w:ascii="Times New Roman" w:hAnsi="Times New Roman"/>
          <w:color w:val="000000"/>
          <w:sz w:val="28"/>
          <w:szCs w:val="28"/>
        </w:rPr>
        <w:t>»</w:t>
      </w:r>
      <w:r w:rsidR="00B87025">
        <w:rPr>
          <w:rFonts w:ascii="Times New Roman" w:hAnsi="Times New Roman"/>
          <w:color w:val="000000"/>
          <w:sz w:val="28"/>
          <w:szCs w:val="28"/>
        </w:rPr>
        <w:t xml:space="preserve"> </w:t>
      </w:r>
      <w:r w:rsidRPr="00AD2D9E">
        <w:rPr>
          <w:rFonts w:ascii="Times New Roman" w:hAnsi="Times New Roman"/>
          <w:color w:val="000000"/>
          <w:sz w:val="28"/>
          <w:szCs w:val="28"/>
        </w:rPr>
        <w:t>{</w:t>
      </w:r>
      <w:r>
        <w:rPr>
          <w:rFonts w:ascii="Times New Roman" w:hAnsi="Times New Roman"/>
          <w:color w:val="000000"/>
          <w:sz w:val="28"/>
          <w:szCs w:val="28"/>
        </w:rPr>
        <w:t>Номер кредитного договора</w:t>
      </w:r>
      <w:r w:rsidRPr="00AD2D9E">
        <w:rPr>
          <w:rFonts w:ascii="Times New Roman" w:hAnsi="Times New Roman"/>
          <w:color w:val="000000"/>
          <w:sz w:val="28"/>
          <w:szCs w:val="28"/>
        </w:rPr>
        <w:t>}</w:t>
      </w:r>
      <w:r w:rsidR="00B87025">
        <w:rPr>
          <w:rFonts w:ascii="Times New Roman" w:hAnsi="Times New Roman"/>
          <w:color w:val="000000"/>
          <w:sz w:val="28"/>
          <w:szCs w:val="28"/>
        </w:rPr>
        <w:t>.</w:t>
      </w:r>
    </w:p>
    <w:p w:rsidR="00B87025" w:rsidRDefault="00B87025" w:rsidP="00B87025">
      <w:pPr>
        <w:spacing w:after="0" w:line="240" w:lineRule="auto"/>
        <w:ind w:right="-143" w:firstLine="709"/>
        <w:jc w:val="both"/>
        <w:rPr>
          <w:rFonts w:ascii="Times New Roman" w:hAnsi="Times New Roman"/>
          <w:color w:val="000000"/>
          <w:sz w:val="28"/>
          <w:szCs w:val="28"/>
        </w:rPr>
      </w:pPr>
      <w:r>
        <w:rPr>
          <w:rFonts w:ascii="Times New Roman" w:hAnsi="Times New Roman"/>
          <w:color w:val="000000"/>
          <w:sz w:val="28"/>
          <w:szCs w:val="28"/>
        </w:rPr>
        <w:t xml:space="preserve">Ответчик </w:t>
      </w:r>
      <w:r w:rsidR="00B1191A" w:rsidRPr="00B1191A">
        <w:rPr>
          <w:rFonts w:ascii="Times New Roman" w:hAnsi="Times New Roman"/>
          <w:color w:val="000000"/>
          <w:sz w:val="28"/>
          <w:szCs w:val="28"/>
        </w:rPr>
        <w:t>{</w:t>
      </w:r>
      <w:r w:rsidR="00B1191A">
        <w:rPr>
          <w:rFonts w:ascii="Times New Roman" w:hAnsi="Times New Roman"/>
          <w:color w:val="000000"/>
          <w:sz w:val="28"/>
          <w:szCs w:val="28"/>
          <w:lang w:val="en-US"/>
        </w:rPr>
        <w:t>defendant</w:t>
      </w:r>
      <w:r w:rsidR="00B1191A" w:rsidRPr="00B1191A">
        <w:rPr>
          <w:rFonts w:ascii="Times New Roman" w:hAnsi="Times New Roman"/>
          <w:color w:val="000000"/>
          <w:sz w:val="28"/>
          <w:szCs w:val="28"/>
        </w:rPr>
        <w:t>}</w:t>
      </w:r>
      <w:r w:rsidR="00C12CAF">
        <w:rPr>
          <w:rFonts w:ascii="Times New Roman" w:hAnsi="Times New Roman"/>
          <w:color w:val="000000"/>
          <w:sz w:val="28"/>
          <w:szCs w:val="28"/>
        </w:rPr>
        <w:t xml:space="preserve"> при подписании заявления от </w:t>
      </w:r>
      <w:r w:rsidR="00B1191A" w:rsidRPr="00A5202A">
        <w:rPr>
          <w:rFonts w:ascii="Times New Roman" w:hAnsi="Times New Roman"/>
          <w:color w:val="000000"/>
          <w:sz w:val="28"/>
          <w:szCs w:val="28"/>
        </w:rPr>
        <w:t>{</w:t>
      </w:r>
      <w:r w:rsidR="00AC0BE4">
        <w:rPr>
          <w:rFonts w:ascii="Times New Roman" w:hAnsi="Times New Roman"/>
          <w:color w:val="000000"/>
          <w:sz w:val="28"/>
          <w:szCs w:val="28"/>
        </w:rPr>
        <w:t>Дата заявления на кредит</w:t>
      </w:r>
      <w:r w:rsidR="00B1191A" w:rsidRPr="00A5202A">
        <w:rPr>
          <w:rFonts w:ascii="Times New Roman" w:hAnsi="Times New Roman"/>
          <w:color w:val="000000"/>
          <w:sz w:val="28"/>
          <w:szCs w:val="28"/>
        </w:rPr>
        <w:t>}</w:t>
      </w:r>
      <w:r w:rsidR="00B1191A">
        <w:rPr>
          <w:rFonts w:ascii="Times New Roman" w:hAnsi="Times New Roman"/>
          <w:color w:val="000000"/>
          <w:sz w:val="28"/>
          <w:szCs w:val="28"/>
        </w:rPr>
        <w:t xml:space="preserve"> располагал</w:t>
      </w:r>
      <w:r>
        <w:rPr>
          <w:rFonts w:ascii="Times New Roman" w:hAnsi="Times New Roman"/>
          <w:color w:val="000000"/>
          <w:sz w:val="28"/>
          <w:szCs w:val="28"/>
        </w:rPr>
        <w:t xml:space="preserve"> полной информацией о предложенной </w:t>
      </w:r>
      <w:r w:rsidR="00B1191A">
        <w:rPr>
          <w:rFonts w:ascii="Times New Roman" w:hAnsi="Times New Roman"/>
          <w:color w:val="000000"/>
          <w:sz w:val="28"/>
          <w:szCs w:val="28"/>
        </w:rPr>
        <w:t>ему</w:t>
      </w:r>
      <w:r>
        <w:rPr>
          <w:rFonts w:ascii="Times New Roman" w:hAnsi="Times New Roman"/>
          <w:color w:val="000000"/>
          <w:sz w:val="28"/>
          <w:szCs w:val="28"/>
        </w:rPr>
        <w:t xml:space="preserve"> услуге, и добровольно, в соответствии с</w:t>
      </w:r>
      <w:r w:rsidR="00B1191A">
        <w:rPr>
          <w:rFonts w:ascii="Times New Roman" w:hAnsi="Times New Roman"/>
          <w:color w:val="000000"/>
          <w:sz w:val="28"/>
          <w:szCs w:val="28"/>
        </w:rPr>
        <w:t>о своим волеизъявлением, принял</w:t>
      </w:r>
      <w:r>
        <w:rPr>
          <w:rFonts w:ascii="Times New Roman" w:hAnsi="Times New Roman"/>
          <w:color w:val="000000"/>
          <w:sz w:val="28"/>
          <w:szCs w:val="28"/>
        </w:rPr>
        <w:t xml:space="preserve"> на себя все права и обязанности, определенные договором, изложенные как в тексте заявления, так и в условиях и тарифах. </w:t>
      </w:r>
    </w:p>
    <w:p w:rsidR="00B87025" w:rsidRDefault="00B87025" w:rsidP="00B87025">
      <w:pPr>
        <w:spacing w:after="0" w:line="240" w:lineRule="auto"/>
        <w:ind w:right="-143" w:firstLine="709"/>
        <w:jc w:val="both"/>
        <w:rPr>
          <w:rFonts w:ascii="Times New Roman" w:hAnsi="Times New Roman"/>
          <w:color w:val="000000"/>
          <w:sz w:val="28"/>
          <w:szCs w:val="28"/>
        </w:rPr>
      </w:pPr>
      <w:r>
        <w:rPr>
          <w:rFonts w:ascii="Times New Roman" w:hAnsi="Times New Roman"/>
          <w:color w:val="000000"/>
          <w:sz w:val="28"/>
          <w:szCs w:val="28"/>
        </w:rPr>
        <w:t>В период пользования картой клиентом были совершены операции по получению наличных денежных средств и покупке товаров (опла</w:t>
      </w:r>
      <w:r w:rsidR="00AC0BE4">
        <w:rPr>
          <w:rFonts w:ascii="Times New Roman" w:hAnsi="Times New Roman"/>
          <w:color w:val="000000"/>
          <w:sz w:val="28"/>
          <w:szCs w:val="28"/>
        </w:rPr>
        <w:t xml:space="preserve">те работ/услуг) </w:t>
      </w:r>
      <w:r>
        <w:rPr>
          <w:rFonts w:ascii="Times New Roman" w:hAnsi="Times New Roman"/>
          <w:color w:val="000000"/>
          <w:sz w:val="28"/>
          <w:szCs w:val="28"/>
        </w:rPr>
        <w:t>с использованием карты, что подтверждается выпиской по счету, открытому в соответствии с договором о карте.</w:t>
      </w:r>
    </w:p>
    <w:p w:rsidR="00B87025" w:rsidRDefault="00B87025" w:rsidP="00B87025">
      <w:pPr>
        <w:spacing w:after="0" w:line="240" w:lineRule="auto"/>
        <w:ind w:right="-143" w:firstLine="709"/>
        <w:contextualSpacing/>
        <w:jc w:val="both"/>
        <w:rPr>
          <w:rFonts w:ascii="Times New Roman" w:hAnsi="Times New Roman"/>
          <w:color w:val="000000"/>
          <w:sz w:val="28"/>
          <w:szCs w:val="28"/>
        </w:rPr>
      </w:pPr>
      <w:r>
        <w:rPr>
          <w:rFonts w:ascii="Times New Roman" w:hAnsi="Times New Roman"/>
          <w:color w:val="000000"/>
          <w:sz w:val="28"/>
          <w:szCs w:val="28"/>
        </w:rPr>
        <w:t>Согласно условиям</w:t>
      </w:r>
      <w:r w:rsidR="00AC0BE4">
        <w:rPr>
          <w:rFonts w:ascii="Times New Roman" w:hAnsi="Times New Roman"/>
          <w:color w:val="000000"/>
          <w:sz w:val="28"/>
          <w:szCs w:val="28"/>
        </w:rPr>
        <w:t>,</w:t>
      </w:r>
      <w:r>
        <w:rPr>
          <w:rFonts w:ascii="Times New Roman" w:hAnsi="Times New Roman"/>
          <w:color w:val="000000"/>
          <w:sz w:val="28"/>
          <w:szCs w:val="28"/>
        </w:rPr>
        <w:t xml:space="preserve"> договор о карте считается заключенным с даты акцепта банком оферты клиента. Подписывая заявление, клиент согласился с тем, что акцептом ег</w:t>
      </w:r>
      <w:r w:rsidR="00C12CAF">
        <w:rPr>
          <w:rFonts w:ascii="Times New Roman" w:hAnsi="Times New Roman"/>
          <w:color w:val="000000"/>
          <w:sz w:val="28"/>
          <w:szCs w:val="28"/>
        </w:rPr>
        <w:t xml:space="preserve">о оферты о заключении договора </w:t>
      </w:r>
      <w:r>
        <w:rPr>
          <w:rFonts w:ascii="Times New Roman" w:hAnsi="Times New Roman"/>
          <w:color w:val="000000"/>
          <w:sz w:val="28"/>
          <w:szCs w:val="28"/>
        </w:rPr>
        <w:t>о карте являются действия бака по открытию ему счета карты.</w:t>
      </w:r>
    </w:p>
    <w:p w:rsidR="00B87025" w:rsidRDefault="00B87025" w:rsidP="00B87025">
      <w:pPr>
        <w:spacing w:after="0" w:line="240" w:lineRule="auto"/>
        <w:ind w:right="-143" w:firstLine="709"/>
        <w:contextualSpacing/>
        <w:jc w:val="both"/>
        <w:rPr>
          <w:rFonts w:ascii="Times New Roman" w:hAnsi="Times New Roman"/>
          <w:color w:val="000000"/>
          <w:sz w:val="28"/>
          <w:szCs w:val="28"/>
        </w:rPr>
      </w:pPr>
      <w:r>
        <w:rPr>
          <w:rFonts w:ascii="Times New Roman" w:hAnsi="Times New Roman"/>
          <w:color w:val="000000"/>
          <w:sz w:val="28"/>
          <w:szCs w:val="28"/>
        </w:rPr>
        <w:t xml:space="preserve">По условиям договора клиент обязался ежемесячно осуществлять внесение денежных средств на счет в размере не менее минимального платежа. В нарушение своих договорных обязательств, клиент не осуществлял внесение денежных средств на свой счет и не осуществил возврат предоставленного кредита. Невозможность списания суммы задолженности в порядке заранее данного акцепта подтверждается отсутствием денежных средств на счете </w:t>
      </w:r>
      <w:r w:rsidR="00B1191A" w:rsidRPr="00B1191A">
        <w:rPr>
          <w:rFonts w:ascii="Times New Roman" w:hAnsi="Times New Roman"/>
          <w:color w:val="000000"/>
          <w:sz w:val="28"/>
          <w:szCs w:val="28"/>
        </w:rPr>
        <w:t>{</w:t>
      </w:r>
      <w:r w:rsidR="00B1191A">
        <w:rPr>
          <w:rFonts w:ascii="Times New Roman" w:hAnsi="Times New Roman"/>
          <w:color w:val="000000"/>
          <w:sz w:val="28"/>
          <w:szCs w:val="28"/>
        </w:rPr>
        <w:t>Номер счета</w:t>
      </w:r>
      <w:r w:rsidR="00B1191A" w:rsidRPr="00B1191A">
        <w:rPr>
          <w:rFonts w:ascii="Times New Roman" w:hAnsi="Times New Roman"/>
          <w:color w:val="000000"/>
          <w:sz w:val="28"/>
          <w:szCs w:val="28"/>
        </w:rPr>
        <w:t>}</w:t>
      </w:r>
      <w:r w:rsidR="00B1191A">
        <w:rPr>
          <w:rFonts w:ascii="Times New Roman" w:hAnsi="Times New Roman"/>
          <w:color w:val="000000"/>
          <w:sz w:val="28"/>
          <w:szCs w:val="28"/>
        </w:rPr>
        <w:t xml:space="preserve"> </w:t>
      </w:r>
      <w:r>
        <w:rPr>
          <w:rFonts w:ascii="Times New Roman" w:hAnsi="Times New Roman"/>
          <w:color w:val="000000"/>
          <w:sz w:val="28"/>
          <w:szCs w:val="28"/>
        </w:rPr>
        <w:t>клиента, о чем свидетельствует прилагаемая выписка из указанного счета.</w:t>
      </w:r>
    </w:p>
    <w:p w:rsidR="00B87025" w:rsidRDefault="00B87025" w:rsidP="00B87025">
      <w:pPr>
        <w:spacing w:after="0" w:line="240" w:lineRule="auto"/>
        <w:ind w:right="-143" w:firstLine="709"/>
        <w:contextualSpacing/>
        <w:jc w:val="both"/>
        <w:rPr>
          <w:rFonts w:ascii="Times New Roman" w:hAnsi="Times New Roman"/>
          <w:color w:val="000000"/>
          <w:sz w:val="28"/>
          <w:szCs w:val="28"/>
        </w:rPr>
      </w:pPr>
      <w:r>
        <w:rPr>
          <w:rFonts w:ascii="Times New Roman" w:hAnsi="Times New Roman"/>
          <w:color w:val="000000"/>
          <w:sz w:val="28"/>
          <w:szCs w:val="28"/>
        </w:rPr>
        <w:t xml:space="preserve">Суд установил, что Банк свои обязательства перед </w:t>
      </w:r>
      <w:r w:rsidR="00B1191A" w:rsidRPr="00A5202A">
        <w:rPr>
          <w:rFonts w:ascii="Times New Roman" w:hAnsi="Times New Roman"/>
          <w:color w:val="000000"/>
          <w:sz w:val="28"/>
          <w:szCs w:val="28"/>
        </w:rPr>
        <w:t>{</w:t>
      </w:r>
      <w:proofErr w:type="gramStart"/>
      <w:r w:rsidR="00B1191A">
        <w:rPr>
          <w:rFonts w:ascii="Times New Roman" w:hAnsi="Times New Roman"/>
          <w:color w:val="000000"/>
          <w:sz w:val="28"/>
          <w:szCs w:val="28"/>
          <w:lang w:val="en-US"/>
        </w:rPr>
        <w:t>defendant</w:t>
      </w:r>
      <w:r w:rsidR="00B1191A" w:rsidRPr="00A5202A">
        <w:rPr>
          <w:rFonts w:ascii="Times New Roman" w:hAnsi="Times New Roman"/>
          <w:color w:val="000000"/>
          <w:sz w:val="28"/>
          <w:szCs w:val="28"/>
        </w:rPr>
        <w:t>:</w:t>
      </w:r>
      <w:proofErr w:type="spellStart"/>
      <w:r w:rsidR="00B1191A" w:rsidRPr="00C24E68">
        <w:rPr>
          <w:rFonts w:ascii="Times New Roman" w:eastAsia="Times New Roman" w:hAnsi="Times New Roman"/>
          <w:sz w:val="28"/>
          <w:szCs w:val="28"/>
        </w:rPr>
        <w:t>ablt</w:t>
      </w:r>
      <w:proofErr w:type="spellEnd"/>
      <w:proofErr w:type="gramEnd"/>
      <w:r w:rsidR="00B1191A" w:rsidRPr="00A5202A">
        <w:rPr>
          <w:rFonts w:ascii="Times New Roman" w:hAnsi="Times New Roman"/>
          <w:color w:val="000000"/>
          <w:sz w:val="28"/>
          <w:szCs w:val="28"/>
        </w:rPr>
        <w:t>}</w:t>
      </w:r>
      <w:r w:rsidR="00EA0FFD">
        <w:rPr>
          <w:rFonts w:ascii="Times New Roman" w:hAnsi="Times New Roman"/>
          <w:color w:val="000000"/>
          <w:sz w:val="28"/>
          <w:szCs w:val="28"/>
        </w:rPr>
        <w:t xml:space="preserve"> </w:t>
      </w:r>
      <w:r>
        <w:rPr>
          <w:rFonts w:ascii="Times New Roman" w:hAnsi="Times New Roman"/>
          <w:color w:val="000000"/>
          <w:sz w:val="28"/>
          <w:szCs w:val="28"/>
        </w:rPr>
        <w:t xml:space="preserve">по предоставлению кредита выполнил в полном объеме, перечислив денежные средства на счет, открытый на имя заемщика, что подтверждается выпиской по лицевому счету. Ответчик воспользовался предоставленной картой и </w:t>
      </w:r>
      <w:r>
        <w:rPr>
          <w:rFonts w:ascii="Times New Roman" w:hAnsi="Times New Roman"/>
          <w:color w:val="000000"/>
          <w:sz w:val="28"/>
          <w:szCs w:val="28"/>
        </w:rPr>
        <w:lastRenderedPageBreak/>
        <w:t>кредитными средствами, производил расходные операции по</w:t>
      </w:r>
      <w:r w:rsidR="00D02494">
        <w:rPr>
          <w:rFonts w:ascii="Times New Roman" w:hAnsi="Times New Roman"/>
          <w:color w:val="000000"/>
          <w:sz w:val="28"/>
          <w:szCs w:val="28"/>
        </w:rPr>
        <w:t xml:space="preserve"> карте, приходные операции до </w:t>
      </w:r>
      <w:r w:rsidR="00EA0FFD" w:rsidRPr="00EA0FFD">
        <w:rPr>
          <w:rFonts w:ascii="Times New Roman" w:hAnsi="Times New Roman"/>
          <w:color w:val="000000"/>
          <w:sz w:val="28"/>
          <w:szCs w:val="28"/>
        </w:rPr>
        <w:t>{</w:t>
      </w:r>
      <w:r w:rsidR="00EA0FFD">
        <w:rPr>
          <w:rFonts w:ascii="Times New Roman" w:hAnsi="Times New Roman"/>
          <w:color w:val="000000"/>
          <w:sz w:val="28"/>
          <w:szCs w:val="28"/>
        </w:rPr>
        <w:t>Дата последней операции по счету</w:t>
      </w:r>
      <w:r w:rsidR="00EA0FFD" w:rsidRPr="00EA0FFD">
        <w:rPr>
          <w:rFonts w:ascii="Times New Roman" w:hAnsi="Times New Roman"/>
          <w:color w:val="000000"/>
          <w:sz w:val="28"/>
          <w:szCs w:val="28"/>
        </w:rPr>
        <w:t>}</w:t>
      </w:r>
      <w:r>
        <w:rPr>
          <w:rFonts w:ascii="Times New Roman" w:hAnsi="Times New Roman"/>
          <w:color w:val="000000"/>
          <w:sz w:val="28"/>
          <w:szCs w:val="28"/>
        </w:rPr>
        <w:t>, что подтверждается выпиской по счету. Далее перестал вносить обязательные платежи.</w:t>
      </w:r>
    </w:p>
    <w:p w:rsidR="00B87025" w:rsidRDefault="00EA0FFD" w:rsidP="00B87025">
      <w:pPr>
        <w:spacing w:after="0" w:line="240" w:lineRule="auto"/>
        <w:ind w:right="-143" w:firstLine="709"/>
        <w:contextualSpacing/>
        <w:jc w:val="both"/>
        <w:rPr>
          <w:rFonts w:ascii="Times New Roman" w:hAnsi="Times New Roman"/>
          <w:color w:val="000000"/>
          <w:sz w:val="28"/>
          <w:szCs w:val="28"/>
        </w:rPr>
      </w:pPr>
      <w:r w:rsidRPr="00EA0FFD">
        <w:rPr>
          <w:rFonts w:ascii="Times New Roman" w:hAnsi="Times New Roman"/>
          <w:color w:val="000000"/>
          <w:sz w:val="28"/>
          <w:szCs w:val="28"/>
        </w:rPr>
        <w:t>{</w:t>
      </w:r>
      <w:r>
        <w:rPr>
          <w:rFonts w:ascii="Times New Roman" w:hAnsi="Times New Roman"/>
          <w:color w:val="000000"/>
          <w:sz w:val="28"/>
          <w:szCs w:val="28"/>
        </w:rPr>
        <w:t>Дата выставления заключительного счета</w:t>
      </w:r>
      <w:r w:rsidRPr="00EA0FFD">
        <w:rPr>
          <w:rFonts w:ascii="Times New Roman" w:hAnsi="Times New Roman"/>
          <w:color w:val="000000"/>
          <w:sz w:val="28"/>
          <w:szCs w:val="28"/>
        </w:rPr>
        <w:t>}</w:t>
      </w:r>
      <w:r>
        <w:rPr>
          <w:rFonts w:ascii="Times New Roman" w:hAnsi="Times New Roman"/>
          <w:color w:val="000000"/>
          <w:sz w:val="28"/>
          <w:szCs w:val="28"/>
        </w:rPr>
        <w:t xml:space="preserve"> </w:t>
      </w:r>
      <w:r w:rsidR="00B87025">
        <w:rPr>
          <w:rFonts w:ascii="Times New Roman" w:hAnsi="Times New Roman"/>
          <w:color w:val="000000"/>
          <w:sz w:val="28"/>
          <w:szCs w:val="28"/>
        </w:rPr>
        <w:t xml:space="preserve">банк выставил клиенту заключительный счет-выписку по договору о карте, содержащую в себе требование оплатить задолженность в сумме </w:t>
      </w:r>
      <w:r w:rsidRPr="00EA0FFD">
        <w:rPr>
          <w:rFonts w:ascii="Times New Roman" w:hAnsi="Times New Roman"/>
          <w:color w:val="000000"/>
          <w:sz w:val="28"/>
          <w:szCs w:val="28"/>
        </w:rPr>
        <w:t>{</w:t>
      </w:r>
      <w:r>
        <w:rPr>
          <w:rFonts w:ascii="Times New Roman" w:hAnsi="Times New Roman"/>
          <w:color w:val="000000"/>
          <w:sz w:val="28"/>
          <w:szCs w:val="28"/>
        </w:rPr>
        <w:t>Сумма задолженности</w:t>
      </w:r>
      <w:r w:rsidRPr="00EA0FFD">
        <w:rPr>
          <w:rFonts w:ascii="Times New Roman" w:hAnsi="Times New Roman"/>
          <w:color w:val="000000"/>
          <w:sz w:val="28"/>
          <w:szCs w:val="28"/>
        </w:rPr>
        <w:t>}</w:t>
      </w:r>
      <w:r w:rsidR="00D02494">
        <w:rPr>
          <w:rFonts w:ascii="Times New Roman" w:hAnsi="Times New Roman"/>
          <w:color w:val="000000"/>
          <w:sz w:val="28"/>
          <w:szCs w:val="28"/>
        </w:rPr>
        <w:t xml:space="preserve"> рублей не позднее </w:t>
      </w:r>
      <w:r w:rsidRPr="00EA0FFD">
        <w:rPr>
          <w:rFonts w:ascii="Times New Roman" w:hAnsi="Times New Roman"/>
          <w:color w:val="000000"/>
          <w:sz w:val="28"/>
          <w:szCs w:val="28"/>
        </w:rPr>
        <w:t>{</w:t>
      </w:r>
      <w:r>
        <w:rPr>
          <w:rFonts w:ascii="Times New Roman" w:hAnsi="Times New Roman"/>
          <w:color w:val="000000"/>
          <w:sz w:val="28"/>
          <w:szCs w:val="28"/>
        </w:rPr>
        <w:t>Дата уплаты по заключительному счету</w:t>
      </w:r>
      <w:r w:rsidRPr="00EA0FFD">
        <w:rPr>
          <w:rFonts w:ascii="Times New Roman" w:hAnsi="Times New Roman"/>
          <w:color w:val="000000"/>
          <w:sz w:val="28"/>
          <w:szCs w:val="28"/>
        </w:rPr>
        <w:t>}</w:t>
      </w:r>
      <w:r w:rsidR="00B87025">
        <w:rPr>
          <w:rFonts w:ascii="Times New Roman" w:hAnsi="Times New Roman"/>
          <w:color w:val="000000"/>
          <w:sz w:val="28"/>
          <w:szCs w:val="28"/>
        </w:rPr>
        <w:t>, однако требование банка клиентом не было исполнено.</w:t>
      </w:r>
    </w:p>
    <w:p w:rsidR="00B87025" w:rsidRDefault="00B87025" w:rsidP="00B87025">
      <w:pPr>
        <w:spacing w:after="0" w:line="240" w:lineRule="auto"/>
        <w:ind w:firstLine="709"/>
        <w:jc w:val="both"/>
        <w:rPr>
          <w:rFonts w:ascii="Times New Roman" w:hAnsi="Times New Roman"/>
          <w:sz w:val="28"/>
          <w:szCs w:val="28"/>
        </w:rPr>
      </w:pPr>
      <w:r>
        <w:rPr>
          <w:rFonts w:ascii="Times New Roman" w:hAnsi="Times New Roman"/>
          <w:sz w:val="28"/>
          <w:szCs w:val="28"/>
        </w:rPr>
        <w:t>Заключив договор, ответчик согласился с его условиями и принял на себя обязательства, предусмотренные договором, в том числе и по ежемесячному возврату кредита и уплате процентов по нему, но при этом принятые на себя обязательства должным образом не исполняет, денежные средства в погашение креди</w:t>
      </w:r>
      <w:r w:rsidR="00D02494">
        <w:rPr>
          <w:rFonts w:ascii="Times New Roman" w:hAnsi="Times New Roman"/>
          <w:sz w:val="28"/>
          <w:szCs w:val="28"/>
        </w:rPr>
        <w:t xml:space="preserve">та не вносит, по состоянию на </w:t>
      </w:r>
      <w:r w:rsidR="00EA0FFD" w:rsidRPr="00EA0FFD">
        <w:rPr>
          <w:rFonts w:ascii="Times New Roman" w:hAnsi="Times New Roman"/>
          <w:sz w:val="28"/>
          <w:szCs w:val="28"/>
        </w:rPr>
        <w:t>{</w:t>
      </w:r>
      <w:r w:rsidR="00EA63EC">
        <w:rPr>
          <w:rFonts w:ascii="Times New Roman" w:hAnsi="Times New Roman"/>
          <w:sz w:val="28"/>
          <w:szCs w:val="28"/>
        </w:rPr>
        <w:t>Дата подачи иска</w:t>
      </w:r>
      <w:r w:rsidR="00EA0FFD" w:rsidRPr="00EA0FFD">
        <w:rPr>
          <w:rFonts w:ascii="Times New Roman" w:hAnsi="Times New Roman"/>
          <w:sz w:val="28"/>
          <w:szCs w:val="28"/>
        </w:rPr>
        <w:t>}</w:t>
      </w:r>
      <w:r>
        <w:rPr>
          <w:rFonts w:ascii="Times New Roman" w:hAnsi="Times New Roman"/>
          <w:sz w:val="28"/>
          <w:szCs w:val="28"/>
        </w:rPr>
        <w:t xml:space="preserve"> имеет непогашенную задолженность, что подтверждается выпиской по лицевому счету.</w:t>
      </w:r>
    </w:p>
    <w:p w:rsidR="00B87025" w:rsidRDefault="00B87025" w:rsidP="00B87025">
      <w:pPr>
        <w:spacing w:after="0" w:line="240" w:lineRule="auto"/>
        <w:ind w:firstLine="709"/>
        <w:jc w:val="both"/>
        <w:rPr>
          <w:rFonts w:ascii="Times New Roman" w:hAnsi="Times New Roman"/>
          <w:sz w:val="28"/>
          <w:szCs w:val="28"/>
        </w:rPr>
      </w:pPr>
      <w:r>
        <w:rPr>
          <w:rFonts w:ascii="Times New Roman" w:hAnsi="Times New Roman"/>
          <w:sz w:val="28"/>
          <w:szCs w:val="28"/>
        </w:rPr>
        <w:t xml:space="preserve">Согласно расчету, представленному банком, по состоянию на </w:t>
      </w:r>
      <w:r w:rsidR="00EA63EC" w:rsidRPr="00EA0FFD">
        <w:rPr>
          <w:rFonts w:ascii="Times New Roman" w:hAnsi="Times New Roman"/>
          <w:sz w:val="28"/>
          <w:szCs w:val="28"/>
        </w:rPr>
        <w:t>{</w:t>
      </w:r>
      <w:r w:rsidR="00EA63EC">
        <w:rPr>
          <w:rFonts w:ascii="Times New Roman" w:hAnsi="Times New Roman"/>
          <w:sz w:val="28"/>
          <w:szCs w:val="28"/>
        </w:rPr>
        <w:t>Дата подачи иска</w:t>
      </w:r>
      <w:r w:rsidR="00EA63EC" w:rsidRPr="00EA0FFD">
        <w:rPr>
          <w:rFonts w:ascii="Times New Roman" w:hAnsi="Times New Roman"/>
          <w:sz w:val="28"/>
          <w:szCs w:val="28"/>
        </w:rPr>
        <w:t>}</w:t>
      </w:r>
      <w:r w:rsidR="00EA63EC">
        <w:rPr>
          <w:rFonts w:ascii="Times New Roman" w:hAnsi="Times New Roman"/>
          <w:sz w:val="28"/>
          <w:szCs w:val="28"/>
        </w:rPr>
        <w:t xml:space="preserve"> </w:t>
      </w:r>
      <w:r>
        <w:rPr>
          <w:rFonts w:ascii="Times New Roman" w:hAnsi="Times New Roman"/>
          <w:sz w:val="28"/>
          <w:szCs w:val="28"/>
        </w:rPr>
        <w:t xml:space="preserve">задолженность ответчика составляет </w:t>
      </w:r>
      <w:r w:rsidR="00EA63EC" w:rsidRPr="00EA0FFD">
        <w:rPr>
          <w:rFonts w:ascii="Times New Roman" w:hAnsi="Times New Roman"/>
          <w:color w:val="000000"/>
          <w:sz w:val="28"/>
          <w:szCs w:val="28"/>
        </w:rPr>
        <w:t>{</w:t>
      </w:r>
      <w:r w:rsidR="00EA63EC">
        <w:rPr>
          <w:rFonts w:ascii="Times New Roman" w:hAnsi="Times New Roman"/>
          <w:color w:val="000000"/>
          <w:sz w:val="28"/>
          <w:szCs w:val="28"/>
        </w:rPr>
        <w:t>Сумма задолженности</w:t>
      </w:r>
      <w:r w:rsidR="00EA63EC" w:rsidRPr="00EA0FFD">
        <w:rPr>
          <w:rFonts w:ascii="Times New Roman" w:hAnsi="Times New Roman"/>
          <w:color w:val="000000"/>
          <w:sz w:val="28"/>
          <w:szCs w:val="28"/>
        </w:rPr>
        <w:t>}</w:t>
      </w:r>
      <w:r>
        <w:rPr>
          <w:rFonts w:ascii="Times New Roman" w:hAnsi="Times New Roman"/>
          <w:sz w:val="28"/>
          <w:szCs w:val="28"/>
        </w:rPr>
        <w:t xml:space="preserve">, из которых: основной долг </w:t>
      </w:r>
      <w:r w:rsidR="00EA63EC" w:rsidRPr="00EA63EC">
        <w:rPr>
          <w:rFonts w:ascii="Times New Roman" w:hAnsi="Times New Roman"/>
          <w:sz w:val="28"/>
          <w:szCs w:val="28"/>
        </w:rPr>
        <w:t>{</w:t>
      </w:r>
      <w:r w:rsidR="00EA63EC">
        <w:rPr>
          <w:rFonts w:ascii="Times New Roman" w:hAnsi="Times New Roman"/>
          <w:sz w:val="28"/>
          <w:szCs w:val="28"/>
        </w:rPr>
        <w:t>Основной долг</w:t>
      </w:r>
      <w:r w:rsidR="00EA63EC" w:rsidRPr="00EA63EC">
        <w:rPr>
          <w:rFonts w:ascii="Times New Roman" w:hAnsi="Times New Roman"/>
          <w:sz w:val="28"/>
          <w:szCs w:val="28"/>
        </w:rPr>
        <w:t>}</w:t>
      </w:r>
      <w:r>
        <w:rPr>
          <w:rFonts w:ascii="Times New Roman" w:hAnsi="Times New Roman"/>
          <w:sz w:val="28"/>
          <w:szCs w:val="28"/>
        </w:rPr>
        <w:t xml:space="preserve">, проценты </w:t>
      </w:r>
      <w:r w:rsidR="00EA63EC" w:rsidRPr="00EA63EC">
        <w:rPr>
          <w:rFonts w:ascii="Times New Roman" w:hAnsi="Times New Roman"/>
          <w:sz w:val="28"/>
          <w:szCs w:val="28"/>
        </w:rPr>
        <w:t>{</w:t>
      </w:r>
      <w:r w:rsidR="00EA63EC">
        <w:rPr>
          <w:rFonts w:ascii="Times New Roman" w:hAnsi="Times New Roman"/>
          <w:sz w:val="28"/>
          <w:szCs w:val="28"/>
        </w:rPr>
        <w:t>Проценты</w:t>
      </w:r>
      <w:r w:rsidR="00EA63EC" w:rsidRPr="00EA63EC">
        <w:rPr>
          <w:rFonts w:ascii="Times New Roman" w:hAnsi="Times New Roman"/>
          <w:sz w:val="28"/>
          <w:szCs w:val="28"/>
        </w:rPr>
        <w:t>}</w:t>
      </w:r>
      <w:r w:rsidR="00AC0BE4">
        <w:rPr>
          <w:rFonts w:ascii="Times New Roman" w:hAnsi="Times New Roman"/>
          <w:sz w:val="28"/>
          <w:szCs w:val="28"/>
        </w:rPr>
        <w:t xml:space="preserve">, плата за выпуск и </w:t>
      </w:r>
      <w:r w:rsidR="00D02494">
        <w:rPr>
          <w:rFonts w:ascii="Times New Roman" w:hAnsi="Times New Roman"/>
          <w:sz w:val="28"/>
          <w:szCs w:val="28"/>
        </w:rPr>
        <w:t>обслуживани</w:t>
      </w:r>
      <w:r w:rsidR="00330F34">
        <w:rPr>
          <w:rFonts w:ascii="Times New Roman" w:hAnsi="Times New Roman"/>
          <w:sz w:val="28"/>
          <w:szCs w:val="28"/>
        </w:rPr>
        <w:t>е</w:t>
      </w:r>
      <w:r w:rsidR="00D02494">
        <w:rPr>
          <w:rFonts w:ascii="Times New Roman" w:hAnsi="Times New Roman"/>
          <w:sz w:val="28"/>
          <w:szCs w:val="28"/>
        </w:rPr>
        <w:t xml:space="preserve"> карт 10 604,56 </w:t>
      </w:r>
      <w:r>
        <w:rPr>
          <w:rFonts w:ascii="Times New Roman" w:hAnsi="Times New Roman"/>
          <w:sz w:val="28"/>
          <w:szCs w:val="28"/>
        </w:rPr>
        <w:t xml:space="preserve">рублей, плата за </w:t>
      </w:r>
      <w:r w:rsidR="00D02494">
        <w:rPr>
          <w:rFonts w:ascii="Times New Roman" w:hAnsi="Times New Roman"/>
          <w:sz w:val="28"/>
          <w:szCs w:val="28"/>
        </w:rPr>
        <w:t xml:space="preserve">снятие и перевод денежных средств 1 964 рублей, плата за </w:t>
      </w:r>
      <w:r>
        <w:rPr>
          <w:rFonts w:ascii="Times New Roman" w:hAnsi="Times New Roman"/>
          <w:sz w:val="28"/>
          <w:szCs w:val="28"/>
        </w:rPr>
        <w:t xml:space="preserve">пропуск платежа – </w:t>
      </w:r>
      <w:r w:rsidR="00D02494">
        <w:rPr>
          <w:rFonts w:ascii="Times New Roman" w:hAnsi="Times New Roman"/>
          <w:sz w:val="28"/>
          <w:szCs w:val="28"/>
        </w:rPr>
        <w:t>3 300 рублей</w:t>
      </w:r>
      <w:r>
        <w:rPr>
          <w:rFonts w:ascii="Times New Roman" w:hAnsi="Times New Roman"/>
          <w:sz w:val="28"/>
          <w:szCs w:val="28"/>
        </w:rPr>
        <w:t>.</w:t>
      </w:r>
      <w:r w:rsidR="00330F34">
        <w:rPr>
          <w:rFonts w:ascii="Times New Roman" w:hAnsi="Times New Roman"/>
          <w:sz w:val="28"/>
          <w:szCs w:val="28"/>
        </w:rPr>
        <w:t xml:space="preserve"> Внесено денежных средств на сумму 14 900 рублей.</w:t>
      </w:r>
    </w:p>
    <w:p w:rsidR="00B87025" w:rsidRDefault="00B87025" w:rsidP="00B87025">
      <w:pPr>
        <w:spacing w:after="0" w:line="240" w:lineRule="auto"/>
        <w:ind w:firstLine="709"/>
        <w:jc w:val="both"/>
        <w:rPr>
          <w:rFonts w:ascii="Times New Roman" w:hAnsi="Times New Roman"/>
          <w:sz w:val="28"/>
          <w:szCs w:val="28"/>
        </w:rPr>
      </w:pPr>
      <w:r>
        <w:rPr>
          <w:rFonts w:ascii="Times New Roman" w:hAnsi="Times New Roman"/>
          <w:sz w:val="28"/>
          <w:szCs w:val="28"/>
        </w:rPr>
        <w:t>Разрешая доводы ответчика о пропуске срока исковой давности, суд исходит из следующего.</w:t>
      </w:r>
    </w:p>
    <w:p w:rsidR="00B87025" w:rsidRDefault="00B87025" w:rsidP="00B87025">
      <w:pPr>
        <w:spacing w:after="0" w:line="240" w:lineRule="auto"/>
        <w:ind w:firstLine="709"/>
        <w:jc w:val="both"/>
        <w:rPr>
          <w:rFonts w:ascii="Times New Roman" w:hAnsi="Times New Roman"/>
          <w:color w:val="000000"/>
          <w:spacing w:val="-2"/>
          <w:sz w:val="28"/>
          <w:szCs w:val="28"/>
        </w:rPr>
      </w:pPr>
      <w:r>
        <w:rPr>
          <w:rFonts w:ascii="Times New Roman" w:eastAsiaTheme="minorHAnsi" w:hAnsi="Times New Roman"/>
          <w:sz w:val="28"/>
          <w:szCs w:val="28"/>
        </w:rPr>
        <w:t xml:space="preserve">Согласно </w:t>
      </w:r>
      <w:hyperlink r:id="rId4" w:history="1">
        <w:r>
          <w:rPr>
            <w:rStyle w:val="a3"/>
            <w:rFonts w:ascii="Times New Roman" w:eastAsiaTheme="minorHAnsi" w:hAnsi="Times New Roman"/>
            <w:color w:val="auto"/>
            <w:sz w:val="28"/>
            <w:szCs w:val="28"/>
            <w:u w:val="none"/>
          </w:rPr>
          <w:t>статье 190</w:t>
        </w:r>
      </w:hyperlink>
      <w:r>
        <w:rPr>
          <w:rFonts w:ascii="Times New Roman" w:hAnsi="Times New Roman"/>
          <w:sz w:val="28"/>
          <w:szCs w:val="28"/>
        </w:rPr>
        <w:t xml:space="preserve"> </w:t>
      </w:r>
      <w:r>
        <w:rPr>
          <w:rFonts w:ascii="Times New Roman" w:eastAsiaTheme="minorHAnsi" w:hAnsi="Times New Roman"/>
          <w:sz w:val="28"/>
          <w:szCs w:val="28"/>
        </w:rPr>
        <w:t>Гражданского кодекса Российской Федерации установленный законом, иными правовыми актами, сделкой или назначаемый судом срок определяется календарной датой или истечением периода времени, который исчисляется годами, месяцами, неделями, днями или часами. Срок может определяться также указанием на событие, которое должно неизбежно наступить.</w:t>
      </w:r>
    </w:p>
    <w:p w:rsidR="00B87025" w:rsidRDefault="00B87025" w:rsidP="00B87025">
      <w:pPr>
        <w:spacing w:after="0" w:line="240" w:lineRule="auto"/>
        <w:ind w:firstLine="709"/>
        <w:jc w:val="both"/>
        <w:rPr>
          <w:rFonts w:ascii="Times New Roman" w:hAnsi="Times New Roman"/>
          <w:spacing w:val="-2"/>
          <w:sz w:val="28"/>
          <w:szCs w:val="28"/>
        </w:rPr>
      </w:pPr>
      <w:r>
        <w:rPr>
          <w:rFonts w:ascii="Times New Roman" w:eastAsiaTheme="minorHAnsi" w:hAnsi="Times New Roman"/>
          <w:sz w:val="28"/>
          <w:szCs w:val="28"/>
        </w:rPr>
        <w:t xml:space="preserve">Согласно </w:t>
      </w:r>
      <w:hyperlink r:id="rId5" w:history="1">
        <w:r>
          <w:rPr>
            <w:rStyle w:val="a3"/>
            <w:rFonts w:ascii="Times New Roman" w:eastAsiaTheme="minorHAnsi" w:hAnsi="Times New Roman"/>
            <w:color w:val="auto"/>
            <w:sz w:val="28"/>
            <w:szCs w:val="28"/>
            <w:u w:val="none"/>
          </w:rPr>
          <w:t>статье 195</w:t>
        </w:r>
      </w:hyperlink>
      <w:r>
        <w:rPr>
          <w:rFonts w:ascii="Times New Roman" w:eastAsiaTheme="minorHAnsi" w:hAnsi="Times New Roman"/>
          <w:sz w:val="28"/>
          <w:szCs w:val="28"/>
        </w:rPr>
        <w:t xml:space="preserve"> Гражданского кодекса Российской Федерации исковой давностью признается срок для защиты права по иску, право которого нарушено.</w:t>
      </w:r>
    </w:p>
    <w:p w:rsidR="00B87025" w:rsidRDefault="00B87025" w:rsidP="00B87025">
      <w:pPr>
        <w:spacing w:after="0" w:line="240" w:lineRule="auto"/>
        <w:ind w:firstLine="709"/>
        <w:jc w:val="both"/>
        <w:rPr>
          <w:rFonts w:ascii="Times New Roman" w:eastAsiaTheme="minorHAnsi" w:hAnsi="Times New Roman"/>
          <w:sz w:val="28"/>
          <w:szCs w:val="28"/>
        </w:rPr>
      </w:pPr>
      <w:r>
        <w:rPr>
          <w:rFonts w:ascii="Times New Roman" w:eastAsiaTheme="minorHAnsi" w:hAnsi="Times New Roman"/>
          <w:sz w:val="28"/>
          <w:szCs w:val="28"/>
        </w:rPr>
        <w:t xml:space="preserve">В силу </w:t>
      </w:r>
      <w:hyperlink r:id="rId6" w:history="1">
        <w:r>
          <w:rPr>
            <w:rStyle w:val="a3"/>
            <w:rFonts w:ascii="Times New Roman" w:eastAsiaTheme="minorHAnsi" w:hAnsi="Times New Roman"/>
            <w:color w:val="auto"/>
            <w:sz w:val="28"/>
            <w:szCs w:val="28"/>
            <w:u w:val="none"/>
          </w:rPr>
          <w:t>статьи 196</w:t>
        </w:r>
      </w:hyperlink>
      <w:r>
        <w:rPr>
          <w:rFonts w:ascii="Times New Roman" w:eastAsiaTheme="minorHAnsi" w:hAnsi="Times New Roman"/>
          <w:sz w:val="28"/>
          <w:szCs w:val="28"/>
        </w:rPr>
        <w:t xml:space="preserve"> Гражданского кодекса Российской Федерации в общий срок исковой давности составляет три года со дня, определяемого в соответствии со </w:t>
      </w:r>
      <w:hyperlink r:id="rId7" w:history="1">
        <w:r>
          <w:rPr>
            <w:rStyle w:val="a3"/>
            <w:rFonts w:ascii="Times New Roman" w:eastAsiaTheme="minorHAnsi" w:hAnsi="Times New Roman"/>
            <w:color w:val="auto"/>
            <w:sz w:val="28"/>
            <w:szCs w:val="28"/>
            <w:u w:val="none"/>
          </w:rPr>
          <w:t>статьей 200</w:t>
        </w:r>
      </w:hyperlink>
      <w:r>
        <w:rPr>
          <w:rFonts w:ascii="Times New Roman" w:eastAsiaTheme="minorHAnsi" w:hAnsi="Times New Roman"/>
          <w:sz w:val="28"/>
          <w:szCs w:val="28"/>
        </w:rPr>
        <w:t xml:space="preserve"> настоящего Кодекса.</w:t>
      </w:r>
    </w:p>
    <w:p w:rsidR="00B87025" w:rsidRDefault="00B87025" w:rsidP="00B87025">
      <w:pPr>
        <w:spacing w:after="0" w:line="240" w:lineRule="auto"/>
        <w:ind w:firstLine="709"/>
        <w:jc w:val="both"/>
        <w:rPr>
          <w:rFonts w:ascii="Times New Roman" w:eastAsiaTheme="minorHAnsi" w:hAnsi="Times New Roman"/>
          <w:sz w:val="28"/>
          <w:szCs w:val="28"/>
        </w:rPr>
      </w:pPr>
      <w:r>
        <w:rPr>
          <w:rFonts w:ascii="Times New Roman" w:eastAsiaTheme="minorHAnsi" w:hAnsi="Times New Roman"/>
          <w:sz w:val="28"/>
          <w:szCs w:val="28"/>
        </w:rPr>
        <w:t xml:space="preserve">Согласно </w:t>
      </w:r>
      <w:hyperlink r:id="rId8" w:history="1">
        <w:r>
          <w:rPr>
            <w:rStyle w:val="a3"/>
            <w:rFonts w:ascii="Times New Roman" w:eastAsiaTheme="minorHAnsi" w:hAnsi="Times New Roman"/>
            <w:color w:val="auto"/>
            <w:sz w:val="28"/>
            <w:szCs w:val="28"/>
            <w:u w:val="none"/>
          </w:rPr>
          <w:t>пункту 2 статьи 199</w:t>
        </w:r>
      </w:hyperlink>
      <w:r>
        <w:rPr>
          <w:rFonts w:ascii="Times New Roman" w:eastAsiaTheme="minorHAnsi" w:hAnsi="Times New Roman"/>
          <w:sz w:val="28"/>
          <w:szCs w:val="28"/>
        </w:rPr>
        <w:t xml:space="preserve"> Гражданского кодекса Российской Федерации исковая давность применяется судом только по заявлению стороны в споре, сделанному до вынесения судом решения. Истечение срока исковой давности, о применении которой заявлено стороной в споре, является основанием к вынесению судом решения об отказе в иске.</w:t>
      </w:r>
    </w:p>
    <w:p w:rsidR="00B87025" w:rsidRDefault="00B87025" w:rsidP="00B87025">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Если законом не установлено иное, течение срока исковой давности начинается со дня, когда лицо узнало или должно было узнать о нарушении своего права и о том, кто является надлежащим ответчиком по иску о защите этого права (часть 1 статьи 200 ГК РФ).</w:t>
      </w:r>
    </w:p>
    <w:p w:rsidR="00B87025" w:rsidRDefault="00B87025" w:rsidP="00B87025">
      <w:pPr>
        <w:spacing w:after="0" w:line="240" w:lineRule="auto"/>
        <w:ind w:firstLine="709"/>
        <w:jc w:val="both"/>
        <w:rPr>
          <w:rFonts w:ascii="Times New Roman" w:hAnsi="Times New Roman"/>
          <w:sz w:val="28"/>
          <w:szCs w:val="28"/>
        </w:rPr>
      </w:pPr>
      <w:r>
        <w:rPr>
          <w:rFonts w:ascii="Times New Roman" w:hAnsi="Times New Roman"/>
          <w:sz w:val="28"/>
          <w:szCs w:val="28"/>
        </w:rPr>
        <w:lastRenderedPageBreak/>
        <w:t xml:space="preserve">Согласно  пункту 6 </w:t>
      </w:r>
      <w:r>
        <w:rPr>
          <w:rFonts w:ascii="Times New Roman" w:eastAsiaTheme="minorHAnsi" w:hAnsi="Times New Roman"/>
          <w:sz w:val="28"/>
          <w:szCs w:val="28"/>
        </w:rPr>
        <w:t>Постановления Пленума Верховного Суда Российской Федерации</w:t>
      </w:r>
      <w:r>
        <w:rPr>
          <w:rFonts w:ascii="Times New Roman" w:hAnsi="Times New Roman"/>
          <w:sz w:val="28"/>
          <w:szCs w:val="28"/>
        </w:rPr>
        <w:t xml:space="preserve"> от 29 сентября 2015 года №43 (ред. от 07 февраля 2017 года) «О некоторых вопросах, связанных с применением норм Гражданского кодекса Российской Федерации об исковой давности»</w:t>
      </w:r>
      <w:r>
        <w:rPr>
          <w:rFonts w:ascii="Times New Roman" w:eastAsiaTheme="minorHAnsi" w:hAnsi="Times New Roman"/>
          <w:sz w:val="28"/>
          <w:szCs w:val="28"/>
        </w:rPr>
        <w:t>, п</w:t>
      </w:r>
      <w:r>
        <w:rPr>
          <w:rFonts w:ascii="Times New Roman" w:hAnsi="Times New Roman"/>
          <w:sz w:val="28"/>
          <w:szCs w:val="28"/>
        </w:rPr>
        <w:t>о смыслу </w:t>
      </w:r>
      <w:hyperlink r:id="rId9" w:history="1">
        <w:r>
          <w:rPr>
            <w:rStyle w:val="a3"/>
            <w:rFonts w:ascii="Times New Roman" w:hAnsi="Times New Roman"/>
            <w:color w:val="auto"/>
            <w:sz w:val="28"/>
            <w:szCs w:val="28"/>
            <w:u w:val="none"/>
            <w:bdr w:val="none" w:sz="0" w:space="0" w:color="auto" w:frame="1"/>
          </w:rPr>
          <w:t>статьи 201</w:t>
        </w:r>
      </w:hyperlink>
      <w:r>
        <w:rPr>
          <w:rFonts w:ascii="Times New Roman" w:hAnsi="Times New Roman"/>
          <w:sz w:val="28"/>
          <w:szCs w:val="28"/>
        </w:rPr>
        <w:t> ГК РФ переход прав в порядке универсального или сингулярного правопреемства (наследование, реорганизация юридического лица, переход права собственности на вещь, уступка права требования и пр.), а также передача полномочий одного органа публично-правового образования другому органу не влияют на начало течения срока исковой давности и порядок его исчисления.</w:t>
      </w:r>
    </w:p>
    <w:p w:rsidR="00B87025" w:rsidRDefault="00B87025" w:rsidP="00B87025">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В этом случае срок исковой давности начинает течь в порядке, установленном статьей 200 ГК РФ, со дня, когда первоначальный обладатель права узнал или должен был узнать о нарушении своего права и о том, кто является надлежащим ответчиком по иску о защите этого права.</w:t>
      </w:r>
    </w:p>
    <w:p w:rsidR="00B87025" w:rsidRDefault="00B87025" w:rsidP="00B87025">
      <w:pPr>
        <w:spacing w:after="0" w:line="240" w:lineRule="auto"/>
        <w:ind w:firstLine="709"/>
        <w:jc w:val="both"/>
        <w:rPr>
          <w:rFonts w:ascii="Times New Roman" w:hAnsi="Times New Roman"/>
          <w:sz w:val="28"/>
          <w:szCs w:val="28"/>
        </w:rPr>
      </w:pPr>
      <w:r>
        <w:rPr>
          <w:rFonts w:ascii="Times New Roman" w:hAnsi="Times New Roman"/>
          <w:sz w:val="28"/>
          <w:szCs w:val="28"/>
        </w:rPr>
        <w:t>В силу разъяснений, содержащихся в пункте 26 Постановления Пленума Верховного Суда РФ от 29.09.2015 N 43 "О некоторых вопросах, связанных с применением норм Гражданского кодекса Российской Федерации об исковой давности" предъявление в суд главного требования не влияет на течение срока исковой давности по дополнительным требованиям (</w:t>
      </w:r>
      <w:hyperlink r:id="rId10" w:history="1">
        <w:r>
          <w:rPr>
            <w:rStyle w:val="a3"/>
            <w:rFonts w:ascii="Times New Roman" w:hAnsi="Times New Roman"/>
            <w:color w:val="auto"/>
            <w:sz w:val="28"/>
            <w:szCs w:val="28"/>
            <w:u w:val="none"/>
          </w:rPr>
          <w:t>статья 207</w:t>
        </w:r>
      </w:hyperlink>
      <w:r>
        <w:rPr>
          <w:rFonts w:ascii="Times New Roman" w:hAnsi="Times New Roman"/>
          <w:sz w:val="28"/>
          <w:szCs w:val="28"/>
        </w:rPr>
        <w:t xml:space="preserve"> ГК РФ). Например, в случае предъявления иска о взыскании лишь суммы основного долга срок исковой давности по требованию о взыскании неустойки продолжает течь.</w:t>
      </w:r>
    </w:p>
    <w:p w:rsidR="00B87025" w:rsidRDefault="00B87025" w:rsidP="00B87025">
      <w:pPr>
        <w:spacing w:after="0" w:line="240" w:lineRule="auto"/>
        <w:ind w:firstLine="709"/>
        <w:jc w:val="both"/>
        <w:rPr>
          <w:rFonts w:ascii="Times New Roman" w:hAnsi="Times New Roman"/>
          <w:sz w:val="28"/>
          <w:szCs w:val="28"/>
        </w:rPr>
      </w:pPr>
      <w:r>
        <w:rPr>
          <w:rFonts w:ascii="Times New Roman" w:hAnsi="Times New Roman"/>
          <w:sz w:val="28"/>
          <w:szCs w:val="28"/>
        </w:rPr>
        <w:t xml:space="preserve">Согласно </w:t>
      </w:r>
      <w:hyperlink r:id="rId11" w:history="1">
        <w:r>
          <w:rPr>
            <w:rStyle w:val="a3"/>
            <w:rFonts w:ascii="Times New Roman" w:hAnsi="Times New Roman"/>
            <w:color w:val="auto"/>
            <w:sz w:val="28"/>
            <w:szCs w:val="28"/>
            <w:u w:val="none"/>
          </w:rPr>
          <w:t>пункту 1 статьи 207</w:t>
        </w:r>
      </w:hyperlink>
      <w:r>
        <w:rPr>
          <w:rFonts w:ascii="Times New Roman" w:hAnsi="Times New Roman"/>
          <w:sz w:val="28"/>
          <w:szCs w:val="28"/>
        </w:rPr>
        <w:t xml:space="preserve"> ГК РФ с истечением срока исковой давности по главному требованию считается истекшим срок исковой давности и по дополнительным требованиям (проценты, неустойка, залог, поручительство и т.п.), в том числе возникшим после начала течения срока исковой давности по главному требованию.</w:t>
      </w:r>
    </w:p>
    <w:p w:rsidR="00B87025" w:rsidRDefault="00B87025" w:rsidP="00B87025">
      <w:pPr>
        <w:spacing w:after="0" w:line="240" w:lineRule="auto"/>
        <w:ind w:firstLine="709"/>
        <w:contextualSpacing/>
        <w:jc w:val="both"/>
        <w:rPr>
          <w:rFonts w:ascii="Times New Roman" w:hAnsi="Times New Roman"/>
          <w:sz w:val="28"/>
          <w:szCs w:val="28"/>
        </w:rPr>
      </w:pPr>
      <w:r>
        <w:rPr>
          <w:rFonts w:ascii="Times New Roman" w:hAnsi="Times New Roman"/>
          <w:sz w:val="28"/>
          <w:szCs w:val="28"/>
        </w:rPr>
        <w:t>На основании пункта 12 Постановления Пленума Верховного Суда РФ от 29.09.2015 N 43 "О некоторых вопросах, связанных с применением норм Гражданского кодекса Российской Федерации об исковой давности» бремя доказывания наличия обстоятельств, свидетельствующих о перерыве, приостановлении течения срока исковой давности, возлагается на лицо, предъявившее иск.</w:t>
      </w:r>
    </w:p>
    <w:p w:rsidR="00B87025" w:rsidRDefault="00B87025" w:rsidP="00B87025">
      <w:pPr>
        <w:spacing w:after="0" w:line="240" w:lineRule="auto"/>
        <w:ind w:firstLine="709"/>
        <w:jc w:val="both"/>
        <w:rPr>
          <w:rFonts w:ascii="Times New Roman" w:hAnsi="Times New Roman"/>
          <w:color w:val="000000"/>
          <w:sz w:val="28"/>
          <w:szCs w:val="28"/>
        </w:rPr>
      </w:pPr>
      <w:r>
        <w:rPr>
          <w:rFonts w:ascii="Times New Roman" w:hAnsi="Times New Roman"/>
          <w:sz w:val="28"/>
          <w:szCs w:val="28"/>
        </w:rPr>
        <w:t xml:space="preserve">Как следует из кредитного договора </w:t>
      </w:r>
      <w:r>
        <w:rPr>
          <w:rFonts w:ascii="Times New Roman" w:hAnsi="Times New Roman"/>
          <w:color w:val="000000"/>
          <w:sz w:val="28"/>
          <w:szCs w:val="28"/>
        </w:rPr>
        <w:t xml:space="preserve">о предоставлении и обслуживании карты </w:t>
      </w:r>
      <w:r w:rsidR="00EA63EC" w:rsidRPr="00EA63EC">
        <w:rPr>
          <w:rFonts w:ascii="Times New Roman" w:hAnsi="Times New Roman"/>
          <w:color w:val="000000"/>
          <w:sz w:val="28"/>
          <w:szCs w:val="28"/>
        </w:rPr>
        <w:t>{</w:t>
      </w:r>
      <w:r w:rsidR="00EA63EC">
        <w:rPr>
          <w:rFonts w:ascii="Times New Roman" w:hAnsi="Times New Roman"/>
          <w:color w:val="000000"/>
          <w:sz w:val="28"/>
          <w:szCs w:val="28"/>
        </w:rPr>
        <w:t>Номер кредитного договора</w:t>
      </w:r>
      <w:r w:rsidR="00EA63EC" w:rsidRPr="00EA63EC">
        <w:rPr>
          <w:rFonts w:ascii="Times New Roman" w:hAnsi="Times New Roman"/>
          <w:color w:val="000000"/>
          <w:sz w:val="28"/>
          <w:szCs w:val="28"/>
        </w:rPr>
        <w:t>}</w:t>
      </w:r>
      <w:r w:rsidR="00330F34">
        <w:rPr>
          <w:rFonts w:ascii="Times New Roman" w:hAnsi="Times New Roman"/>
          <w:color w:val="000000"/>
          <w:sz w:val="28"/>
          <w:szCs w:val="28"/>
        </w:rPr>
        <w:t xml:space="preserve"> от </w:t>
      </w:r>
      <w:r w:rsidR="00EA63EC" w:rsidRPr="00A5202A">
        <w:rPr>
          <w:rFonts w:ascii="Times New Roman" w:hAnsi="Times New Roman"/>
          <w:color w:val="000000"/>
          <w:sz w:val="28"/>
          <w:szCs w:val="28"/>
        </w:rPr>
        <w:t>{</w:t>
      </w:r>
      <w:r w:rsidR="00EA63EC">
        <w:rPr>
          <w:rFonts w:ascii="Times New Roman" w:hAnsi="Times New Roman"/>
          <w:color w:val="000000"/>
          <w:sz w:val="28"/>
          <w:szCs w:val="28"/>
        </w:rPr>
        <w:t>Дата заключения кредитного договора</w:t>
      </w:r>
      <w:r w:rsidR="00EA63EC" w:rsidRPr="00A5202A">
        <w:rPr>
          <w:rFonts w:ascii="Times New Roman" w:hAnsi="Times New Roman"/>
          <w:color w:val="000000"/>
          <w:sz w:val="28"/>
          <w:szCs w:val="28"/>
        </w:rPr>
        <w:t>}</w:t>
      </w:r>
      <w:r>
        <w:rPr>
          <w:rFonts w:ascii="Times New Roman" w:hAnsi="Times New Roman"/>
          <w:sz w:val="28"/>
          <w:szCs w:val="28"/>
        </w:rPr>
        <w:t xml:space="preserve">, возврат денежных средств должен осуществляться ежемесячным минимальным платежом. </w:t>
      </w:r>
    </w:p>
    <w:p w:rsidR="00B87025" w:rsidRDefault="00B87025" w:rsidP="00B87025">
      <w:pPr>
        <w:spacing w:after="0" w:line="240" w:lineRule="auto"/>
        <w:ind w:firstLine="709"/>
        <w:jc w:val="both"/>
        <w:rPr>
          <w:rFonts w:ascii="Times New Roman" w:hAnsi="Times New Roman"/>
          <w:sz w:val="28"/>
          <w:szCs w:val="28"/>
        </w:rPr>
      </w:pPr>
      <w:r>
        <w:rPr>
          <w:rFonts w:ascii="Times New Roman" w:hAnsi="Times New Roman"/>
          <w:sz w:val="28"/>
          <w:szCs w:val="28"/>
        </w:rPr>
        <w:t xml:space="preserve">Сторонами не оспаривается, что ответчиком получены заемные денежные средства, что подтверждается выпиской по номеру договора </w:t>
      </w:r>
      <w:r>
        <w:rPr>
          <w:rFonts w:ascii="Times New Roman" w:hAnsi="Times New Roman"/>
          <w:color w:val="000000"/>
          <w:sz w:val="28"/>
          <w:szCs w:val="28"/>
        </w:rPr>
        <w:t xml:space="preserve">договор о предоставлении и обслуживании карты </w:t>
      </w:r>
      <w:r w:rsidR="002F53DC" w:rsidRPr="00EA63EC">
        <w:rPr>
          <w:rFonts w:ascii="Times New Roman" w:hAnsi="Times New Roman"/>
          <w:color w:val="000000"/>
          <w:sz w:val="28"/>
          <w:szCs w:val="28"/>
        </w:rPr>
        <w:t>{</w:t>
      </w:r>
      <w:r w:rsidR="002F53DC">
        <w:rPr>
          <w:rFonts w:ascii="Times New Roman" w:hAnsi="Times New Roman"/>
          <w:color w:val="000000"/>
          <w:sz w:val="28"/>
          <w:szCs w:val="28"/>
        </w:rPr>
        <w:t>Номер кредитного договора</w:t>
      </w:r>
      <w:r w:rsidR="002F53DC" w:rsidRPr="00EA63EC">
        <w:rPr>
          <w:rFonts w:ascii="Times New Roman" w:hAnsi="Times New Roman"/>
          <w:color w:val="000000"/>
          <w:sz w:val="28"/>
          <w:szCs w:val="28"/>
        </w:rPr>
        <w:t>}</w:t>
      </w:r>
      <w:r>
        <w:rPr>
          <w:rFonts w:ascii="Times New Roman" w:hAnsi="Times New Roman"/>
          <w:sz w:val="28"/>
          <w:szCs w:val="28"/>
        </w:rPr>
        <w:t>.</w:t>
      </w:r>
    </w:p>
    <w:p w:rsidR="00596B54" w:rsidRPr="00596B54" w:rsidRDefault="00B87025" w:rsidP="00596B54">
      <w:pPr>
        <w:spacing w:after="0" w:line="240" w:lineRule="auto"/>
        <w:ind w:firstLine="709"/>
        <w:jc w:val="both"/>
        <w:rPr>
          <w:rFonts w:ascii="Times New Roman" w:eastAsiaTheme="minorHAnsi" w:hAnsi="Times New Roman"/>
          <w:sz w:val="28"/>
          <w:szCs w:val="28"/>
        </w:rPr>
      </w:pPr>
      <w:r>
        <w:rPr>
          <w:rFonts w:ascii="Times New Roman" w:eastAsiaTheme="minorHAnsi" w:hAnsi="Times New Roman"/>
          <w:sz w:val="28"/>
          <w:szCs w:val="28"/>
        </w:rPr>
        <w:t xml:space="preserve">Судом установлено, что в адрес </w:t>
      </w:r>
      <w:r w:rsidR="00596B54" w:rsidRPr="00396C83">
        <w:rPr>
          <w:rFonts w:ascii="Times New Roman" w:eastAsia="Times New Roman" w:hAnsi="Times New Roman"/>
          <w:bCs/>
          <w:color w:val="000000"/>
          <w:sz w:val="28"/>
          <w:szCs w:val="28"/>
        </w:rPr>
        <w:t>{</w:t>
      </w:r>
      <w:proofErr w:type="gramStart"/>
      <w:r w:rsidR="00596B54">
        <w:rPr>
          <w:rFonts w:ascii="Times New Roman" w:eastAsia="Times New Roman" w:hAnsi="Times New Roman"/>
          <w:bCs/>
          <w:color w:val="000000"/>
          <w:sz w:val="28"/>
          <w:szCs w:val="28"/>
          <w:lang w:val="en-US"/>
        </w:rPr>
        <w:t>defendant</w:t>
      </w:r>
      <w:r w:rsidR="00596B54" w:rsidRPr="00396C83">
        <w:rPr>
          <w:rFonts w:ascii="Times New Roman" w:eastAsia="Times New Roman" w:hAnsi="Times New Roman"/>
          <w:bCs/>
          <w:color w:val="000000"/>
          <w:sz w:val="28"/>
          <w:szCs w:val="28"/>
        </w:rPr>
        <w:t>:</w:t>
      </w:r>
      <w:r w:rsidR="00596B54">
        <w:rPr>
          <w:rFonts w:ascii="Times New Roman" w:eastAsia="Times New Roman" w:hAnsi="Times New Roman"/>
          <w:bCs/>
          <w:color w:val="000000"/>
          <w:sz w:val="28"/>
          <w:szCs w:val="28"/>
          <w:lang w:val="en-US"/>
        </w:rPr>
        <w:t>gent</w:t>
      </w:r>
      <w:proofErr w:type="gramEnd"/>
      <w:r w:rsidR="00596B54" w:rsidRPr="00396C83">
        <w:rPr>
          <w:rFonts w:ascii="Times New Roman" w:eastAsia="Times New Roman" w:hAnsi="Times New Roman"/>
          <w:bCs/>
          <w:color w:val="000000"/>
          <w:sz w:val="28"/>
          <w:szCs w:val="28"/>
        </w:rPr>
        <w:t>}</w:t>
      </w:r>
      <w:r>
        <w:rPr>
          <w:rFonts w:ascii="Times New Roman" w:eastAsiaTheme="minorHAnsi" w:hAnsi="Times New Roman"/>
          <w:sz w:val="28"/>
          <w:szCs w:val="28"/>
        </w:rPr>
        <w:t xml:space="preserve"> был направлен заключительный</w:t>
      </w:r>
      <w:r w:rsidR="00330F34">
        <w:rPr>
          <w:rFonts w:ascii="Times New Roman" w:eastAsiaTheme="minorHAnsi" w:hAnsi="Times New Roman"/>
          <w:sz w:val="28"/>
          <w:szCs w:val="28"/>
        </w:rPr>
        <w:t xml:space="preserve"> счет-выписка по состоянию на </w:t>
      </w:r>
      <w:r w:rsidR="00596B54" w:rsidRPr="00EA0FFD">
        <w:rPr>
          <w:rFonts w:ascii="Times New Roman" w:hAnsi="Times New Roman"/>
          <w:color w:val="000000"/>
          <w:sz w:val="28"/>
          <w:szCs w:val="28"/>
        </w:rPr>
        <w:t>{</w:t>
      </w:r>
      <w:r w:rsidR="00596B54">
        <w:rPr>
          <w:rFonts w:ascii="Times New Roman" w:hAnsi="Times New Roman"/>
          <w:color w:val="000000"/>
          <w:sz w:val="28"/>
          <w:szCs w:val="28"/>
        </w:rPr>
        <w:t>Дата выставления заключительного счета</w:t>
      </w:r>
      <w:r w:rsidR="00596B54" w:rsidRPr="00EA0FFD">
        <w:rPr>
          <w:rFonts w:ascii="Times New Roman" w:hAnsi="Times New Roman"/>
          <w:color w:val="000000"/>
          <w:sz w:val="28"/>
          <w:szCs w:val="28"/>
        </w:rPr>
        <w:t>}</w:t>
      </w:r>
      <w:r>
        <w:rPr>
          <w:rFonts w:ascii="Times New Roman" w:eastAsiaTheme="minorHAnsi" w:hAnsi="Times New Roman"/>
          <w:sz w:val="28"/>
          <w:szCs w:val="28"/>
        </w:rPr>
        <w:t xml:space="preserve"> с требованием о погашении образовавшейся </w:t>
      </w:r>
      <w:r>
        <w:rPr>
          <w:rFonts w:ascii="Times New Roman" w:eastAsiaTheme="minorHAnsi" w:hAnsi="Times New Roman"/>
          <w:sz w:val="28"/>
          <w:szCs w:val="28"/>
        </w:rPr>
        <w:lastRenderedPageBreak/>
        <w:t xml:space="preserve">задолженности в размере </w:t>
      </w:r>
      <w:r w:rsidR="00596B54" w:rsidRPr="00EA0FFD">
        <w:rPr>
          <w:rFonts w:ascii="Times New Roman" w:hAnsi="Times New Roman"/>
          <w:color w:val="000000"/>
          <w:sz w:val="28"/>
          <w:szCs w:val="28"/>
        </w:rPr>
        <w:t>{</w:t>
      </w:r>
      <w:r w:rsidR="00596B54">
        <w:rPr>
          <w:rFonts w:ascii="Times New Roman" w:hAnsi="Times New Roman"/>
          <w:color w:val="000000"/>
          <w:sz w:val="28"/>
          <w:szCs w:val="28"/>
        </w:rPr>
        <w:t>Сумма задолженности</w:t>
      </w:r>
      <w:r w:rsidR="00596B54" w:rsidRPr="00EA0FFD">
        <w:rPr>
          <w:rFonts w:ascii="Times New Roman" w:hAnsi="Times New Roman"/>
          <w:color w:val="000000"/>
          <w:sz w:val="28"/>
          <w:szCs w:val="28"/>
        </w:rPr>
        <w:t>}</w:t>
      </w:r>
      <w:r w:rsidR="00596B54" w:rsidRPr="00596B54">
        <w:rPr>
          <w:rFonts w:ascii="Times New Roman" w:hAnsi="Times New Roman"/>
          <w:color w:val="000000"/>
          <w:sz w:val="28"/>
          <w:szCs w:val="28"/>
        </w:rPr>
        <w:t xml:space="preserve"> </w:t>
      </w:r>
      <w:r w:rsidR="00330F34">
        <w:rPr>
          <w:rFonts w:ascii="Times New Roman" w:eastAsiaTheme="minorHAnsi" w:hAnsi="Times New Roman"/>
          <w:sz w:val="28"/>
          <w:szCs w:val="28"/>
        </w:rPr>
        <w:t xml:space="preserve">рублей по договору в срок до </w:t>
      </w:r>
      <w:r w:rsidR="00596B54" w:rsidRPr="00596B54">
        <w:rPr>
          <w:rFonts w:ascii="Times New Roman" w:eastAsiaTheme="minorHAnsi" w:hAnsi="Times New Roman"/>
          <w:sz w:val="28"/>
          <w:szCs w:val="28"/>
        </w:rPr>
        <w:t>{</w:t>
      </w:r>
      <w:r w:rsidR="00596B54">
        <w:rPr>
          <w:rFonts w:ascii="Times New Roman" w:hAnsi="Times New Roman"/>
          <w:color w:val="000000"/>
          <w:sz w:val="28"/>
          <w:szCs w:val="28"/>
        </w:rPr>
        <w:t>Дата уплаты по заключительному счету</w:t>
      </w:r>
      <w:r w:rsidR="00596B54" w:rsidRPr="00EA0FFD">
        <w:rPr>
          <w:rFonts w:ascii="Times New Roman" w:hAnsi="Times New Roman"/>
          <w:color w:val="000000"/>
          <w:sz w:val="28"/>
          <w:szCs w:val="28"/>
        </w:rPr>
        <w:t>}</w:t>
      </w:r>
      <w:r w:rsidR="00596B54">
        <w:rPr>
          <w:rFonts w:ascii="Times New Roman" w:hAnsi="Times New Roman"/>
          <w:color w:val="000000"/>
          <w:sz w:val="28"/>
          <w:szCs w:val="28"/>
        </w:rPr>
        <w:t>.</w:t>
      </w:r>
    </w:p>
    <w:p w:rsidR="00B87025" w:rsidRDefault="00B87025" w:rsidP="00B87025">
      <w:pPr>
        <w:spacing w:after="0" w:line="240" w:lineRule="auto"/>
        <w:ind w:firstLine="709"/>
        <w:jc w:val="both"/>
        <w:rPr>
          <w:rFonts w:ascii="Times New Roman" w:eastAsiaTheme="minorHAnsi" w:hAnsi="Times New Roman"/>
          <w:sz w:val="28"/>
          <w:szCs w:val="28"/>
        </w:rPr>
      </w:pPr>
      <w:r>
        <w:rPr>
          <w:rFonts w:ascii="Times New Roman" w:eastAsiaTheme="minorHAnsi" w:hAnsi="Times New Roman"/>
          <w:sz w:val="28"/>
          <w:szCs w:val="28"/>
        </w:rPr>
        <w:t>Таким образом, взыскатель воспользовался своим правом и потребовал досрочного погашения всей суммы задолженности по кредитному договору, тем самым изменив срок исполнения заемщиком обязательства по возврату основного долга и уплате процентов за пользование кредитом.</w:t>
      </w:r>
    </w:p>
    <w:p w:rsidR="00B87025" w:rsidRDefault="00B87025" w:rsidP="00B87025">
      <w:pPr>
        <w:spacing w:after="0" w:line="240" w:lineRule="auto"/>
        <w:ind w:firstLine="709"/>
        <w:jc w:val="both"/>
        <w:rPr>
          <w:rFonts w:ascii="Times New Roman" w:eastAsiaTheme="minorHAnsi" w:hAnsi="Times New Roman"/>
          <w:sz w:val="28"/>
          <w:szCs w:val="28"/>
        </w:rPr>
      </w:pPr>
      <w:r>
        <w:rPr>
          <w:rFonts w:ascii="Times New Roman" w:eastAsiaTheme="minorHAnsi" w:hAnsi="Times New Roman"/>
          <w:sz w:val="28"/>
          <w:szCs w:val="28"/>
        </w:rPr>
        <w:t>При таких обстоятельствах срок исковой давности по требованиям о взыскании основной суммы долга следует исчислять с момента выставления банком требования о досрочном погаше</w:t>
      </w:r>
      <w:r w:rsidR="00330F34">
        <w:rPr>
          <w:rFonts w:ascii="Times New Roman" w:eastAsiaTheme="minorHAnsi" w:hAnsi="Times New Roman"/>
          <w:sz w:val="28"/>
          <w:szCs w:val="28"/>
        </w:rPr>
        <w:t xml:space="preserve">нии задолженности, а именно с </w:t>
      </w:r>
      <w:r w:rsidR="00183EAF" w:rsidRPr="00596B54">
        <w:rPr>
          <w:rFonts w:ascii="Times New Roman" w:eastAsiaTheme="minorHAnsi" w:hAnsi="Times New Roman"/>
          <w:sz w:val="28"/>
          <w:szCs w:val="28"/>
        </w:rPr>
        <w:t>{</w:t>
      </w:r>
      <w:r w:rsidR="00183EAF">
        <w:rPr>
          <w:rFonts w:ascii="Times New Roman" w:hAnsi="Times New Roman"/>
          <w:color w:val="000000"/>
          <w:sz w:val="28"/>
          <w:szCs w:val="28"/>
        </w:rPr>
        <w:t>Дата уплаты по заключительному счету</w:t>
      </w:r>
      <w:r w:rsidR="00183EAF" w:rsidRPr="00EA0FFD">
        <w:rPr>
          <w:rFonts w:ascii="Times New Roman" w:hAnsi="Times New Roman"/>
          <w:color w:val="000000"/>
          <w:sz w:val="28"/>
          <w:szCs w:val="28"/>
        </w:rPr>
        <w:t>}</w:t>
      </w:r>
      <w:r>
        <w:rPr>
          <w:rFonts w:ascii="Times New Roman" w:eastAsiaTheme="minorHAnsi" w:hAnsi="Times New Roman"/>
          <w:sz w:val="28"/>
          <w:szCs w:val="28"/>
        </w:rPr>
        <w:t>, то есть с</w:t>
      </w:r>
      <w:r w:rsidR="00330F34">
        <w:rPr>
          <w:rFonts w:ascii="Times New Roman" w:eastAsiaTheme="minorHAnsi" w:hAnsi="Times New Roman"/>
          <w:sz w:val="28"/>
          <w:szCs w:val="28"/>
        </w:rPr>
        <w:t xml:space="preserve">рок исковой давности истекает </w:t>
      </w:r>
      <w:r w:rsidR="00183EAF" w:rsidRPr="00596B54">
        <w:rPr>
          <w:rFonts w:ascii="Times New Roman" w:eastAsiaTheme="minorHAnsi" w:hAnsi="Times New Roman"/>
          <w:sz w:val="28"/>
          <w:szCs w:val="28"/>
        </w:rPr>
        <w:t>{</w:t>
      </w:r>
      <w:r w:rsidR="00183EAF">
        <w:rPr>
          <w:rFonts w:ascii="Times New Roman" w:hAnsi="Times New Roman"/>
          <w:color w:val="000000"/>
          <w:sz w:val="28"/>
          <w:szCs w:val="28"/>
        </w:rPr>
        <w:t>Дата уплаты по заключительному счету + 3 года</w:t>
      </w:r>
      <w:r w:rsidR="00183EAF" w:rsidRPr="00EA0FFD">
        <w:rPr>
          <w:rFonts w:ascii="Times New Roman" w:hAnsi="Times New Roman"/>
          <w:color w:val="000000"/>
          <w:sz w:val="28"/>
          <w:szCs w:val="28"/>
        </w:rPr>
        <w:t>}</w:t>
      </w:r>
      <w:r>
        <w:rPr>
          <w:rFonts w:ascii="Times New Roman" w:eastAsiaTheme="minorHAnsi" w:hAnsi="Times New Roman"/>
          <w:sz w:val="28"/>
          <w:szCs w:val="28"/>
        </w:rPr>
        <w:t xml:space="preserve">. </w:t>
      </w:r>
    </w:p>
    <w:p w:rsidR="00B87025" w:rsidRDefault="00B87025" w:rsidP="00B87025">
      <w:pPr>
        <w:spacing w:after="0" w:line="240" w:lineRule="auto"/>
        <w:ind w:firstLine="709"/>
        <w:jc w:val="both"/>
        <w:rPr>
          <w:rFonts w:ascii="Times New Roman" w:eastAsiaTheme="minorHAnsi" w:hAnsi="Times New Roman"/>
          <w:sz w:val="28"/>
          <w:szCs w:val="28"/>
        </w:rPr>
      </w:pPr>
      <w:r>
        <w:rPr>
          <w:rFonts w:ascii="Times New Roman" w:eastAsiaTheme="minorHAnsi" w:hAnsi="Times New Roman"/>
          <w:sz w:val="28"/>
          <w:szCs w:val="28"/>
        </w:rPr>
        <w:t>Согласно п. 1 ст. 207 Гражданского кодекса Российской Федерации с истечением срока исковой давности по главному требованию считается истекшим срок исковой давности и по дополнительным требованиям (проценты, неустойка, залог, поручительство и т.п.), в том числе возникшим после начала течения срока исковой давности по главному требованию.</w:t>
      </w:r>
    </w:p>
    <w:p w:rsidR="00B87025" w:rsidRDefault="00B87025" w:rsidP="00B87025">
      <w:pPr>
        <w:spacing w:after="0" w:line="240" w:lineRule="auto"/>
        <w:ind w:firstLine="709"/>
        <w:jc w:val="both"/>
        <w:rPr>
          <w:rFonts w:ascii="Times New Roman" w:eastAsiaTheme="minorHAnsi" w:hAnsi="Times New Roman"/>
          <w:sz w:val="28"/>
          <w:szCs w:val="28"/>
        </w:rPr>
      </w:pPr>
      <w:r>
        <w:rPr>
          <w:rFonts w:ascii="Times New Roman" w:eastAsiaTheme="minorHAnsi" w:hAnsi="Times New Roman"/>
          <w:sz w:val="28"/>
          <w:szCs w:val="28"/>
        </w:rPr>
        <w:t>Таким образом, с момента истечения срока давности по требованию о возврате всей суммы основного долга истекает срок исковой давности и по дополнительным требованиям, включая проценты, неустойку, залог и поручительство.</w:t>
      </w:r>
    </w:p>
    <w:p w:rsidR="00B87025" w:rsidRDefault="00B87025" w:rsidP="00B87025">
      <w:pPr>
        <w:spacing w:after="0" w:line="240" w:lineRule="auto"/>
        <w:ind w:firstLine="709"/>
        <w:jc w:val="both"/>
        <w:rPr>
          <w:rFonts w:ascii="Times New Roman" w:eastAsiaTheme="minorHAnsi" w:hAnsi="Times New Roman"/>
          <w:sz w:val="28"/>
          <w:szCs w:val="28"/>
        </w:rPr>
      </w:pPr>
      <w:r>
        <w:rPr>
          <w:rFonts w:ascii="Times New Roman" w:eastAsiaTheme="minorHAnsi" w:hAnsi="Times New Roman"/>
          <w:sz w:val="28"/>
          <w:szCs w:val="28"/>
        </w:rPr>
        <w:t xml:space="preserve">В силу статьи 204 Гражданского кодекса Российской Федерации, срок исковой давности не течет со дня обращения в суд в установленном порядке за защитой нарушенного права на протяжении всего времени, пока осуществляется судебная защита нарушенного права. Если после оставления иска без рассмотрения </w:t>
      </w:r>
      <w:proofErr w:type="spellStart"/>
      <w:r>
        <w:rPr>
          <w:rFonts w:ascii="Times New Roman" w:eastAsiaTheme="minorHAnsi" w:hAnsi="Times New Roman"/>
          <w:sz w:val="28"/>
          <w:szCs w:val="28"/>
        </w:rPr>
        <w:t>неистекшая</w:t>
      </w:r>
      <w:proofErr w:type="spellEnd"/>
      <w:r>
        <w:rPr>
          <w:rFonts w:ascii="Times New Roman" w:eastAsiaTheme="minorHAnsi" w:hAnsi="Times New Roman"/>
          <w:sz w:val="28"/>
          <w:szCs w:val="28"/>
        </w:rPr>
        <w:t xml:space="preserve"> часть срока исковой давности составляет менее шести месяцев, она удлиняется до шести месяцев, за исключением случаев, если основанием оставления иска без рассмотрения послужили действия (бездействие) истца.</w:t>
      </w:r>
    </w:p>
    <w:p w:rsidR="00B87025" w:rsidRDefault="00B87025" w:rsidP="00B87025">
      <w:pPr>
        <w:spacing w:after="0" w:line="240" w:lineRule="auto"/>
        <w:ind w:firstLine="709"/>
        <w:jc w:val="both"/>
        <w:rPr>
          <w:rFonts w:ascii="Times New Roman" w:eastAsiaTheme="minorHAnsi" w:hAnsi="Times New Roman"/>
          <w:sz w:val="28"/>
          <w:szCs w:val="28"/>
        </w:rPr>
      </w:pPr>
      <w:r>
        <w:rPr>
          <w:rFonts w:ascii="Times New Roman" w:eastAsiaTheme="minorHAnsi" w:hAnsi="Times New Roman"/>
          <w:sz w:val="28"/>
          <w:szCs w:val="28"/>
        </w:rPr>
        <w:t>В соответствии с частью 4 статьи 202 Гражданского кодека Российской Федерации, со дня прекращения обстоятельства, послужившего основанием приостановления течения срока исковой давности, течение ее срока продолжается. Остающаяся часть срока исковой давности, если она составляет менее шести месяцев, удлиняется до шести месяцев, а если срок исковой давности равен шести месяцам или менее шести месяцев, до срока исковой давности.</w:t>
      </w:r>
    </w:p>
    <w:p w:rsidR="00B87025" w:rsidRDefault="00B87025" w:rsidP="00B87025">
      <w:pPr>
        <w:spacing w:after="0" w:line="240" w:lineRule="auto"/>
        <w:ind w:firstLine="709"/>
        <w:jc w:val="both"/>
        <w:rPr>
          <w:rFonts w:ascii="Times New Roman" w:eastAsiaTheme="minorHAnsi" w:hAnsi="Times New Roman"/>
          <w:sz w:val="28"/>
          <w:szCs w:val="28"/>
        </w:rPr>
      </w:pPr>
      <w:r>
        <w:rPr>
          <w:rFonts w:ascii="Times New Roman" w:eastAsiaTheme="minorHAnsi" w:hAnsi="Times New Roman"/>
          <w:sz w:val="28"/>
          <w:szCs w:val="28"/>
        </w:rPr>
        <w:t xml:space="preserve">Как следует из п. 17 Постановления Пленума Верховного Суда РФ от 29.09.2015 N 43 "О некоторых вопросах, связанных с применением норм Гражданского кодекса Российской Федерации об исковой давности" в силу пункта 1 статьи 204 ГК РФ срок исковой давности не течет с момента обращения за судебной защитой, в том числе со дня подачи заявления о вынесении судебного приказа либо обращения в третейский суд, если такое заявление было принято к производству. Днем обращения в суд считается день, когда исковое заявление сдано в организацию почтовой связи либо подано непосредственно в суд, в том числе путем заполнения в </w:t>
      </w:r>
      <w:r>
        <w:rPr>
          <w:rFonts w:ascii="Times New Roman" w:eastAsiaTheme="minorHAnsi" w:hAnsi="Times New Roman"/>
          <w:sz w:val="28"/>
          <w:szCs w:val="28"/>
        </w:rPr>
        <w:lastRenderedPageBreak/>
        <w:t>установленном порядке формы, размещенной на официальном сайте суда в сети "Интернет".</w:t>
      </w:r>
    </w:p>
    <w:p w:rsidR="00B87025" w:rsidRDefault="00B87025" w:rsidP="00B87025">
      <w:pPr>
        <w:spacing w:after="0" w:line="240" w:lineRule="auto"/>
        <w:ind w:firstLine="709"/>
        <w:jc w:val="both"/>
        <w:rPr>
          <w:rFonts w:ascii="Times New Roman" w:eastAsiaTheme="minorHAnsi" w:hAnsi="Times New Roman"/>
          <w:sz w:val="28"/>
          <w:szCs w:val="28"/>
        </w:rPr>
      </w:pPr>
      <w:r>
        <w:rPr>
          <w:rFonts w:ascii="Times New Roman" w:eastAsiaTheme="minorHAnsi" w:hAnsi="Times New Roman"/>
          <w:sz w:val="28"/>
          <w:szCs w:val="28"/>
        </w:rPr>
        <w:t>Согласно п. 18 Постановления Пленума Верховного Суда РФ от 29.09.2015 N 43 "О некоторых вопросах, связанных с применением норм Гражданского кодекса Российской Федерации об исковой давности", по смыслу статьи 204 ГК РФ начавшееся до предъявления иска течение срока исковой давности продолжается лишь в случаях оставления заявления без рассмотрения либо прекращения производства по делу по основаниям, предусмотренным абзацем вторым статьи 220 ГПК РФ, пунктом 1 части 1 статьи 150 АПК РФ, с момента вступления в силу соответствующего определения суда либо отмены судебного приказа.</w:t>
      </w:r>
    </w:p>
    <w:p w:rsidR="00B87025" w:rsidRDefault="00183EAF" w:rsidP="00B87025">
      <w:pPr>
        <w:spacing w:after="0" w:line="240" w:lineRule="auto"/>
        <w:ind w:firstLine="709"/>
        <w:jc w:val="both"/>
        <w:rPr>
          <w:rFonts w:ascii="Times New Roman" w:eastAsiaTheme="minorHAnsi" w:hAnsi="Times New Roman"/>
          <w:sz w:val="28"/>
          <w:szCs w:val="28"/>
        </w:rPr>
      </w:pPr>
      <w:r>
        <w:rPr>
          <w:rFonts w:ascii="Times New Roman" w:eastAsia="Times New Roman" w:hAnsi="Times New Roman"/>
          <w:sz w:val="28"/>
          <w:szCs w:val="28"/>
        </w:rPr>
        <w:t>{</w:t>
      </w:r>
      <w:proofErr w:type="spellStart"/>
      <w:proofErr w:type="gramStart"/>
      <w:r>
        <w:rPr>
          <w:rFonts w:ascii="Times New Roman" w:eastAsia="Times New Roman" w:hAnsi="Times New Roman"/>
          <w:sz w:val="28"/>
          <w:szCs w:val="28"/>
        </w:rPr>
        <w:t>plaintiff</w:t>
      </w:r>
      <w:r w:rsidRPr="00C24E68">
        <w:rPr>
          <w:rFonts w:ascii="Times New Roman" w:eastAsia="Times New Roman" w:hAnsi="Times New Roman"/>
          <w:sz w:val="28"/>
          <w:szCs w:val="28"/>
        </w:rPr>
        <w:t>:ablt</w:t>
      </w:r>
      <w:proofErr w:type="spellEnd"/>
      <w:proofErr w:type="gramEnd"/>
      <w:r w:rsidRPr="00183EAF">
        <w:rPr>
          <w:rFonts w:ascii="Times New Roman" w:eastAsia="Times New Roman" w:hAnsi="Times New Roman"/>
          <w:sz w:val="28"/>
          <w:szCs w:val="28"/>
        </w:rPr>
        <w:t>}</w:t>
      </w:r>
      <w:r w:rsidR="00B87025">
        <w:rPr>
          <w:rFonts w:ascii="Times New Roman" w:hAnsi="Times New Roman"/>
          <w:color w:val="000000"/>
          <w:sz w:val="28"/>
          <w:szCs w:val="28"/>
        </w:rPr>
        <w:t xml:space="preserve"> подано заявление о выдаче судебного приказа.</w:t>
      </w:r>
    </w:p>
    <w:p w:rsidR="00B87025" w:rsidRDefault="00183EAF" w:rsidP="00B87025">
      <w:pPr>
        <w:spacing w:after="0" w:line="240" w:lineRule="auto"/>
        <w:ind w:firstLine="709"/>
        <w:jc w:val="both"/>
        <w:rPr>
          <w:rFonts w:ascii="Times New Roman" w:hAnsi="Times New Roman"/>
          <w:color w:val="000000"/>
          <w:sz w:val="28"/>
          <w:szCs w:val="28"/>
        </w:rPr>
      </w:pPr>
      <w:r w:rsidRPr="00183EAF">
        <w:rPr>
          <w:rFonts w:ascii="Times New Roman" w:hAnsi="Times New Roman"/>
          <w:color w:val="000000"/>
          <w:sz w:val="28"/>
          <w:szCs w:val="28"/>
        </w:rPr>
        <w:t>{</w:t>
      </w:r>
      <w:r>
        <w:rPr>
          <w:rFonts w:ascii="Times New Roman" w:hAnsi="Times New Roman"/>
          <w:color w:val="000000"/>
          <w:sz w:val="28"/>
          <w:szCs w:val="28"/>
        </w:rPr>
        <w:t>Дата приказа</w:t>
      </w:r>
      <w:r w:rsidRPr="00183EAF">
        <w:rPr>
          <w:rFonts w:ascii="Times New Roman" w:hAnsi="Times New Roman"/>
          <w:color w:val="000000"/>
          <w:sz w:val="28"/>
          <w:szCs w:val="28"/>
        </w:rPr>
        <w:t>}</w:t>
      </w:r>
      <w:r w:rsidR="00B87025">
        <w:rPr>
          <w:rFonts w:ascii="Times New Roman" w:hAnsi="Times New Roman"/>
          <w:color w:val="000000"/>
          <w:sz w:val="28"/>
          <w:szCs w:val="28"/>
        </w:rPr>
        <w:t xml:space="preserve"> мировым судьей судебного участка </w:t>
      </w:r>
      <w:r w:rsidRPr="00183EAF">
        <w:rPr>
          <w:rFonts w:ascii="Times New Roman" w:hAnsi="Times New Roman"/>
          <w:color w:val="000000"/>
          <w:sz w:val="28"/>
          <w:szCs w:val="28"/>
        </w:rPr>
        <w:t>{</w:t>
      </w:r>
      <w:r>
        <w:rPr>
          <w:rFonts w:ascii="Times New Roman" w:hAnsi="Times New Roman"/>
          <w:color w:val="000000"/>
          <w:sz w:val="28"/>
          <w:szCs w:val="28"/>
        </w:rPr>
        <w:t>Судебный участок</w:t>
      </w:r>
      <w:r w:rsidRPr="00183EAF">
        <w:rPr>
          <w:rFonts w:ascii="Times New Roman" w:hAnsi="Times New Roman"/>
          <w:color w:val="000000"/>
          <w:sz w:val="28"/>
          <w:szCs w:val="28"/>
        </w:rPr>
        <w:t>}</w:t>
      </w:r>
      <w:r w:rsidR="00B87025">
        <w:rPr>
          <w:rFonts w:ascii="Times New Roman" w:hAnsi="Times New Roman"/>
          <w:color w:val="000000"/>
          <w:sz w:val="28"/>
          <w:szCs w:val="28"/>
        </w:rPr>
        <w:t xml:space="preserve"> вынесен судебный приказ по заявлению </w:t>
      </w:r>
      <w:r w:rsidRPr="00396C83">
        <w:rPr>
          <w:rFonts w:ascii="Times New Roman" w:eastAsia="Times New Roman" w:hAnsi="Times New Roman"/>
          <w:bCs/>
          <w:color w:val="000000"/>
          <w:sz w:val="28"/>
          <w:szCs w:val="28"/>
        </w:rPr>
        <w:t>{</w:t>
      </w:r>
      <w:proofErr w:type="gramStart"/>
      <w:r w:rsidRPr="00F2452E">
        <w:rPr>
          <w:rFonts w:ascii="Times New Roman" w:eastAsia="Times New Roman" w:hAnsi="Times New Roman"/>
          <w:bCs/>
          <w:color w:val="000000"/>
          <w:sz w:val="28"/>
          <w:szCs w:val="28"/>
          <w:lang w:val="en-US"/>
        </w:rPr>
        <w:t>plaintiff</w:t>
      </w:r>
      <w:r w:rsidRPr="00396C83">
        <w:rPr>
          <w:rFonts w:ascii="Times New Roman" w:eastAsia="Times New Roman" w:hAnsi="Times New Roman"/>
          <w:bCs/>
          <w:color w:val="000000"/>
          <w:sz w:val="28"/>
          <w:szCs w:val="28"/>
        </w:rPr>
        <w:t>:</w:t>
      </w:r>
      <w:r w:rsidRPr="00C24E68">
        <w:rPr>
          <w:rFonts w:ascii="Times New Roman" w:eastAsia="Times New Roman" w:hAnsi="Times New Roman"/>
          <w:bCs/>
          <w:color w:val="000000"/>
          <w:sz w:val="28"/>
          <w:szCs w:val="28"/>
          <w:lang w:val="en-US"/>
        </w:rPr>
        <w:t>gent</w:t>
      </w:r>
      <w:proofErr w:type="gramEnd"/>
      <w:r w:rsidRPr="00396C83">
        <w:rPr>
          <w:rFonts w:ascii="Times New Roman" w:eastAsia="Times New Roman" w:hAnsi="Times New Roman"/>
          <w:bCs/>
          <w:color w:val="000000"/>
          <w:sz w:val="28"/>
          <w:szCs w:val="28"/>
        </w:rPr>
        <w:t>}</w:t>
      </w:r>
      <w:r w:rsidR="00B87025">
        <w:rPr>
          <w:rFonts w:ascii="Times New Roman" w:hAnsi="Times New Roman"/>
          <w:color w:val="000000"/>
          <w:sz w:val="28"/>
          <w:szCs w:val="28"/>
        </w:rPr>
        <w:t xml:space="preserve"> о взыскании задолженности по кредитному договору </w:t>
      </w:r>
      <w:r w:rsidRPr="00183EAF">
        <w:rPr>
          <w:rFonts w:ascii="Times New Roman" w:hAnsi="Times New Roman"/>
          <w:color w:val="000000"/>
          <w:sz w:val="28"/>
          <w:szCs w:val="28"/>
        </w:rPr>
        <w:t>{</w:t>
      </w:r>
      <w:r>
        <w:rPr>
          <w:rFonts w:ascii="Times New Roman" w:hAnsi="Times New Roman"/>
          <w:color w:val="000000"/>
          <w:sz w:val="28"/>
          <w:szCs w:val="28"/>
        </w:rPr>
        <w:t>Номер кредитного договора</w:t>
      </w:r>
      <w:r w:rsidRPr="00183EAF">
        <w:rPr>
          <w:rFonts w:ascii="Times New Roman" w:hAnsi="Times New Roman"/>
          <w:color w:val="000000"/>
          <w:sz w:val="28"/>
          <w:szCs w:val="28"/>
        </w:rPr>
        <w:t>}</w:t>
      </w:r>
      <w:r w:rsidR="00B87025">
        <w:rPr>
          <w:rFonts w:ascii="Times New Roman" w:hAnsi="Times New Roman"/>
          <w:color w:val="000000"/>
          <w:sz w:val="28"/>
          <w:szCs w:val="28"/>
        </w:rPr>
        <w:t xml:space="preserve"> заключенному с </w:t>
      </w:r>
      <w:r w:rsidR="001D10D4" w:rsidRPr="00396C83">
        <w:rPr>
          <w:rFonts w:ascii="Times New Roman" w:eastAsia="Times New Roman" w:hAnsi="Times New Roman"/>
          <w:bCs/>
          <w:color w:val="000000"/>
          <w:sz w:val="28"/>
          <w:szCs w:val="28"/>
        </w:rPr>
        <w:t>{</w:t>
      </w:r>
      <w:r w:rsidR="001D10D4">
        <w:rPr>
          <w:rFonts w:ascii="Times New Roman" w:eastAsia="Times New Roman" w:hAnsi="Times New Roman"/>
          <w:bCs/>
          <w:color w:val="000000"/>
          <w:sz w:val="28"/>
          <w:szCs w:val="28"/>
          <w:lang w:val="en-US"/>
        </w:rPr>
        <w:t>defendant</w:t>
      </w:r>
      <w:r w:rsidR="001D10D4" w:rsidRPr="00396C83">
        <w:rPr>
          <w:rFonts w:ascii="Times New Roman" w:eastAsia="Times New Roman" w:hAnsi="Times New Roman"/>
          <w:bCs/>
          <w:color w:val="000000"/>
          <w:sz w:val="28"/>
          <w:szCs w:val="28"/>
        </w:rPr>
        <w:t>:</w:t>
      </w:r>
      <w:r w:rsidR="001D10D4" w:rsidRPr="00C24E68">
        <w:rPr>
          <w:rFonts w:ascii="Times New Roman" w:eastAsia="Times New Roman" w:hAnsi="Times New Roman"/>
          <w:bCs/>
          <w:color w:val="000000"/>
          <w:sz w:val="28"/>
          <w:szCs w:val="28"/>
          <w:lang w:val="en-US"/>
        </w:rPr>
        <w:t>gent</w:t>
      </w:r>
      <w:r w:rsidR="001D10D4" w:rsidRPr="00396C83">
        <w:rPr>
          <w:rFonts w:ascii="Times New Roman" w:eastAsia="Times New Roman" w:hAnsi="Times New Roman"/>
          <w:bCs/>
          <w:color w:val="000000"/>
          <w:sz w:val="28"/>
          <w:szCs w:val="28"/>
        </w:rPr>
        <w:t>}</w:t>
      </w:r>
      <w:r w:rsidR="00B87025">
        <w:rPr>
          <w:rFonts w:ascii="Times New Roman" w:eastAsiaTheme="minorHAnsi" w:hAnsi="Times New Roman"/>
          <w:sz w:val="28"/>
          <w:szCs w:val="28"/>
        </w:rPr>
        <w:t>.</w:t>
      </w:r>
    </w:p>
    <w:p w:rsidR="00B87025" w:rsidRDefault="00B87025" w:rsidP="00B87025">
      <w:pPr>
        <w:spacing w:after="0" w:line="240" w:lineRule="auto"/>
        <w:ind w:firstLine="709"/>
        <w:jc w:val="both"/>
        <w:rPr>
          <w:rFonts w:ascii="Times New Roman" w:eastAsiaTheme="minorHAnsi" w:hAnsi="Times New Roman"/>
          <w:sz w:val="28"/>
          <w:szCs w:val="28"/>
        </w:rPr>
      </w:pPr>
      <w:r>
        <w:rPr>
          <w:rFonts w:ascii="Times New Roman" w:hAnsi="Times New Roman"/>
          <w:color w:val="000000"/>
          <w:sz w:val="28"/>
          <w:szCs w:val="28"/>
        </w:rPr>
        <w:t>Согласно определению миров</w:t>
      </w:r>
      <w:r w:rsidR="003B59B4">
        <w:rPr>
          <w:rFonts w:ascii="Times New Roman" w:hAnsi="Times New Roman"/>
          <w:color w:val="000000"/>
          <w:sz w:val="28"/>
          <w:szCs w:val="28"/>
        </w:rPr>
        <w:t xml:space="preserve">ого судьи от </w:t>
      </w:r>
      <w:r w:rsidR="001D10D4" w:rsidRPr="001D10D4">
        <w:rPr>
          <w:rFonts w:ascii="Times New Roman" w:hAnsi="Times New Roman"/>
          <w:color w:val="000000"/>
          <w:sz w:val="28"/>
          <w:szCs w:val="28"/>
        </w:rPr>
        <w:t>{</w:t>
      </w:r>
      <w:r w:rsidR="001D10D4">
        <w:rPr>
          <w:rFonts w:ascii="Times New Roman" w:hAnsi="Times New Roman"/>
          <w:color w:val="000000"/>
          <w:sz w:val="28"/>
          <w:szCs w:val="28"/>
        </w:rPr>
        <w:t>Дата отмены судебного приказа</w:t>
      </w:r>
      <w:r w:rsidR="001D10D4" w:rsidRPr="001D10D4">
        <w:rPr>
          <w:rFonts w:ascii="Times New Roman" w:hAnsi="Times New Roman"/>
          <w:color w:val="000000"/>
          <w:sz w:val="28"/>
          <w:szCs w:val="28"/>
        </w:rPr>
        <w:t>}</w:t>
      </w:r>
      <w:r>
        <w:rPr>
          <w:rFonts w:ascii="Times New Roman" w:hAnsi="Times New Roman"/>
          <w:color w:val="000000"/>
          <w:sz w:val="28"/>
          <w:szCs w:val="28"/>
        </w:rPr>
        <w:t xml:space="preserve"> судебный приказ был отменен.</w:t>
      </w:r>
      <w:r>
        <w:rPr>
          <w:rFonts w:ascii="Times New Roman" w:eastAsiaTheme="minorHAnsi" w:hAnsi="Times New Roman"/>
          <w:sz w:val="28"/>
          <w:szCs w:val="28"/>
        </w:rPr>
        <w:t xml:space="preserve"> Таким образом,</w:t>
      </w:r>
      <w:r>
        <w:rPr>
          <w:rFonts w:ascii="Times New Roman" w:hAnsi="Times New Roman"/>
          <w:color w:val="000000"/>
          <w:sz w:val="28"/>
          <w:szCs w:val="28"/>
        </w:rPr>
        <w:t xml:space="preserve"> </w:t>
      </w:r>
      <w:r w:rsidR="001D10D4" w:rsidRPr="001D10D4">
        <w:rPr>
          <w:rFonts w:ascii="Times New Roman" w:hAnsi="Times New Roman"/>
          <w:color w:val="000000"/>
          <w:sz w:val="28"/>
          <w:szCs w:val="28"/>
        </w:rPr>
        <w:t>{</w:t>
      </w:r>
      <w:r w:rsidR="001D10D4">
        <w:rPr>
          <w:rFonts w:ascii="Times New Roman" w:hAnsi="Times New Roman"/>
          <w:color w:val="000000"/>
          <w:sz w:val="28"/>
          <w:szCs w:val="28"/>
          <w:lang w:val="en-US"/>
        </w:rPr>
        <w:t>plaintiff</w:t>
      </w:r>
      <w:r w:rsidR="001D10D4" w:rsidRPr="001D10D4">
        <w:rPr>
          <w:rFonts w:ascii="Times New Roman" w:hAnsi="Times New Roman"/>
          <w:color w:val="000000"/>
          <w:sz w:val="28"/>
          <w:szCs w:val="28"/>
        </w:rPr>
        <w:t>}</w:t>
      </w:r>
      <w:r>
        <w:rPr>
          <w:rFonts w:ascii="Times New Roman" w:hAnsi="Times New Roman"/>
          <w:color w:val="000000"/>
          <w:sz w:val="28"/>
          <w:szCs w:val="28"/>
        </w:rPr>
        <w:t xml:space="preserve"> обратился в суд за выдачей судебного приказа с пропуском срока исковой давности.</w:t>
      </w:r>
    </w:p>
    <w:p w:rsidR="00B87025" w:rsidRDefault="00B87025" w:rsidP="00B87025">
      <w:pPr>
        <w:spacing w:after="0" w:line="240" w:lineRule="auto"/>
        <w:ind w:firstLine="709"/>
        <w:contextualSpacing/>
        <w:jc w:val="both"/>
        <w:rPr>
          <w:rFonts w:ascii="Times New Roman" w:hAnsi="Times New Roman"/>
          <w:sz w:val="28"/>
          <w:szCs w:val="28"/>
        </w:rPr>
      </w:pPr>
      <w:r>
        <w:rPr>
          <w:rFonts w:ascii="Times New Roman" w:hAnsi="Times New Roman"/>
          <w:sz w:val="28"/>
          <w:szCs w:val="28"/>
        </w:rPr>
        <w:t>Согласно пункта 15 Постановления Пленума Верховного Суда РФ от 29.09.2015 N 43 "О некоторых вопросах, связанных с применением норм Гражданского кодекса Российской Федерации об исковой давности" истечение срока исковой давности является самостоятельным основанием для отказа в иске (</w:t>
      </w:r>
      <w:hyperlink r:id="rId12" w:history="1">
        <w:r>
          <w:rPr>
            <w:rStyle w:val="a3"/>
            <w:rFonts w:ascii="Times New Roman" w:hAnsi="Times New Roman"/>
            <w:color w:val="auto"/>
            <w:sz w:val="28"/>
            <w:szCs w:val="28"/>
            <w:u w:val="none"/>
          </w:rPr>
          <w:t>абзац второй пункта 2 статьи 199</w:t>
        </w:r>
      </w:hyperlink>
      <w:r>
        <w:rPr>
          <w:rFonts w:ascii="Times New Roman" w:hAnsi="Times New Roman"/>
          <w:sz w:val="28"/>
          <w:szCs w:val="28"/>
        </w:rPr>
        <w:t xml:space="preserve"> ГК РФ). Если будет установлено, что сторона по делу пропустила срок исковой давности и не имеется уважительных причин для восстановления этого срока для истца - физического лица, то при наличии заявления надлежащего лица об истечении срока исковой давности суд вправе отказать в удовлетворении требования только по этим мотивам, без исследования иных обстоятельств дела.</w:t>
      </w:r>
    </w:p>
    <w:p w:rsidR="00B87025" w:rsidRDefault="00B87025" w:rsidP="00B87025">
      <w:pPr>
        <w:spacing w:after="0" w:line="240" w:lineRule="auto"/>
        <w:ind w:right="-57" w:firstLine="709"/>
        <w:jc w:val="both"/>
        <w:rPr>
          <w:rFonts w:ascii="Times New Roman" w:hAnsi="Times New Roman"/>
          <w:sz w:val="28"/>
          <w:szCs w:val="28"/>
        </w:rPr>
      </w:pPr>
      <w:r>
        <w:rPr>
          <w:rFonts w:ascii="Times New Roman" w:hAnsi="Times New Roman"/>
          <w:sz w:val="28"/>
          <w:szCs w:val="28"/>
        </w:rPr>
        <w:t>Каких-либо доказательств наличия уважительных причин его пропуска срока, истц</w:t>
      </w:r>
      <w:r w:rsidR="003B59B4">
        <w:rPr>
          <w:rFonts w:ascii="Times New Roman" w:hAnsi="Times New Roman"/>
          <w:sz w:val="28"/>
          <w:szCs w:val="28"/>
        </w:rPr>
        <w:t xml:space="preserve">ом в </w:t>
      </w:r>
      <w:r w:rsidR="00AD2D9E">
        <w:rPr>
          <w:rFonts w:ascii="Times New Roman" w:eastAsia="Times New Roman" w:hAnsi="Times New Roman"/>
          <w:sz w:val="28"/>
          <w:szCs w:val="28"/>
        </w:rPr>
        <w:t>{</w:t>
      </w:r>
      <w:proofErr w:type="spellStart"/>
      <w:proofErr w:type="gramStart"/>
      <w:r w:rsidR="00AD2D9E">
        <w:rPr>
          <w:rFonts w:ascii="Times New Roman" w:eastAsia="Times New Roman" w:hAnsi="Times New Roman"/>
          <w:sz w:val="28"/>
          <w:szCs w:val="28"/>
        </w:rPr>
        <w:t>plaintiff</w:t>
      </w:r>
      <w:r w:rsidR="00AD2D9E" w:rsidRPr="00C24E68">
        <w:rPr>
          <w:rFonts w:ascii="Times New Roman" w:eastAsia="Times New Roman" w:hAnsi="Times New Roman"/>
          <w:sz w:val="28"/>
          <w:szCs w:val="28"/>
        </w:rPr>
        <w:t>:ablt</w:t>
      </w:r>
      <w:proofErr w:type="spellEnd"/>
      <w:proofErr w:type="gramEnd"/>
      <w:r w:rsidR="00AD2D9E" w:rsidRPr="003A16C7">
        <w:rPr>
          <w:rFonts w:ascii="Times New Roman" w:eastAsia="Times New Roman" w:hAnsi="Times New Roman"/>
          <w:sz w:val="28"/>
          <w:szCs w:val="28"/>
        </w:rPr>
        <w:t>}</w:t>
      </w:r>
      <w:r w:rsidR="003B59B4">
        <w:rPr>
          <w:rFonts w:ascii="Times New Roman" w:hAnsi="Times New Roman"/>
          <w:sz w:val="28"/>
          <w:szCs w:val="28"/>
        </w:rPr>
        <w:t xml:space="preserve"> в</w:t>
      </w:r>
      <w:r>
        <w:rPr>
          <w:rFonts w:ascii="Times New Roman" w:hAnsi="Times New Roman"/>
          <w:sz w:val="28"/>
          <w:szCs w:val="28"/>
        </w:rPr>
        <w:t xml:space="preserve"> силу положений ст. 56 ГПК РФ суду не представлено. </w:t>
      </w:r>
    </w:p>
    <w:p w:rsidR="00B87025" w:rsidRDefault="00B87025" w:rsidP="00B87025">
      <w:pPr>
        <w:spacing w:after="0" w:line="240" w:lineRule="auto"/>
        <w:ind w:right="-57" w:firstLine="709"/>
        <w:jc w:val="both"/>
        <w:rPr>
          <w:rFonts w:ascii="Times New Roman" w:hAnsi="Times New Roman"/>
          <w:sz w:val="28"/>
          <w:szCs w:val="28"/>
        </w:rPr>
      </w:pPr>
      <w:r>
        <w:rPr>
          <w:rFonts w:ascii="Times New Roman" w:hAnsi="Times New Roman"/>
          <w:sz w:val="28"/>
          <w:szCs w:val="28"/>
        </w:rPr>
        <w:t xml:space="preserve">Учитывая, что </w:t>
      </w:r>
      <w:r w:rsidR="00AD2D9E">
        <w:rPr>
          <w:rFonts w:ascii="Times New Roman" w:eastAsia="Times New Roman" w:hAnsi="Times New Roman"/>
          <w:sz w:val="28"/>
          <w:szCs w:val="28"/>
        </w:rPr>
        <w:t>{</w:t>
      </w:r>
      <w:proofErr w:type="spellStart"/>
      <w:r w:rsidR="00AD2D9E">
        <w:rPr>
          <w:rFonts w:ascii="Times New Roman" w:eastAsia="Times New Roman" w:hAnsi="Times New Roman"/>
          <w:sz w:val="28"/>
          <w:szCs w:val="28"/>
        </w:rPr>
        <w:t>plaintiff</w:t>
      </w:r>
      <w:proofErr w:type="spellEnd"/>
      <w:r w:rsidR="00AD2D9E" w:rsidRPr="003A16C7">
        <w:rPr>
          <w:rFonts w:ascii="Times New Roman" w:eastAsia="Times New Roman" w:hAnsi="Times New Roman"/>
          <w:sz w:val="28"/>
          <w:szCs w:val="28"/>
        </w:rPr>
        <w:t>}</w:t>
      </w:r>
      <w:r>
        <w:rPr>
          <w:rFonts w:ascii="Times New Roman" w:hAnsi="Times New Roman"/>
          <w:sz w:val="28"/>
          <w:szCs w:val="28"/>
        </w:rPr>
        <w:t xml:space="preserve"> обратилось в суд с требованием о взыскании задолженности по кредитному договору с пропуском срока на защиту нарушенного права, данное обстоятельство с учетом заявления ответчика </w:t>
      </w:r>
      <w:r w:rsidR="00AD2D9E">
        <w:rPr>
          <w:rFonts w:ascii="Times New Roman" w:eastAsia="Times New Roman" w:hAnsi="Times New Roman"/>
          <w:sz w:val="28"/>
          <w:szCs w:val="28"/>
        </w:rPr>
        <w:t>{</w:t>
      </w:r>
      <w:proofErr w:type="gramStart"/>
      <w:r w:rsidR="00AD2D9E">
        <w:rPr>
          <w:rFonts w:ascii="Times New Roman" w:eastAsia="Times New Roman" w:hAnsi="Times New Roman"/>
          <w:sz w:val="28"/>
          <w:szCs w:val="28"/>
          <w:lang w:val="en-US"/>
        </w:rPr>
        <w:t>defendant</w:t>
      </w:r>
      <w:r w:rsidR="00AD2D9E" w:rsidRPr="00C24E68">
        <w:rPr>
          <w:rFonts w:ascii="Times New Roman" w:eastAsia="Times New Roman" w:hAnsi="Times New Roman"/>
          <w:sz w:val="28"/>
          <w:szCs w:val="28"/>
        </w:rPr>
        <w:t>:</w:t>
      </w:r>
      <w:r w:rsidR="00AD2D9E">
        <w:rPr>
          <w:rFonts w:ascii="Times New Roman" w:eastAsia="Times New Roman" w:hAnsi="Times New Roman"/>
          <w:sz w:val="28"/>
          <w:szCs w:val="28"/>
          <w:lang w:val="en-US"/>
        </w:rPr>
        <w:t>gent</w:t>
      </w:r>
      <w:proofErr w:type="gramEnd"/>
      <w:r w:rsidR="00AD2D9E" w:rsidRPr="003A16C7">
        <w:rPr>
          <w:rFonts w:ascii="Times New Roman" w:eastAsia="Times New Roman" w:hAnsi="Times New Roman"/>
          <w:sz w:val="28"/>
          <w:szCs w:val="28"/>
        </w:rPr>
        <w:t>}</w:t>
      </w:r>
      <w:r>
        <w:rPr>
          <w:rFonts w:ascii="Times New Roman" w:hAnsi="Times New Roman"/>
          <w:sz w:val="28"/>
          <w:szCs w:val="28"/>
        </w:rPr>
        <w:t xml:space="preserve"> является самостоятельным основанием для отказа истцу в удовлетворении исковых требований. Производные требования о взыскании процентов также подлежат оставлению без удовлетворения в связи с отсутствием правовых оснований для удовлетворения основного требования о взыскании суммы долга по кредитному договору.</w:t>
      </w:r>
    </w:p>
    <w:p w:rsidR="00B87025" w:rsidRDefault="00B87025" w:rsidP="00B87025">
      <w:pPr>
        <w:spacing w:after="0" w:line="240" w:lineRule="auto"/>
        <w:ind w:right="-57" w:firstLine="709"/>
        <w:jc w:val="both"/>
        <w:rPr>
          <w:rFonts w:ascii="Times New Roman" w:hAnsi="Times New Roman"/>
          <w:sz w:val="28"/>
          <w:szCs w:val="28"/>
        </w:rPr>
      </w:pPr>
      <w:r>
        <w:rPr>
          <w:rFonts w:ascii="Times New Roman" w:hAnsi="Times New Roman"/>
          <w:sz w:val="28"/>
          <w:szCs w:val="28"/>
        </w:rPr>
        <w:t>Руководствуясь ст.  ст. 194-199 ГПК РФ, суд</w:t>
      </w:r>
    </w:p>
    <w:p w:rsidR="00B87025" w:rsidRDefault="00B87025" w:rsidP="00B87025">
      <w:pPr>
        <w:spacing w:after="0" w:line="240" w:lineRule="auto"/>
        <w:ind w:right="-57" w:firstLine="709"/>
        <w:jc w:val="both"/>
        <w:rPr>
          <w:rFonts w:ascii="Times New Roman" w:hAnsi="Times New Roman"/>
          <w:sz w:val="28"/>
          <w:szCs w:val="28"/>
        </w:rPr>
      </w:pPr>
    </w:p>
    <w:p w:rsidR="00B87025" w:rsidRDefault="00B87025" w:rsidP="00B87025">
      <w:pPr>
        <w:spacing w:after="0" w:line="240" w:lineRule="auto"/>
        <w:ind w:right="-57" w:firstLine="709"/>
        <w:jc w:val="center"/>
        <w:rPr>
          <w:rFonts w:ascii="Times New Roman" w:hAnsi="Times New Roman"/>
          <w:sz w:val="28"/>
          <w:szCs w:val="28"/>
        </w:rPr>
      </w:pPr>
      <w:r>
        <w:rPr>
          <w:rFonts w:ascii="Times New Roman" w:hAnsi="Times New Roman"/>
          <w:sz w:val="28"/>
          <w:szCs w:val="28"/>
        </w:rPr>
        <w:t>РЕШИЛ:</w:t>
      </w:r>
    </w:p>
    <w:p w:rsidR="00B87025" w:rsidRDefault="00B87025" w:rsidP="00B87025">
      <w:pPr>
        <w:spacing w:after="0" w:line="240" w:lineRule="auto"/>
        <w:ind w:firstLine="709"/>
        <w:jc w:val="both"/>
        <w:rPr>
          <w:rFonts w:ascii="Times New Roman" w:hAnsi="Times New Roman"/>
        </w:rPr>
      </w:pPr>
      <w:r>
        <w:rPr>
          <w:rFonts w:ascii="Times New Roman" w:hAnsi="Times New Roman"/>
          <w:sz w:val="28"/>
          <w:szCs w:val="28"/>
        </w:rPr>
        <w:t xml:space="preserve">В удовлетворении исковых требований </w:t>
      </w:r>
      <w:r w:rsidR="00A5202A" w:rsidRPr="00396C83">
        <w:rPr>
          <w:rFonts w:ascii="Times New Roman" w:eastAsia="Times New Roman" w:hAnsi="Times New Roman"/>
          <w:bCs/>
          <w:color w:val="000000"/>
          <w:sz w:val="28"/>
          <w:szCs w:val="28"/>
        </w:rPr>
        <w:t>{</w:t>
      </w:r>
      <w:proofErr w:type="gramStart"/>
      <w:r w:rsidR="00A5202A" w:rsidRPr="00F2452E">
        <w:rPr>
          <w:rFonts w:ascii="Times New Roman" w:eastAsia="Times New Roman" w:hAnsi="Times New Roman"/>
          <w:bCs/>
          <w:color w:val="000000"/>
          <w:sz w:val="28"/>
          <w:szCs w:val="28"/>
          <w:lang w:val="en-US"/>
        </w:rPr>
        <w:t>plaintiff</w:t>
      </w:r>
      <w:r w:rsidR="00A5202A" w:rsidRPr="00396C83">
        <w:rPr>
          <w:rFonts w:ascii="Times New Roman" w:eastAsia="Times New Roman" w:hAnsi="Times New Roman"/>
          <w:bCs/>
          <w:color w:val="000000"/>
          <w:sz w:val="28"/>
          <w:szCs w:val="28"/>
        </w:rPr>
        <w:t>:</w:t>
      </w:r>
      <w:r w:rsidR="00A5202A" w:rsidRPr="00C24E68">
        <w:rPr>
          <w:rFonts w:ascii="Times New Roman" w:eastAsia="Times New Roman" w:hAnsi="Times New Roman"/>
          <w:bCs/>
          <w:color w:val="000000"/>
          <w:sz w:val="28"/>
          <w:szCs w:val="28"/>
          <w:lang w:val="en-US"/>
        </w:rPr>
        <w:t>gent</w:t>
      </w:r>
      <w:proofErr w:type="gramEnd"/>
      <w:r w:rsidR="00A5202A" w:rsidRPr="00396C83">
        <w:rPr>
          <w:rFonts w:ascii="Times New Roman" w:eastAsia="Times New Roman" w:hAnsi="Times New Roman"/>
          <w:bCs/>
          <w:color w:val="000000"/>
          <w:sz w:val="28"/>
          <w:szCs w:val="28"/>
        </w:rPr>
        <w:t xml:space="preserve">} </w:t>
      </w:r>
      <w:r w:rsidR="00A5202A" w:rsidRPr="00822C97">
        <w:rPr>
          <w:rFonts w:ascii="Times New Roman" w:eastAsia="Times New Roman" w:hAnsi="Times New Roman"/>
          <w:bCs/>
          <w:color w:val="000000"/>
          <w:sz w:val="28"/>
          <w:szCs w:val="28"/>
        </w:rPr>
        <w:t>к</w:t>
      </w:r>
      <w:r w:rsidR="00A5202A" w:rsidRPr="00396C83">
        <w:rPr>
          <w:rFonts w:ascii="Times New Roman" w:eastAsia="Times New Roman" w:hAnsi="Times New Roman"/>
          <w:bCs/>
          <w:color w:val="000000"/>
          <w:sz w:val="28"/>
          <w:szCs w:val="28"/>
        </w:rPr>
        <w:t>{</w:t>
      </w:r>
      <w:r w:rsidR="00A5202A">
        <w:rPr>
          <w:rFonts w:ascii="Times New Roman" w:eastAsia="Times New Roman" w:hAnsi="Times New Roman"/>
          <w:bCs/>
          <w:color w:val="000000"/>
          <w:sz w:val="28"/>
          <w:szCs w:val="28"/>
          <w:lang w:val="en-US"/>
        </w:rPr>
        <w:t>defendant</w:t>
      </w:r>
      <w:r w:rsidR="00A5202A" w:rsidRPr="00396C83">
        <w:rPr>
          <w:rFonts w:ascii="Times New Roman" w:eastAsia="Times New Roman" w:hAnsi="Times New Roman"/>
          <w:bCs/>
          <w:color w:val="000000"/>
          <w:sz w:val="28"/>
          <w:szCs w:val="28"/>
        </w:rPr>
        <w:t>:</w:t>
      </w:r>
      <w:proofErr w:type="spellStart"/>
      <w:r w:rsidR="00A5202A">
        <w:rPr>
          <w:rFonts w:ascii="Times New Roman" w:eastAsia="Times New Roman" w:hAnsi="Times New Roman"/>
          <w:bCs/>
          <w:color w:val="000000"/>
          <w:sz w:val="28"/>
          <w:szCs w:val="28"/>
          <w:lang w:val="en-US"/>
        </w:rPr>
        <w:t>datv</w:t>
      </w:r>
      <w:proofErr w:type="spellEnd"/>
      <w:r w:rsidR="00A5202A" w:rsidRPr="00396C83">
        <w:rPr>
          <w:rFonts w:ascii="Times New Roman" w:eastAsia="Times New Roman" w:hAnsi="Times New Roman"/>
          <w:bCs/>
          <w:color w:val="000000"/>
          <w:sz w:val="28"/>
          <w:szCs w:val="28"/>
        </w:rPr>
        <w:t>}{</w:t>
      </w:r>
      <w:r w:rsidR="00A5202A" w:rsidRPr="00260D72">
        <w:rPr>
          <w:rFonts w:ascii="Times New Roman" w:eastAsia="Times New Roman" w:hAnsi="Times New Roman"/>
          <w:bCs/>
          <w:color w:val="000000"/>
          <w:sz w:val="28"/>
          <w:szCs w:val="28"/>
          <w:lang w:val="en-US"/>
        </w:rPr>
        <w:t>crux</w:t>
      </w:r>
      <w:r w:rsidR="00A5202A" w:rsidRPr="00396C83">
        <w:rPr>
          <w:rFonts w:ascii="Times New Roman" w:eastAsia="Times New Roman" w:hAnsi="Times New Roman"/>
          <w:bCs/>
          <w:color w:val="000000"/>
          <w:sz w:val="28"/>
          <w:szCs w:val="28"/>
        </w:rPr>
        <w:t>_</w:t>
      </w:r>
      <w:r w:rsidR="00A5202A" w:rsidRPr="00260D72">
        <w:rPr>
          <w:rFonts w:ascii="Times New Roman" w:eastAsia="Times New Roman" w:hAnsi="Times New Roman"/>
          <w:bCs/>
          <w:color w:val="000000"/>
          <w:sz w:val="28"/>
          <w:szCs w:val="28"/>
          <w:lang w:val="en-US"/>
        </w:rPr>
        <w:t>of</w:t>
      </w:r>
      <w:r w:rsidR="00A5202A" w:rsidRPr="00396C83">
        <w:rPr>
          <w:rFonts w:ascii="Times New Roman" w:eastAsia="Times New Roman" w:hAnsi="Times New Roman"/>
          <w:bCs/>
          <w:color w:val="000000"/>
          <w:sz w:val="28"/>
          <w:szCs w:val="28"/>
        </w:rPr>
        <w:t>_</w:t>
      </w:r>
      <w:r w:rsidR="00A5202A" w:rsidRPr="00260D72">
        <w:rPr>
          <w:rFonts w:ascii="Times New Roman" w:eastAsia="Times New Roman" w:hAnsi="Times New Roman"/>
          <w:bCs/>
          <w:color w:val="000000"/>
          <w:sz w:val="28"/>
          <w:szCs w:val="28"/>
          <w:lang w:val="en-US"/>
        </w:rPr>
        <w:t>the</w:t>
      </w:r>
      <w:r w:rsidR="00A5202A" w:rsidRPr="00396C83">
        <w:rPr>
          <w:rFonts w:ascii="Times New Roman" w:eastAsia="Times New Roman" w:hAnsi="Times New Roman"/>
          <w:bCs/>
          <w:color w:val="000000"/>
          <w:sz w:val="28"/>
          <w:szCs w:val="28"/>
        </w:rPr>
        <w:t>_</w:t>
      </w:r>
      <w:r w:rsidR="00A5202A" w:rsidRPr="00260D72">
        <w:rPr>
          <w:rFonts w:ascii="Times New Roman" w:eastAsia="Times New Roman" w:hAnsi="Times New Roman"/>
          <w:bCs/>
          <w:color w:val="000000"/>
          <w:sz w:val="28"/>
          <w:szCs w:val="28"/>
          <w:lang w:val="en-US"/>
        </w:rPr>
        <w:t>matter</w:t>
      </w:r>
      <w:r w:rsidR="00A5202A" w:rsidRPr="00396C83">
        <w:rPr>
          <w:rFonts w:ascii="Times New Roman" w:eastAsia="Times New Roman" w:hAnsi="Times New Roman"/>
          <w:bCs/>
          <w:color w:val="000000"/>
          <w:sz w:val="28"/>
          <w:szCs w:val="28"/>
        </w:rPr>
        <w:t>}</w:t>
      </w:r>
      <w:r w:rsidR="00A5202A" w:rsidRPr="00A5202A">
        <w:rPr>
          <w:rFonts w:ascii="Times New Roman" w:eastAsia="Times New Roman" w:hAnsi="Times New Roman"/>
          <w:bCs/>
          <w:color w:val="000000"/>
          <w:sz w:val="28"/>
          <w:szCs w:val="28"/>
        </w:rPr>
        <w:t xml:space="preserve"> - </w:t>
      </w:r>
      <w:r>
        <w:rPr>
          <w:rFonts w:ascii="Times New Roman" w:hAnsi="Times New Roman"/>
          <w:sz w:val="28"/>
          <w:szCs w:val="28"/>
        </w:rPr>
        <w:t>отказать.</w:t>
      </w:r>
    </w:p>
    <w:p w:rsidR="00A5202A" w:rsidRDefault="00B87025" w:rsidP="002F53DC">
      <w:pPr>
        <w:widowControl w:val="0"/>
        <w:autoSpaceDE w:val="0"/>
        <w:autoSpaceDN w:val="0"/>
        <w:adjustRightInd w:val="0"/>
        <w:spacing w:line="240" w:lineRule="atLeast"/>
        <w:ind w:right="-1" w:firstLine="709"/>
        <w:jc w:val="both"/>
        <w:rPr>
          <w:rFonts w:ascii="Times New Roman" w:hAnsi="Times New Roman"/>
          <w:sz w:val="28"/>
          <w:szCs w:val="28"/>
        </w:rPr>
      </w:pPr>
      <w:r>
        <w:rPr>
          <w:rFonts w:ascii="Times New Roman" w:hAnsi="Times New Roman"/>
          <w:sz w:val="28"/>
          <w:szCs w:val="28"/>
        </w:rPr>
        <w:lastRenderedPageBreak/>
        <w:t xml:space="preserve">Решение может быть обжаловано в Оренбургский областной суд через </w:t>
      </w:r>
      <w:r w:rsidR="00A53CB1">
        <w:rPr>
          <w:rFonts w:ascii="Times New Roman" w:hAnsi="Times New Roman"/>
          <w:sz w:val="28"/>
          <w:szCs w:val="28"/>
        </w:rPr>
        <w:t>Оренбургский</w:t>
      </w:r>
      <w:r>
        <w:rPr>
          <w:rFonts w:ascii="Times New Roman" w:hAnsi="Times New Roman"/>
          <w:sz w:val="28"/>
          <w:szCs w:val="28"/>
        </w:rPr>
        <w:t xml:space="preserve"> районный суд </w:t>
      </w:r>
      <w:r w:rsidR="00A53CB1">
        <w:rPr>
          <w:rFonts w:ascii="Times New Roman" w:hAnsi="Times New Roman"/>
          <w:sz w:val="28"/>
          <w:szCs w:val="28"/>
        </w:rPr>
        <w:t>Оренбургской области</w:t>
      </w:r>
      <w:r>
        <w:rPr>
          <w:rFonts w:ascii="Times New Roman" w:hAnsi="Times New Roman"/>
          <w:sz w:val="28"/>
          <w:szCs w:val="28"/>
        </w:rPr>
        <w:t xml:space="preserve"> в течение одного месяца со дня принятия его в окончательной форме.</w:t>
      </w:r>
    </w:p>
    <w:p w:rsidR="002F53DC" w:rsidRPr="002F53DC" w:rsidRDefault="00A5202A" w:rsidP="00066018">
      <w:pPr>
        <w:spacing w:line="240" w:lineRule="atLeast"/>
        <w:ind w:right="-143" w:firstLine="540"/>
        <w:jc w:val="both"/>
        <w:rPr>
          <w:rFonts w:ascii="Times New Roman" w:hAnsi="Times New Roman"/>
          <w:sz w:val="28"/>
          <w:szCs w:val="28"/>
        </w:rPr>
      </w:pPr>
      <w:r>
        <w:rPr>
          <w:rFonts w:ascii="Times New Roman" w:hAnsi="Times New Roman"/>
          <w:sz w:val="28"/>
          <w:szCs w:val="28"/>
        </w:rPr>
        <w:t>Решение в окончательной форме принято</w:t>
      </w:r>
      <w:r w:rsidR="00AC0BE4">
        <w:rPr>
          <w:rFonts w:ascii="Times New Roman" w:hAnsi="Times New Roman"/>
          <w:sz w:val="28"/>
          <w:szCs w:val="28"/>
        </w:rPr>
        <w:t xml:space="preserve"> </w:t>
      </w:r>
      <w:r w:rsidR="00AC0BE4" w:rsidRPr="00AC0BE4">
        <w:rPr>
          <w:rFonts w:ascii="Times New Roman" w:hAnsi="Times New Roman"/>
          <w:sz w:val="28"/>
          <w:szCs w:val="28"/>
        </w:rPr>
        <w:t>{</w:t>
      </w:r>
      <w:r w:rsidR="00AC0BE4">
        <w:rPr>
          <w:rFonts w:ascii="Times New Roman" w:hAnsi="Times New Roman"/>
          <w:sz w:val="28"/>
          <w:szCs w:val="28"/>
        </w:rPr>
        <w:t>Дата мотивировки</w:t>
      </w:r>
      <w:r w:rsidR="00AC0BE4" w:rsidRPr="00AC0BE4">
        <w:rPr>
          <w:rFonts w:ascii="Times New Roman" w:hAnsi="Times New Roman"/>
          <w:sz w:val="28"/>
          <w:szCs w:val="28"/>
        </w:rPr>
        <w:t>}</w:t>
      </w:r>
      <w:r>
        <w:rPr>
          <w:rFonts w:ascii="Times New Roman" w:hAnsi="Times New Roman"/>
          <w:sz w:val="28"/>
          <w:szCs w:val="28"/>
        </w:rPr>
        <w:t>.</w:t>
      </w:r>
    </w:p>
    <w:p w:rsidR="00B87025" w:rsidRDefault="00B87025" w:rsidP="00B87025">
      <w:pPr>
        <w:tabs>
          <w:tab w:val="left" w:pos="9840"/>
        </w:tabs>
        <w:spacing w:line="240" w:lineRule="atLeast"/>
        <w:ind w:right="-143"/>
        <w:jc w:val="both"/>
        <w:rPr>
          <w:rFonts w:ascii="Times New Roman" w:hAnsi="Times New Roman"/>
          <w:color w:val="000000"/>
          <w:sz w:val="28"/>
          <w:szCs w:val="28"/>
        </w:rPr>
      </w:pPr>
      <w:r>
        <w:rPr>
          <w:rFonts w:ascii="Times New Roman" w:hAnsi="Times New Roman"/>
          <w:color w:val="000000"/>
          <w:sz w:val="28"/>
          <w:szCs w:val="28"/>
        </w:rPr>
        <w:t xml:space="preserve">Судья                                                                                 </w:t>
      </w:r>
      <w:r w:rsidR="00A53CB1">
        <w:rPr>
          <w:rFonts w:ascii="Times New Roman" w:hAnsi="Times New Roman"/>
          <w:color w:val="000000"/>
          <w:sz w:val="28"/>
          <w:szCs w:val="28"/>
        </w:rPr>
        <w:t xml:space="preserve">        Т.А. М</w:t>
      </w:r>
      <w:bookmarkStart w:id="2" w:name="_GoBack"/>
      <w:bookmarkEnd w:id="2"/>
      <w:r w:rsidR="00A53CB1">
        <w:rPr>
          <w:rFonts w:ascii="Times New Roman" w:hAnsi="Times New Roman"/>
          <w:color w:val="000000"/>
          <w:sz w:val="28"/>
          <w:szCs w:val="28"/>
        </w:rPr>
        <w:t>ичурина</w:t>
      </w:r>
      <w:r>
        <w:rPr>
          <w:rFonts w:ascii="Times New Roman" w:hAnsi="Times New Roman"/>
          <w:color w:val="000000"/>
          <w:sz w:val="28"/>
          <w:szCs w:val="28"/>
        </w:rPr>
        <w:t xml:space="preserve"> </w:t>
      </w:r>
    </w:p>
    <w:p w:rsidR="00B87025" w:rsidRPr="00A835CB" w:rsidRDefault="00B87025" w:rsidP="00B87025"/>
    <w:p w:rsidR="00681B1B" w:rsidRDefault="00681B1B" w:rsidP="00681B1B">
      <w:pPr>
        <w:spacing w:after="0" w:line="240" w:lineRule="auto"/>
        <w:ind w:right="-143"/>
        <w:jc w:val="right"/>
        <w:rPr>
          <w:rFonts w:ascii="Times New Roman" w:hAnsi="Times New Roman"/>
          <w:color w:val="000000"/>
          <w:sz w:val="28"/>
          <w:szCs w:val="28"/>
        </w:rPr>
      </w:pPr>
    </w:p>
    <w:p w:rsidR="00562B04" w:rsidRDefault="00AC0BE4"/>
    <w:sectPr w:rsidR="00562B04" w:rsidSect="00B572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2"/>
  </w:compat>
  <w:rsids>
    <w:rsidRoot w:val="00AE16B1"/>
    <w:rsid w:val="00023B34"/>
    <w:rsid w:val="00066018"/>
    <w:rsid w:val="00183EAF"/>
    <w:rsid w:val="001C59AF"/>
    <w:rsid w:val="001D10D4"/>
    <w:rsid w:val="002C027D"/>
    <w:rsid w:val="002F53DC"/>
    <w:rsid w:val="00330F34"/>
    <w:rsid w:val="003B59B4"/>
    <w:rsid w:val="00596B54"/>
    <w:rsid w:val="00681B1B"/>
    <w:rsid w:val="008555BA"/>
    <w:rsid w:val="00A5202A"/>
    <w:rsid w:val="00A53CB1"/>
    <w:rsid w:val="00A835CB"/>
    <w:rsid w:val="00AC0BE4"/>
    <w:rsid w:val="00AD2D9E"/>
    <w:rsid w:val="00AE16B1"/>
    <w:rsid w:val="00B1191A"/>
    <w:rsid w:val="00B572FD"/>
    <w:rsid w:val="00B87025"/>
    <w:rsid w:val="00C12CAF"/>
    <w:rsid w:val="00CF7B76"/>
    <w:rsid w:val="00D02494"/>
    <w:rsid w:val="00EA0FFD"/>
    <w:rsid w:val="00EA348D"/>
    <w:rsid w:val="00EA63EC"/>
    <w:rsid w:val="00FB47AA"/>
    <w:rsid w:val="00FC191B"/>
    <w:rsid w:val="00FF5D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161C"/>
  <w15:docId w15:val="{609BEC02-88EA-492A-9EE7-5CE853D5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7025"/>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B87025"/>
    <w:rPr>
      <w:color w:val="0000FF"/>
      <w:u w:val="single"/>
    </w:rPr>
  </w:style>
  <w:style w:type="paragraph" w:customStyle="1" w:styleId="1">
    <w:name w:val="Без интервала1"/>
    <w:rsid w:val="00B87025"/>
    <w:pPr>
      <w:spacing w:after="0" w:line="240" w:lineRule="auto"/>
    </w:pPr>
    <w:rPr>
      <w:rFonts w:ascii="Calibri" w:eastAsia="Calibri"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69A0BC1D167B0E1E9A3423770440B2AFB860C276A8D31ABB0BC2341A64CD8F167D40AB2ABD6D0B9O5U7I"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onsultantplus://offline/ref=C69A0BC1D167B0E1E9A3423770440B2AFB860C276A8D31ABB0BC2341A64CD8F167D40AB6AAODU3I" TargetMode="External"/><Relationship Id="rId12" Type="http://schemas.openxmlformats.org/officeDocument/2006/relationships/hyperlink" Target="consultantplus://offline/ref=423BDDC10C7E594BC1188258FA73EBEC084C6041F45BE107CC3CEAA674F7DABE57C4AA99D60CC00EBCED6E87FCBC31822DF80F778ACBD647b153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C69A0BC1D167B0E1E9A3423770440B2AFB860C276A8D31ABB0BC2341A64CD8F167D40AB6ABODUEI" TargetMode="External"/><Relationship Id="rId11" Type="http://schemas.openxmlformats.org/officeDocument/2006/relationships/hyperlink" Target="consultantplus://offline/ref=5254EF037BA1A0D506C52868712940E90BBC010C0AA566A0DCAFE77F650D3B5A78430CEFD7D14D04DB77A2F4192BF4DFBFF6B1D339e92FJ" TargetMode="External"/><Relationship Id="rId5" Type="http://schemas.openxmlformats.org/officeDocument/2006/relationships/hyperlink" Target="consultantplus://offline/ref=2D9DCC22AD9CD4E080C03AD5D14E58A508C3F281FE17C4C8769B8BD2276EB5EA27BBBE96AA93DABE2365H" TargetMode="External"/><Relationship Id="rId10" Type="http://schemas.openxmlformats.org/officeDocument/2006/relationships/hyperlink" Target="consultantplus://offline/ref=5254EF037BA1A0D506C52868712940E90BBC010C0AA566A0DCAFE77F650D3B5A78430CEFD7D04D04DB77A2F4192BF4DFBFF6B1D339e92FJ" TargetMode="External"/><Relationship Id="rId4" Type="http://schemas.openxmlformats.org/officeDocument/2006/relationships/hyperlink" Target="consultantplus://offline/ref=D12CC98AD3A43F33738AE90C348C726F900975042D5C9741AA0F8194262E9916BB757295D0B7CE6E71LAI" TargetMode="External"/><Relationship Id="rId9" Type="http://schemas.openxmlformats.org/officeDocument/2006/relationships/hyperlink" Target="https://sudact.ru/law/gk-rf-chast1/razdel-i/podrazdel-5/glava-12/statia-201/"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2693</Words>
  <Characters>15355</Characters>
  <Application>Microsoft Office Word</Application>
  <DocSecurity>0</DocSecurity>
  <Lines>127</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Анна Климова</cp:lastModifiedBy>
  <cp:revision>10</cp:revision>
  <cp:lastPrinted>2024-12-18T22:06:00Z</cp:lastPrinted>
  <dcterms:created xsi:type="dcterms:W3CDTF">2024-12-15T21:17:00Z</dcterms:created>
  <dcterms:modified xsi:type="dcterms:W3CDTF">2025-01-19T14:19:00Z</dcterms:modified>
</cp:coreProperties>
</file>