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6"/>
          <w:szCs w:val="36"/>
        </w:rPr>
        <w:t xml:space="preserve">FLAME PROTOCOL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Formal Ledger for Atomic &amp; Mandatory Execution</w:t>
      </w:r>
    </w:p>
    <w:p>
      <w:pPr>
        <w:pStyle w:val="Title"/>
      </w:pPr>
      <w:r>
        <w:rPr>
          <w:b/>
          <w:bCs/>
        </w:rPr>
        <w:t xml:space="preserve">PARTNER VERIFICATION CERTIFICATE</w:t>
      </w:r>
    </w:p>
    <w:p>
      <w:pPr>
        <w:pStyle w:val="Heading1"/>
      </w:pPr>
      <w:r>
        <w:t xml:space="preserve">1. PARTNER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Entity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KIEDC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Partner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Founding Partner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Wallet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0x50085C0Df64f3dadB526b93E938fE99BBc31C04d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Revenue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30% Own + 7.5% Legacy - Token #6 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Token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#6 (Own), #1,2,3,4,7,8 (7.5%)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8"/>
                <w:szCs w:val="28"/>
              </w:rPr>
              <w:t xml:space="preserve">$938,475,000,000</w:t>
            </w:r>
          </w:p>
        </w:tc>
      </w:tr>
    </w:tbl>
    <w:p>
      <w:pPr>
        <w:pStyle w:val="Heading1"/>
      </w:pPr>
      <w:r>
        <w:t xml:space="preserve">2. REVENUE CALCULATION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Token #6 (ZAMBIA-KIEDC)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$500,000,000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Own Asset Revenue (30%)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$150,000,000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Legacy Tokens (1,2,3,4,7,8)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$12,511,000,000,000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Legacy Revenue (7.5%)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$938,325,000,000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$938,475,000,000</w:t>
            </w:r>
          </w:p>
        </w:tc>
      </w:tr>
    </w:tbl>
    <w:p>
      <w:pPr>
        <w:pStyle w:val="Heading1"/>
      </w:pPr>
      <w:r>
        <w:t xml:space="preserve">3. SMART CONTRACT VERIFICATION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Contract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0x3a512FC246B00eea76279348474D210A94c56FE6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Ethereum Mainnet (Chain ID: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Token 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ERC-721 (NFT)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Total Collateral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$12,544,500,000,000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Deployment TX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0x385c55dfce606e1acd7df9240df74f6c5c10908cd74013eae57900b62dbfbfaa</w:t>
            </w:r>
          </w:p>
        </w:tc>
      </w:tr>
    </w:tbl>
    <w:p>
      <w:pPr>
        <w:pStyle w:val="Heading1"/>
      </w:pPr>
      <w:r>
        <w:t xml:space="preserve">4. INDEPENDENT VERIFICATION</w:t>
      </w:r>
    </w:p>
    <w:p>
      <w:pPr>
        <w:spacing w:after="200"/>
      </w:pPr>
      <w:r>
        <w:t xml:space="preserve">To verify this information independently, visit Etherscan and call the following read functions: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getTotalCollateralValue()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total USD value on-chain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getPartnerWallets()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all partner wallet addresses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getClaim(tokenId)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token details and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getRevenueDistribution(tokenId)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revenue split for token</w:t>
            </w:r>
          </w:p>
        </w:tc>
      </w:tr>
    </w:tbl>
    <w:p>
      <w:pPr>
        <w:spacing w:before="300"/>
      </w:pPr>
      <w:r>
        <w:rPr>
          <w:b/>
          <w:bCs/>
        </w:rPr>
        <w:t xml:space="preserve">Etherscan Link: </w:t>
      </w:r>
      <w:hyperlink w:history="1" r:id="rIddzorqq2uatj0hwf7gwaqj">
        <w:r>
          <w:rPr>
            <w:color w:val="0066CC"/>
          </w:rPr>
          <w:t xml:space="preserve">https://etherscan.io/address/0x3a512FC246B00eea76279348474D210A94c56FE6#readContract</w:t>
        </w:r>
      </w:hyperlink>
    </w:p>
    <w:p>
      <w:pPr>
        <w:pStyle w:val="Heading1"/>
      </w:pPr>
      <w:r>
        <w:t xml:space="preserve">5. CONSTITUTIONAL ANCHORS</w:t>
      </w:r>
    </w:p>
    <w:p>
      <w:pPr>
        <w:spacing w:after="200"/>
      </w:pPr>
      <w:r>
        <w:t xml:space="preserve">The following cryptographic hashes are permanently encoded in the smart contract and cannot be modified: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UID_FINAL_ROOT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0xdb6f41c5b3de2369d7f022bc907c02b9f72b797ba56e972c0917b547e3b8149f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EPOCH_HASH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0xe49b928c445130022cbf4168489edd0f0fb2d2ba6377cc6036a51e6e2fa2c2ed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CONSTITUTIONAL_ROOT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0x98b6abcf53af30c2a3eed65df1bc7d27488501d92ce2af1c98e1416e5ba19dc7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MERKLE_ROOT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0xbe3c1e8fa767242dc5fa1ade112fe1a669674d2b84d3fba5483d0901a62ce4b2</w:t>
            </w:r>
          </w:p>
        </w:tc>
      </w:tr>
    </w:tbl>
    <w:p>
      <w:pPr>
        <w:pStyle w:val="Heading1"/>
      </w:pPr>
      <w:r>
        <w:t xml:space="preserve">6. CERTIFICATION</w:t>
      </w:r>
    </w:p>
    <w:p>
      <w:pPr>
        <w:spacing w:after="400"/>
      </w:pPr>
      <w:r>
        <w:t xml:space="preserve">This document certifies that the above information is accurate and verifiable on the Ethereum blockchain. All values can be independently confirmed using the smart contract read functions.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0"/>
            </w:pPr>
            <w:r>
              <w:rPr>
                <w:b/>
                <w:bCs/>
              </w:rPr>
              <w:t xml:space="preserve">Trustee Signature:</w:t>
            </w:r>
          </w:p>
          <w:p>
            <w:r>
              <w:t xml:space="preserve">_________________________________</w:t>
            </w:r>
          </w:p>
          <w:p>
            <w:pPr>
              <w:spacing w:before="100"/>
            </w:pPr>
            <w:r>
              <w:t xml:space="preserve">Yolanda Lewis, Trustee</w:t>
            </w:r>
          </w:p>
          <w:p>
            <w:r>
              <w:t xml:space="preserve">Autochthon Kingdom Decentralized Sovereign Trust</w:t>
            </w:r>
          </w:p>
          <w:p>
            <w:r>
              <w:rPr>
                <w:sz w:val="20"/>
                <w:szCs w:val="20"/>
              </w:rPr>
              <w:t xml:space="preserve">Date: 2025-12-12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0"/>
            </w:pPr>
            <w:r>
              <w:rPr>
                <w:b/>
                <w:bCs/>
              </w:rPr>
              <w:t xml:space="preserve">Partner Representative:</w:t>
            </w:r>
          </w:p>
          <w:p>
            <w:r>
              <w:t xml:space="preserve">_________________________________</w:t>
            </w:r>
          </w:p>
          <w:p>
            <w:pPr>
              <w:spacing w:before="100"/>
            </w:pPr>
            <w:r>
              <w:t xml:space="preserve">KIEDC</w:t>
            </w:r>
          </w:p>
          <w:p>
            <w:r>
              <w:t xml:space="preserve">Authorized Representative</w:t>
            </w:r>
          </w:p>
          <w:p>
            <w:r>
              <w:rPr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 - INSTITUTIONAL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FLAME PROTOCOL | ON-CHAIN VERIFICATION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400" w:after="20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pPr>
      <w:spacing w:before="300" w:after="150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dzorqq2uatj0hwf7gwaqj" Type="http://schemas.openxmlformats.org/officeDocument/2006/relationships/hyperlink" Target="https://etherscan.io/address/0x3a512FC246B00eea76279348474D210A94c56FE6#readContract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2025-12-12T19:53:39.243Z</dcterms:created>
  <dcterms:modified xsi:type="dcterms:W3CDTF">2025-12-12T19:53:39.243Z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