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7AF89" w14:textId="172D0515" w:rsidR="00FB7F5E" w:rsidRDefault="003B47D3">
      <w:r>
        <w:t>СМ6-92</w:t>
      </w:r>
    </w:p>
    <w:p w14:paraId="51F17739" w14:textId="532CC45A" w:rsidR="003B47D3" w:rsidRDefault="003B47D3">
      <w:r>
        <w:t>Вобликова С.Ю.</w:t>
      </w:r>
    </w:p>
    <w:p w14:paraId="57258AB1" w14:textId="11EB2BBF" w:rsidR="00E83214" w:rsidRPr="00E83214" w:rsidRDefault="003B47D3" w:rsidP="00E83214">
      <w:pPr>
        <w:pStyle w:val="a5"/>
      </w:pPr>
      <w:r>
        <w:t>Защита КП «Разработка технологического процесса изготовления детали РЫЧА</w:t>
      </w:r>
      <w:r w:rsidR="00704B38">
        <w:t>Г</w:t>
      </w:r>
    </w:p>
    <w:p w14:paraId="2F307C13" w14:textId="257CBFFE" w:rsidR="00E83214" w:rsidRDefault="00704B38" w:rsidP="00C4734D">
      <w:pPr>
        <w:pStyle w:val="21"/>
      </w:pPr>
      <w:r w:rsidRPr="00704B38">
        <w:t xml:space="preserve">1. </w:t>
      </w:r>
      <w:r w:rsidR="00E83214">
        <w:t xml:space="preserve">Для ориентирования заготовки в приспособлении </w:t>
      </w:r>
      <w:r w:rsidR="0054446F">
        <w:t>можно применить</w:t>
      </w:r>
      <w:r w:rsidR="00E83214">
        <w:t xml:space="preserve"> специальное технологическое отверстие диаметром 5 мм. В него можно установить штифт</w:t>
      </w:r>
      <w:r w:rsidR="0054446F">
        <w:t xml:space="preserve"> таким образом, чтобы он выступал на 15 мм.</w:t>
      </w:r>
      <w:r w:rsidR="00C4734D">
        <w:t xml:space="preserve"> Тогда установив заготовку по цилиндрической поверхности необходимо ее повернуть таким образом, чтобы она упиралась о штифт своей правой боковой поверхностью и находилась между двумя отверстиями под шпильки.</w:t>
      </w:r>
    </w:p>
    <w:p w14:paraId="514FEDDF" w14:textId="5BB896C8" w:rsidR="00C4734D" w:rsidRDefault="00C4734D" w:rsidP="00815CB6">
      <w:pPr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22FEF9C" wp14:editId="7DEA5774">
            <wp:extent cx="4366077" cy="1990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8849" cy="200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CB6">
        <w:rPr>
          <w:rFonts w:cs="Times New Roman"/>
          <w:noProof/>
          <w:color w:val="000000"/>
          <w:szCs w:val="28"/>
          <w:shd w:val="clear" w:color="auto" w:fill="FFFFFF"/>
        </w:rPr>
        <w:t xml:space="preserve">      </w:t>
      </w:r>
      <w:r w:rsidR="00815CB6">
        <w:rPr>
          <w:rFonts w:cs="Times New Roman"/>
          <w:noProof/>
          <w:color w:val="000000"/>
          <w:szCs w:val="28"/>
          <w:shd w:val="clear" w:color="auto" w:fill="FFFFFF"/>
        </w:rPr>
        <w:drawing>
          <wp:inline distT="0" distB="0" distL="0" distR="0" wp14:anchorId="76679396" wp14:editId="7E95D4A7">
            <wp:extent cx="1371600" cy="21581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252" cy="21639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8CF1B4" w14:textId="3A555D21" w:rsidR="00C4734D" w:rsidRDefault="00C4734D" w:rsidP="00C4734D">
      <w:pPr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Рисунок 1</w:t>
      </w:r>
    </w:p>
    <w:p w14:paraId="17A6729D" w14:textId="77777777" w:rsidR="00815CB6" w:rsidRDefault="00815CB6" w:rsidP="00C4734D">
      <w:pPr>
        <w:ind w:firstLine="709"/>
        <w:rPr>
          <w:rFonts w:cs="Times New Roman"/>
          <w:color w:val="000000"/>
          <w:szCs w:val="28"/>
          <w:shd w:val="clear" w:color="auto" w:fill="FFFFFF"/>
        </w:rPr>
      </w:pPr>
    </w:p>
    <w:p w14:paraId="2AF08F3C" w14:textId="2729770F" w:rsidR="00C4734D" w:rsidRDefault="00815CB6" w:rsidP="00C4734D">
      <w:pPr>
        <w:ind w:firstLine="709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Тогда на операционном эскизе данной операции нужно поставить соответствующее обозначение упора.</w:t>
      </w:r>
    </w:p>
    <w:p w14:paraId="75F4459E" w14:textId="22CD6079" w:rsidR="00C4734D" w:rsidRDefault="00815CB6" w:rsidP="00704B38">
      <w:pPr>
        <w:ind w:firstLine="709"/>
        <w:rPr>
          <w:noProof/>
        </w:rPr>
      </w:pPr>
      <w:r>
        <w:rPr>
          <w:noProof/>
        </w:rPr>
        <w:t>2. Мастер описанным выше способом ориентирует заготовку в нужном положении</w:t>
      </w:r>
      <w:r w:rsidR="00BE3E99">
        <w:rPr>
          <w:noProof/>
        </w:rPr>
        <w:t>. После обработки одной стороны заготовки мастер завинчивает вторую шпильку в свободное отверстие, надевает второй прижим</w:t>
      </w:r>
      <w:r w:rsidR="001B2809">
        <w:rPr>
          <w:noProof/>
        </w:rPr>
        <w:t>(тогда их будет два)</w:t>
      </w:r>
      <w:r w:rsidR="00BE3E99">
        <w:rPr>
          <w:noProof/>
        </w:rPr>
        <w:t>, шайбочку и закрепляет гаечкой. Затем снимает систему прижима с необработанной поверхности.</w:t>
      </w:r>
    </w:p>
    <w:p w14:paraId="2D6A2374" w14:textId="254DD31B" w:rsidR="001B2809" w:rsidRDefault="00BE3E99" w:rsidP="00704B38">
      <w:pPr>
        <w:ind w:firstLine="709"/>
        <w:rPr>
          <w:noProof/>
        </w:rPr>
      </w:pPr>
      <w:r>
        <w:rPr>
          <w:noProof/>
        </w:rPr>
        <w:t xml:space="preserve">3. </w:t>
      </w:r>
      <w:r w:rsidR="001B2809">
        <w:rPr>
          <w:noProof/>
        </w:rPr>
        <w:t xml:space="preserve">Можно использовать станочную оснастку базовую/опорную систему </w:t>
      </w:r>
      <w:r w:rsidR="001B2809">
        <w:rPr>
          <w:noProof/>
          <w:lang w:val="en-US"/>
        </w:rPr>
        <w:t>Macro</w:t>
      </w:r>
      <w:r w:rsidR="001B2809" w:rsidRPr="001B2809">
        <w:rPr>
          <w:noProof/>
        </w:rPr>
        <w:t xml:space="preserve">. </w:t>
      </w:r>
      <w:r w:rsidR="001B2809">
        <w:rPr>
          <w:noProof/>
        </w:rPr>
        <w:t xml:space="preserve">Она обеспечивает прижим плиты с усилием 6000 Н. Если на производстве имеется </w:t>
      </w:r>
      <w:r w:rsidR="001B2809">
        <w:rPr>
          <w:noProof/>
        </w:rPr>
        <w:lastRenderedPageBreak/>
        <w:t>данная оснаска, тогда можно плиту</w:t>
      </w:r>
      <w:r w:rsidR="003C0ADA">
        <w:rPr>
          <w:noProof/>
        </w:rPr>
        <w:t xml:space="preserve"> установить на нее, а саму оснастку с помощью Т-шлицов </w:t>
      </w:r>
      <w:r w:rsidR="00FD2067">
        <w:rPr>
          <w:noProof/>
        </w:rPr>
        <w:t>установить на</w:t>
      </w:r>
      <w:r w:rsidR="003C0ADA">
        <w:rPr>
          <w:noProof/>
        </w:rPr>
        <w:t xml:space="preserve"> стол.</w:t>
      </w:r>
    </w:p>
    <w:p w14:paraId="2340BB6A" w14:textId="2F422DD9" w:rsidR="00FD2067" w:rsidRDefault="003C0ADA" w:rsidP="00FD2067">
      <w:pPr>
        <w:ind w:firstLine="709"/>
        <w:rPr>
          <w:noProof/>
        </w:rPr>
      </w:pPr>
      <w:r>
        <w:rPr>
          <w:noProof/>
        </w:rPr>
        <w:t>Если такой оснастки нет, о</w:t>
      </w:r>
      <w:r w:rsidR="009D1D1D">
        <w:rPr>
          <w:noProof/>
        </w:rPr>
        <w:t>порная плита приспособления крепится с помощью Т-шлицов, а базируется по центральному выспуту стола, который входит в отверстие диаметром 13 мм.</w:t>
      </w:r>
    </w:p>
    <w:p w14:paraId="615526E4" w14:textId="273F0D51" w:rsidR="003C0ADA" w:rsidRPr="009D1D1D" w:rsidRDefault="003C0ADA" w:rsidP="003C0ADA">
      <w:pPr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3711B7AC" wp14:editId="030496B5">
            <wp:extent cx="3924727" cy="2562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7679" cy="256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EEB644" wp14:editId="38D32060">
            <wp:extent cx="2600325" cy="2667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1C21" w14:textId="70A8D4FA" w:rsidR="00C4734D" w:rsidRDefault="00B45EF6" w:rsidP="00B45EF6">
      <w:pPr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7FF6D8A" wp14:editId="55459284">
            <wp:extent cx="4725976" cy="270406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36" cy="271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7CA2" w14:textId="0F4AB7AB" w:rsidR="00C4734D" w:rsidRPr="00704B38" w:rsidRDefault="00C4734D" w:rsidP="00704B38">
      <w:pPr>
        <w:ind w:firstLine="709"/>
        <w:rPr>
          <w:rFonts w:cs="Times New Roman"/>
          <w:szCs w:val="28"/>
        </w:rPr>
      </w:pPr>
    </w:p>
    <w:p w14:paraId="58624299" w14:textId="35A86A68" w:rsidR="00337F7A" w:rsidRDefault="00B45EF6" w:rsidP="003B47D3">
      <w:pPr>
        <w:ind w:firstLine="709"/>
        <w:rPr>
          <w:rFonts w:cs="Times New Roman"/>
          <w:shd w:val="clear" w:color="auto" w:fill="FFFFFF"/>
        </w:rPr>
      </w:pPr>
      <w:r>
        <w:rPr>
          <w:shd w:val="clear" w:color="auto" w:fill="FFFFFF"/>
        </w:rPr>
        <w:t>В специальные принадлежности для центра входят 3</w:t>
      </w:r>
      <w:r>
        <w:rPr>
          <w:shd w:val="clear" w:color="auto" w:fill="FFFFFF"/>
          <w:lang w:val="en-US"/>
        </w:rPr>
        <w:t>D</w:t>
      </w:r>
      <w:r>
        <w:rPr>
          <w:shd w:val="clear" w:color="auto" w:fill="FFFFFF"/>
        </w:rPr>
        <w:t>-зонды</w:t>
      </w:r>
      <w:r w:rsidR="00FD2067">
        <w:rPr>
          <w:shd w:val="clear" w:color="auto" w:fill="FFFFFF"/>
        </w:rPr>
        <w:t xml:space="preserve"> (</w:t>
      </w:r>
      <w:r w:rsidR="00FD2067" w:rsidRPr="00FD2067">
        <w:rPr>
          <w:shd w:val="clear" w:color="auto" w:fill="FFFFFF"/>
        </w:rPr>
        <w:t>3D зонд OMP 40-2 + инструментальный зонд OTS-</w:t>
      </w:r>
      <w:proofErr w:type="spellStart"/>
      <w:r w:rsidR="00FD2067" w:rsidRPr="00FD2067">
        <w:rPr>
          <w:shd w:val="clear" w:color="auto" w:fill="FFFFFF"/>
        </w:rPr>
        <w:t>Renishaw</w:t>
      </w:r>
      <w:proofErr w:type="spellEnd"/>
      <w:r w:rsidR="00FD2067">
        <w:rPr>
          <w:shd w:val="clear" w:color="auto" w:fill="FFFFFF"/>
        </w:rPr>
        <w:t xml:space="preserve">). Судя по описанию из интернета, они помогают точно установить заготовку в нужном положении </w:t>
      </w:r>
      <w:r w:rsidR="00FD2067" w:rsidRPr="00FD2067">
        <w:rPr>
          <w:rFonts w:cs="Times New Roman"/>
          <w:shd w:val="clear" w:color="auto" w:fill="FFFFFF"/>
        </w:rPr>
        <w:t>(«</w:t>
      </w:r>
      <w:r w:rsidR="00FD2067" w:rsidRPr="00FD2067">
        <w:rPr>
          <w:rFonts w:cs="Times New Roman"/>
          <w:color w:val="211A15"/>
          <w:shd w:val="clear" w:color="auto" w:fill="FFFFFF"/>
        </w:rPr>
        <w:t>OMP40-2 – это сверхкомпактный контактный триггерный 3D датчик с оптической передачей сигнала. Датчик используется для установки заготовки и контроля ее обработки на небольших и средних обрабатывающих центрах, а также на получающих все большее распространение станках для высокоскоростной механической обработки с малогабаритными шпинделями типа HSK и конусными шпинделями.</w:t>
      </w:r>
      <w:r w:rsidR="00FD2067" w:rsidRPr="00FD2067">
        <w:rPr>
          <w:rFonts w:cs="Times New Roman"/>
          <w:color w:val="211A15"/>
          <w:shd w:val="clear" w:color="auto" w:fill="FFFFFF"/>
        </w:rPr>
        <w:t>»</w:t>
      </w:r>
      <w:r w:rsidR="00FD2067">
        <w:rPr>
          <w:rFonts w:cs="Times New Roman"/>
          <w:color w:val="211A15"/>
          <w:shd w:val="clear" w:color="auto" w:fill="FFFFFF"/>
        </w:rPr>
        <w:t xml:space="preserve"> взято со страницы: </w:t>
      </w:r>
      <w:hyperlink r:id="rId9" w:history="1">
        <w:r w:rsidR="00FD2067" w:rsidRPr="0080589E">
          <w:rPr>
            <w:rStyle w:val="ad"/>
            <w:rFonts w:cs="Times New Roman"/>
            <w:shd w:val="clear" w:color="auto" w:fill="FFFFFF"/>
          </w:rPr>
          <w:t>https://www.renishaw.ru/ru/omp40-2-optical-transmission-probe--7992</w:t>
        </w:r>
      </w:hyperlink>
      <w:r w:rsidR="00FD2067" w:rsidRPr="00FD2067">
        <w:rPr>
          <w:rFonts w:cs="Times New Roman"/>
          <w:shd w:val="clear" w:color="auto" w:fill="FFFFFF"/>
        </w:rPr>
        <w:t>).</w:t>
      </w:r>
    </w:p>
    <w:p w14:paraId="0BEE42B3" w14:textId="7E71C092" w:rsidR="00FD2067" w:rsidRPr="00FD2067" w:rsidRDefault="00FD2067" w:rsidP="003B47D3">
      <w:pPr>
        <w:ind w:firstLine="709"/>
        <w:rPr>
          <w:shd w:val="clear" w:color="auto" w:fill="FFFFFF"/>
        </w:rPr>
      </w:pPr>
      <w:r>
        <w:rPr>
          <w:rFonts w:cs="Times New Roman"/>
          <w:shd w:val="clear" w:color="auto" w:fill="FFFFFF"/>
        </w:rPr>
        <w:t xml:space="preserve">Также </w:t>
      </w:r>
      <w:r>
        <w:rPr>
          <w:rFonts w:cs="Times New Roman"/>
          <w:shd w:val="clear" w:color="auto" w:fill="FFFFFF"/>
          <w:lang w:val="en-US"/>
        </w:rPr>
        <w:t>MCV</w:t>
      </w:r>
      <w:r w:rsidRPr="00FD2067">
        <w:rPr>
          <w:rFonts w:cs="Times New Roman"/>
          <w:shd w:val="clear" w:color="auto" w:fill="FFFFFF"/>
        </w:rPr>
        <w:t xml:space="preserve"> 1000 </w:t>
      </w:r>
      <w:r>
        <w:rPr>
          <w:rFonts w:cs="Times New Roman"/>
          <w:shd w:val="clear" w:color="auto" w:fill="FFFFFF"/>
          <w:lang w:val="en-US"/>
        </w:rPr>
        <w:t>Sprint</w:t>
      </w:r>
      <w:r w:rsidRPr="00FD2067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имеет «</w:t>
      </w:r>
      <w:r w:rsidRPr="00FD2067">
        <w:rPr>
          <w:rStyle w:val="fontstyle01"/>
          <w:rFonts w:ascii="Times New Roman" w:hAnsi="Times New Roman" w:cs="Times New Roman"/>
          <w:sz w:val="28"/>
          <w:szCs w:val="28"/>
        </w:rPr>
        <w:t>Прямое отмеривание позиции осей X, Y, Z с помощью линейных датчиков</w:t>
      </w:r>
      <w:r>
        <w:rPr>
          <w:rFonts w:cs="Times New Roman"/>
          <w:shd w:val="clear" w:color="auto" w:fill="FFFFFF"/>
        </w:rPr>
        <w:t>» (это из каталога).</w:t>
      </w:r>
    </w:p>
    <w:p w14:paraId="37AB348C" w14:textId="74738885" w:rsidR="003B47D3" w:rsidRPr="003B47D3" w:rsidRDefault="003B47D3" w:rsidP="003B47D3">
      <w:pPr>
        <w:ind w:firstLine="709"/>
      </w:pPr>
      <w:r>
        <w:br/>
      </w:r>
      <w:r>
        <w:br/>
      </w:r>
    </w:p>
    <w:sectPr w:rsidR="003B47D3" w:rsidRPr="003B47D3" w:rsidSect="00C558F2">
      <w:pgSz w:w="11906" w:h="16838"/>
      <w:pgMar w:top="1134" w:right="567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NeueLTW1G-LtCn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D3"/>
    <w:rsid w:val="00016AAB"/>
    <w:rsid w:val="00053ECA"/>
    <w:rsid w:val="00070887"/>
    <w:rsid w:val="000A6B1F"/>
    <w:rsid w:val="000C1ED5"/>
    <w:rsid w:val="000D7B2B"/>
    <w:rsid w:val="000E72DF"/>
    <w:rsid w:val="001B2809"/>
    <w:rsid w:val="0022335B"/>
    <w:rsid w:val="00321E3E"/>
    <w:rsid w:val="00337F7A"/>
    <w:rsid w:val="00374BC9"/>
    <w:rsid w:val="003B47D3"/>
    <w:rsid w:val="003C0ADA"/>
    <w:rsid w:val="00437B77"/>
    <w:rsid w:val="00541FFD"/>
    <w:rsid w:val="0054446F"/>
    <w:rsid w:val="00563EC6"/>
    <w:rsid w:val="005643F6"/>
    <w:rsid w:val="00581F55"/>
    <w:rsid w:val="005B40C9"/>
    <w:rsid w:val="005B5EBB"/>
    <w:rsid w:val="00695062"/>
    <w:rsid w:val="00704B38"/>
    <w:rsid w:val="00754825"/>
    <w:rsid w:val="00815CB6"/>
    <w:rsid w:val="00834B99"/>
    <w:rsid w:val="00892553"/>
    <w:rsid w:val="008A03C6"/>
    <w:rsid w:val="009B0A63"/>
    <w:rsid w:val="009D1D1D"/>
    <w:rsid w:val="00A61B19"/>
    <w:rsid w:val="00B45EF6"/>
    <w:rsid w:val="00B75569"/>
    <w:rsid w:val="00BE3E99"/>
    <w:rsid w:val="00C262AC"/>
    <w:rsid w:val="00C3613E"/>
    <w:rsid w:val="00C36B7D"/>
    <w:rsid w:val="00C4734D"/>
    <w:rsid w:val="00C558F2"/>
    <w:rsid w:val="00C61B05"/>
    <w:rsid w:val="00CA57C2"/>
    <w:rsid w:val="00CB0A36"/>
    <w:rsid w:val="00CB4D91"/>
    <w:rsid w:val="00CD1833"/>
    <w:rsid w:val="00CE6194"/>
    <w:rsid w:val="00D23E79"/>
    <w:rsid w:val="00D75F65"/>
    <w:rsid w:val="00D905E4"/>
    <w:rsid w:val="00D933CA"/>
    <w:rsid w:val="00D93766"/>
    <w:rsid w:val="00DE1CF3"/>
    <w:rsid w:val="00E83214"/>
    <w:rsid w:val="00F9662A"/>
    <w:rsid w:val="00FB7F5E"/>
    <w:rsid w:val="00FD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18BBE"/>
  <w15:chartTrackingRefBased/>
  <w15:docId w15:val="{0B463880-CEF7-4F11-AF2A-15434F2F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7D3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643F6"/>
    <w:pPr>
      <w:keepNext/>
      <w:spacing w:line="480" w:lineRule="auto"/>
      <w:jc w:val="center"/>
      <w:outlineLvl w:val="0"/>
    </w:pPr>
    <w:rPr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335B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335B"/>
    <w:pPr>
      <w:keepNext/>
      <w:keepLines/>
      <w:spacing w:before="40"/>
      <w:outlineLvl w:val="2"/>
    </w:pPr>
    <w:rPr>
      <w:rFonts w:eastAsiaTheme="majorEastAsia" w:cstheme="majorBidi"/>
    </w:rPr>
  </w:style>
  <w:style w:type="paragraph" w:styleId="4">
    <w:name w:val="heading 4"/>
    <w:basedOn w:val="a"/>
    <w:next w:val="a"/>
    <w:link w:val="40"/>
    <w:qFormat/>
    <w:rsid w:val="00A61B19"/>
    <w:pPr>
      <w:keepNext/>
      <w:spacing w:line="300" w:lineRule="exact"/>
      <w:jc w:val="center"/>
      <w:outlineLvl w:val="3"/>
    </w:pPr>
    <w:rPr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2335B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22335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3">
    <w:name w:val="Subtitle"/>
    <w:basedOn w:val="a"/>
    <w:next w:val="a"/>
    <w:link w:val="a4"/>
    <w:autoRedefine/>
    <w:uiPriority w:val="11"/>
    <w:qFormat/>
    <w:rsid w:val="005B40C9"/>
    <w:pPr>
      <w:numPr>
        <w:ilvl w:val="1"/>
      </w:numPr>
      <w:ind w:left="709" w:firstLine="794"/>
    </w:pPr>
    <w:rPr>
      <w:rFonts w:eastAsiaTheme="minorEastAsia"/>
      <w:b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5B40C9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43F6"/>
    <w:rPr>
      <w:rFonts w:ascii="Times New Roman" w:hAnsi="Times New Roman" w:cs="Times New Roman"/>
      <w:bCs/>
      <w:sz w:val="28"/>
      <w:szCs w:val="28"/>
      <w:lang w:eastAsia="ru-RU"/>
    </w:rPr>
  </w:style>
  <w:style w:type="paragraph" w:customStyle="1" w:styleId="a5">
    <w:name w:val="Рабочиу"/>
    <w:basedOn w:val="a"/>
    <w:link w:val="a6"/>
    <w:qFormat/>
    <w:rsid w:val="00053ECA"/>
  </w:style>
  <w:style w:type="character" w:customStyle="1" w:styleId="a6">
    <w:name w:val="Рабочиу Знак"/>
    <w:basedOn w:val="a0"/>
    <w:link w:val="a5"/>
    <w:rsid w:val="00053ECA"/>
    <w:rPr>
      <w:rFonts w:ascii="Times New Roman" w:hAnsi="Times New Roman"/>
      <w:sz w:val="28"/>
      <w:szCs w:val="24"/>
    </w:rPr>
  </w:style>
  <w:style w:type="paragraph" w:customStyle="1" w:styleId="a7">
    <w:name w:val="Рабочий"/>
    <w:basedOn w:val="a"/>
    <w:link w:val="a8"/>
    <w:autoRedefine/>
    <w:qFormat/>
    <w:rsid w:val="009B0A63"/>
  </w:style>
  <w:style w:type="character" w:customStyle="1" w:styleId="a8">
    <w:name w:val="Рабочий Знак"/>
    <w:basedOn w:val="a0"/>
    <w:link w:val="a7"/>
    <w:rsid w:val="009B0A63"/>
    <w:rPr>
      <w:rFonts w:ascii="Times New Roman" w:hAnsi="Times New Roman"/>
      <w:sz w:val="28"/>
    </w:rPr>
  </w:style>
  <w:style w:type="character" w:customStyle="1" w:styleId="40">
    <w:name w:val="Заголовок 4 Знак"/>
    <w:link w:val="4"/>
    <w:rsid w:val="00A61B19"/>
    <w:rPr>
      <w:rFonts w:ascii="Times New Roman" w:hAnsi="Times New Roman"/>
      <w:sz w:val="28"/>
      <w:lang w:val="x-none" w:eastAsia="x-none"/>
    </w:rPr>
  </w:style>
  <w:style w:type="paragraph" w:styleId="a9">
    <w:name w:val="List Paragraph"/>
    <w:basedOn w:val="a"/>
    <w:uiPriority w:val="34"/>
    <w:qFormat/>
    <w:rsid w:val="003B47D3"/>
    <w:pPr>
      <w:ind w:left="720"/>
      <w:contextualSpacing/>
    </w:pPr>
  </w:style>
  <w:style w:type="table" w:styleId="aa">
    <w:name w:val="Table Grid"/>
    <w:basedOn w:val="a1"/>
    <w:uiPriority w:val="59"/>
    <w:rsid w:val="00337F7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 Indent"/>
    <w:basedOn w:val="a"/>
    <w:link w:val="ac"/>
    <w:uiPriority w:val="99"/>
    <w:unhideWhenUsed/>
    <w:rsid w:val="005B5EBB"/>
    <w:pPr>
      <w:ind w:firstLine="709"/>
    </w:pPr>
    <w:rPr>
      <w:rFonts w:cs="Times New Roman"/>
      <w:iCs/>
      <w:szCs w:val="28"/>
    </w:rPr>
  </w:style>
  <w:style w:type="character" w:customStyle="1" w:styleId="ac">
    <w:name w:val="Основной текст с отступом Знак"/>
    <w:basedOn w:val="a0"/>
    <w:link w:val="ab"/>
    <w:uiPriority w:val="99"/>
    <w:rsid w:val="005B5EBB"/>
    <w:rPr>
      <w:rFonts w:ascii="Times New Roman" w:hAnsi="Times New Roman" w:cs="Times New Roman"/>
      <w:iCs/>
      <w:sz w:val="28"/>
      <w:szCs w:val="28"/>
    </w:rPr>
  </w:style>
  <w:style w:type="character" w:styleId="ad">
    <w:name w:val="Hyperlink"/>
    <w:basedOn w:val="a0"/>
    <w:uiPriority w:val="99"/>
    <w:unhideWhenUsed/>
    <w:rsid w:val="00CB0A36"/>
    <w:rPr>
      <w:color w:val="0000FF"/>
      <w:u w:val="single"/>
    </w:rPr>
  </w:style>
  <w:style w:type="character" w:styleId="ae">
    <w:name w:val="FollowedHyperlink"/>
    <w:basedOn w:val="a0"/>
    <w:uiPriority w:val="99"/>
    <w:semiHidden/>
    <w:unhideWhenUsed/>
    <w:rsid w:val="00CB0A36"/>
    <w:rPr>
      <w:color w:val="954F72" w:themeColor="followedHyperlink"/>
      <w:u w:val="single"/>
    </w:rPr>
  </w:style>
  <w:style w:type="character" w:customStyle="1" w:styleId="b-pseudo-link">
    <w:name w:val="b-pseudo-link"/>
    <w:basedOn w:val="a0"/>
    <w:rsid w:val="00704B38"/>
  </w:style>
  <w:style w:type="paragraph" w:styleId="21">
    <w:name w:val="Body Text Indent 2"/>
    <w:basedOn w:val="a"/>
    <w:link w:val="22"/>
    <w:uiPriority w:val="99"/>
    <w:unhideWhenUsed/>
    <w:rsid w:val="00C4734D"/>
    <w:pPr>
      <w:ind w:firstLine="709"/>
    </w:pPr>
    <w:rPr>
      <w:rFonts w:cs="Times New Roman"/>
      <w:color w:val="000000"/>
      <w:szCs w:val="28"/>
      <w:shd w:val="clear" w:color="auto" w:fill="FFFFFF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C4734D"/>
    <w:rPr>
      <w:rFonts w:ascii="Times New Roman" w:hAnsi="Times New Roman" w:cs="Times New Roman"/>
      <w:color w:val="000000"/>
      <w:sz w:val="28"/>
      <w:szCs w:val="28"/>
    </w:rPr>
  </w:style>
  <w:style w:type="character" w:styleId="af">
    <w:name w:val="Unresolved Mention"/>
    <w:basedOn w:val="a0"/>
    <w:uiPriority w:val="99"/>
    <w:semiHidden/>
    <w:unhideWhenUsed/>
    <w:rsid w:val="00FD2067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FD2067"/>
    <w:rPr>
      <w:rFonts w:ascii="HelveticaNeueLTW1G-LtCn" w:hAnsi="HelveticaNeueLTW1G-LtCn" w:hint="default"/>
      <w:b w:val="0"/>
      <w:bCs w:val="0"/>
      <w:i w:val="0"/>
      <w:iCs w:val="0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0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renishaw.ru/ru/omp40-2-optical-transmission-probe--799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Вобликова</dc:creator>
  <cp:keywords/>
  <dc:description/>
  <cp:lastModifiedBy>Светлана Вобликова</cp:lastModifiedBy>
  <cp:revision>4</cp:revision>
  <dcterms:created xsi:type="dcterms:W3CDTF">2021-01-09T16:33:00Z</dcterms:created>
  <dcterms:modified xsi:type="dcterms:W3CDTF">2021-01-10T07:08:00Z</dcterms:modified>
</cp:coreProperties>
</file>