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000000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000000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000000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коррекции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68001276" w:rsidR="009D155B" w:rsidRDefault="009D155B" w:rsidP="009D155B">
      <w:r>
        <w:t>Конструктивная схема расположения ИДК в корпусе ЛА дана по условию (р</w:t>
      </w:r>
      <w:r w:rsidR="00DD4D17">
        <w:t>унок</w:t>
      </w:r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1643DF0D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03A05161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73218AA1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=52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66FC7D58" w:rsidR="009D155B" w:rsidRPr="00CB28BC" w:rsidRDefault="00000000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52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 xml:space="preserve">= 47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1541462E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=65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12AF78F8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65</m:t>
              </m:r>
              <m:r>
                <w:rPr>
                  <w:rFonts w:ascii="Cambria Math" w:hAnsi="Cambria Math" w:cs="Cambria Math"/>
                </w:rPr>
                <m:t>⋅52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=2,2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398687A7" w:rsidR="009D155B" w:rsidRPr="003C0DD2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2,2=47,6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000000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=0,042 c,</m:t>
          </m:r>
        </m:oMath>
      </m:oMathPara>
    </w:p>
    <w:p w14:paraId="175C5090" w14:textId="7CECFB50" w:rsidR="009D155B" w:rsidRPr="00916093" w:rsidRDefault="00000000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2φ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r>
            <w:rPr>
              <w:rFonts w:ascii="Cambria Math" w:hAnsi="Cambria Math"/>
            </w:rPr>
            <m:t>=0,067 c.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5D248E0D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5A0DF1F5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=0,75</m:t>
        </m:r>
      </m:oMath>
      <w:r w:rsidR="009D155B">
        <w:t xml:space="preserve"> . Отсюда время горения заряда</w:t>
      </w:r>
    </w:p>
    <w:p w14:paraId="64DA382C" w14:textId="4A538735" w:rsidR="009D155B" w:rsidRPr="009C0367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0,004=0,029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19440520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=0,042</m:t>
        </m:r>
        <m:r>
          <w:rPr>
            <w:rFonts w:ascii="Cambria Math"/>
          </w:rPr>
          <m:t>-</m:t>
        </m:r>
        <m:r>
          <w:rPr>
            <w:rFonts w:ascii="Cambria Math"/>
          </w:rPr>
          <m:t>0,029</m:t>
        </m:r>
        <m:r>
          <w:rPr>
            <w:rFonts w:ascii="Cambria Math"/>
          </w:rPr>
          <m:t>-</m:t>
        </m:r>
        <m:r>
          <w:rPr>
            <w:rFonts w:ascii="Cambria Math"/>
          </w:rPr>
          <m:t>0,001=0,012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ζ=1,4</m:t>
        </m:r>
      </m:oMath>
      <w:r>
        <w:t>. Теоретический коэффициент тяги находится по таблице 1.</w:t>
      </w:r>
    </w:p>
    <w:p w14:paraId="5EDB691C" w14:textId="1FD066EE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Pr="00B62810">
        <w:rPr>
          <w:i w:val="0"/>
          <w:iCs w:val="0"/>
          <w:color w:val="auto"/>
          <w:sz w:val="28"/>
          <w:szCs w:val="24"/>
        </w:rPr>
        <w:fldChar w:fldCharType="begin"/>
      </w:r>
      <w:r w:rsidRPr="00B62810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Pr="00B62810">
        <w:rPr>
          <w:i w:val="0"/>
          <w:iCs w:val="0"/>
          <w:color w:val="auto"/>
          <w:sz w:val="28"/>
          <w:szCs w:val="24"/>
        </w:rPr>
        <w:fldChar w:fldCharType="separate"/>
      </w:r>
      <w:r w:rsidR="009520AD">
        <w:rPr>
          <w:i w:val="0"/>
          <w:iCs w:val="0"/>
          <w:noProof/>
          <w:color w:val="auto"/>
          <w:sz w:val="28"/>
          <w:szCs w:val="24"/>
        </w:rPr>
        <w:t>1</w:t>
      </w:r>
      <w:r w:rsidRPr="00B62810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903791">
        <w:tc>
          <w:tcPr>
            <w:tcW w:w="1168" w:type="dxa"/>
            <w:shd w:val="clear" w:color="auto" w:fill="FFCCFF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shd w:val="clear" w:color="auto" w:fill="FFCCFF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shd w:val="clear" w:color="auto" w:fill="FFCCFF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shd w:val="clear" w:color="auto" w:fill="FFCCFF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14EBE355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0,95=1,318.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0E2339D" w:rsidR="009D155B" w:rsidRPr="000852EF" w:rsidRDefault="009D155B" w:rsidP="000E5635">
      <w:pPr>
        <w:pStyle w:val="2"/>
      </w:pPr>
      <w:bookmarkStart w:id="6" w:name="_Toc86751815"/>
      <w:r>
        <w:t>Величина тяги на квазистационарном участке</w:t>
      </w:r>
      <w:bookmarkEnd w:id="6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06A573CF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0,92</m:t>
              </m:r>
              <m:r>
                <w:rPr>
                  <w:rFonts w:ascii="Cambria Math" w:hAnsi="Cambria Math" w:cs="Cambria Math"/>
                </w:rPr>
                <m:t>⋅0,95⋅</m:t>
              </m:r>
              <m:r>
                <w:rPr>
                  <w:rFonts w:ascii="Cambria Math"/>
                </w:rPr>
                <m:t>0,75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Cambria Math"/>
                </w:rPr>
                <m:t>0,042</m:t>
              </m:r>
            </m:den>
          </m:f>
          <m:r>
            <w:rPr>
              <w:rFonts w:ascii="Cambria Math"/>
            </w:rPr>
            <m:t xml:space="preserve">=5858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6AC4D18D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</m:t>
        </m:r>
        <m:r>
          <w:rPr>
            <w:rFonts w:ascii="Cambria Math"/>
          </w:rPr>
          <m:t> </m:t>
        </m:r>
        <m:r>
          <w:rPr>
            <w:rFonts w:ascii="Cambria Math"/>
          </w:rPr>
          <m:t>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20E5C5FC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5858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25°</m:t>
                  </m:r>
                </m:e>
              </m:func>
            </m:den>
          </m:f>
          <m:r>
            <w:rPr>
              <w:rFonts w:ascii="Cambria Math"/>
            </w:rPr>
            <m:t>=6463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136EC4" w:rsidRDefault="009D155B" w:rsidP="009D155B">
      <w:pPr>
        <w:jc w:val="center"/>
      </w:pPr>
    </w:p>
    <w:p w14:paraId="28AE952D" w14:textId="12006D52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7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7"/>
    </w:p>
    <w:p w14:paraId="356E91EC" w14:textId="1F05B43E" w:rsidR="00136EC4" w:rsidRDefault="00136EC4" w:rsidP="00136EC4">
      <w:r>
        <w:t>Прежде, чем приступить к проектированию заряда, необходимо отметить, то что все значения коэффициентов и табличных значений были выбраны при помощи предварительной оптимизации путём мног</w:t>
      </w:r>
      <w:r w:rsidR="00EB350F">
        <w:t>ократного решения прямых задач.</w:t>
      </w:r>
    </w:p>
    <w:p w14:paraId="53DDA8B4" w14:textId="7BB184BB" w:rsidR="00EB350F" w:rsidRDefault="00EB350F" w:rsidP="00EB350F">
      <w:r>
        <w:t>Алгоритм выполнения оптимизации представлен ниже:</w:t>
      </w:r>
    </w:p>
    <w:p w14:paraId="450FF2E9" w14:textId="23428B23" w:rsidR="00EB350F" w:rsidRDefault="00EB350F" w:rsidP="00EB350F">
      <w:pPr>
        <w:pStyle w:val="a4"/>
        <w:numPr>
          <w:ilvl w:val="0"/>
          <w:numId w:val="17"/>
        </w:numPr>
      </w:pPr>
      <w:r>
        <w:t>выбираются параметры варьирования:</w:t>
      </w:r>
    </w:p>
    <w:p w14:paraId="00F69FFA" w14:textId="2635AB17" w:rsidR="00EB350F" w:rsidRDefault="00EB350F" w:rsidP="00EB350F">
      <w:pPr>
        <w:pStyle w:val="a4"/>
        <w:numPr>
          <w:ilvl w:val="0"/>
          <w:numId w:val="18"/>
        </w:numPr>
      </w:pPr>
      <w:r>
        <w:t>диаметр ИДК;</w:t>
      </w:r>
    </w:p>
    <w:p w14:paraId="73F157EF" w14:textId="68156489" w:rsidR="00EB350F" w:rsidRDefault="00EB350F" w:rsidP="00EB350F">
      <w:pPr>
        <w:pStyle w:val="a4"/>
        <w:numPr>
          <w:ilvl w:val="0"/>
          <w:numId w:val="18"/>
        </w:numPr>
      </w:pPr>
      <w:r>
        <w:t>максимальное давление в камере;</w:t>
      </w:r>
    </w:p>
    <w:p w14:paraId="17BEBB02" w14:textId="651D8DF8" w:rsidR="00EB350F" w:rsidRDefault="00EB350F" w:rsidP="00EB350F">
      <w:pPr>
        <w:pStyle w:val="a4"/>
        <w:numPr>
          <w:ilvl w:val="0"/>
          <w:numId w:val="18"/>
        </w:numPr>
      </w:pPr>
      <w:r>
        <w:t>коэффициент заполнения индикаторной кривой давления;</w:t>
      </w:r>
    </w:p>
    <w:p w14:paraId="39DC3D75" w14:textId="160176F3" w:rsidR="00EB350F" w:rsidRDefault="00EB350F" w:rsidP="00EB350F">
      <w:pPr>
        <w:pStyle w:val="a4"/>
        <w:numPr>
          <w:ilvl w:val="0"/>
          <w:numId w:val="18"/>
        </w:numPr>
      </w:pPr>
      <w:r>
        <w:t>коэффициент расширения сопла;</w:t>
      </w:r>
    </w:p>
    <w:p w14:paraId="513CF529" w14:textId="59225E75" w:rsidR="00EB350F" w:rsidRDefault="00EB350F" w:rsidP="00EB350F">
      <w:pPr>
        <w:pStyle w:val="a4"/>
        <w:numPr>
          <w:ilvl w:val="0"/>
          <w:numId w:val="18"/>
        </w:numPr>
      </w:pPr>
      <w:r>
        <w:t>топливо;</w:t>
      </w:r>
    </w:p>
    <w:p w14:paraId="168E9648" w14:textId="00C2A445" w:rsidR="00EB350F" w:rsidRDefault="00EB350F" w:rsidP="00EB350F">
      <w:pPr>
        <w:pStyle w:val="a4"/>
        <w:numPr>
          <w:ilvl w:val="0"/>
          <w:numId w:val="18"/>
        </w:numPr>
      </w:pPr>
      <w:r>
        <w:t>угол наклона дозвуковой части образующей линии конуса;</w:t>
      </w:r>
    </w:p>
    <w:p w14:paraId="4624A882" w14:textId="61C2108B" w:rsidR="00EB350F" w:rsidRDefault="00EB350F" w:rsidP="00EB350F">
      <w:pPr>
        <w:pStyle w:val="a4"/>
        <w:numPr>
          <w:ilvl w:val="0"/>
          <w:numId w:val="18"/>
        </w:numPr>
      </w:pPr>
      <w:r>
        <w:t>угол наклона сверхзвуковой части образующей линии конуса.</w:t>
      </w:r>
    </w:p>
    <w:p w14:paraId="1ABE0C87" w14:textId="08017E53" w:rsidR="00EB350F" w:rsidRDefault="00EB350F" w:rsidP="00EB350F">
      <w:pPr>
        <w:pStyle w:val="a4"/>
        <w:numPr>
          <w:ilvl w:val="0"/>
          <w:numId w:val="17"/>
        </w:numPr>
      </w:pPr>
      <w:r>
        <w:t>назначаются критерии оптимизации:</w:t>
      </w:r>
    </w:p>
    <w:p w14:paraId="3C57DED7" w14:textId="5FF7D6B5" w:rsidR="00EB350F" w:rsidRDefault="00EB350F" w:rsidP="00EB350F">
      <w:pPr>
        <w:pStyle w:val="a4"/>
        <w:numPr>
          <w:ilvl w:val="0"/>
          <w:numId w:val="19"/>
        </w:numPr>
      </w:pPr>
      <w:r>
        <w:t xml:space="preserve">выполнение всех граничных условий (наличие решений для хотя бы одного модуля </w:t>
      </w:r>
      <w:r>
        <w:rPr>
          <w:lang w:val="en-US"/>
        </w:rPr>
        <w:t>m</w:t>
      </w:r>
      <w:r>
        <w:t>);</w:t>
      </w:r>
    </w:p>
    <w:p w14:paraId="510D9CB8" w14:textId="47014057" w:rsidR="00EB350F" w:rsidRDefault="00EB350F" w:rsidP="00EB350F">
      <w:pPr>
        <w:pStyle w:val="a4"/>
        <w:numPr>
          <w:ilvl w:val="0"/>
          <w:numId w:val="19"/>
        </w:numPr>
      </w:pPr>
      <w:r>
        <w:t>минимальный диаметр ИДК.</w:t>
      </w:r>
    </w:p>
    <w:p w14:paraId="747E36BA" w14:textId="25F2E476" w:rsidR="00EB350F" w:rsidRDefault="00EB350F" w:rsidP="00EB350F">
      <w:pPr>
        <w:pStyle w:val="a4"/>
        <w:numPr>
          <w:ilvl w:val="0"/>
          <w:numId w:val="17"/>
        </w:numPr>
      </w:pPr>
      <w:r>
        <w:t>методом генерации случайных чисел, назначаются дискретные и не дискретные значения входных параметров решения из диапазона, заданного в пункте 1;</w:t>
      </w:r>
    </w:p>
    <w:p w14:paraId="741FA468" w14:textId="3593BB62" w:rsidR="00EB350F" w:rsidRDefault="00EB350F" w:rsidP="00EB350F">
      <w:pPr>
        <w:pStyle w:val="a4"/>
        <w:numPr>
          <w:ilvl w:val="0"/>
          <w:numId w:val="17"/>
        </w:numPr>
      </w:pPr>
      <w:r>
        <w:t xml:space="preserve">производится «прямой» расчет задачи и </w:t>
      </w:r>
      <w:r w:rsidR="007C37B2">
        <w:t xml:space="preserve">проверяется </w:t>
      </w:r>
      <w:r w:rsidR="00D66C14">
        <w:t>соответствие</w:t>
      </w:r>
      <w:r w:rsidR="007C37B2">
        <w:t xml:space="preserve"> критериев из пункта 2;</w:t>
      </w:r>
    </w:p>
    <w:p w14:paraId="4A7828BC" w14:textId="04AE536B" w:rsidR="00EB350F" w:rsidRDefault="007C37B2" w:rsidP="00EB350F">
      <w:pPr>
        <w:pStyle w:val="a4"/>
        <w:numPr>
          <w:ilvl w:val="0"/>
          <w:numId w:val="17"/>
        </w:numPr>
      </w:pPr>
      <w:r>
        <w:t>повторяются пункты 3 и 4</w:t>
      </w:r>
      <w:r w:rsidR="00EB350F">
        <w:t xml:space="preserve"> до тех пор, пока не б</w:t>
      </w:r>
      <w:r>
        <w:t>удет собрана достаточная база данных для последующего решения.</w:t>
      </w:r>
    </w:p>
    <w:p w14:paraId="2EC2F5C8" w14:textId="304AE6B1" w:rsidR="007C37B2" w:rsidRDefault="007C37B2" w:rsidP="009A0E06">
      <w:r>
        <w:t xml:space="preserve">В таблице 2 представлены результаты решения обратной </w:t>
      </w:r>
      <w:r w:rsidR="00D66C14">
        <w:t>задачи</w:t>
      </w:r>
      <w:r>
        <w:t xml:space="preserve"> методом случайного итерационного варьирования.</w:t>
      </w:r>
    </w:p>
    <w:p w14:paraId="3EE0EFEB" w14:textId="60876ECA" w:rsidR="007C37B2" w:rsidRPr="009A0E06" w:rsidRDefault="007C37B2" w:rsidP="009A0E06">
      <w:pPr>
        <w:pStyle w:val="af2"/>
        <w:keepNext/>
        <w:jc w:val="right"/>
        <w:rPr>
          <w:i w:val="0"/>
          <w:color w:val="000000" w:themeColor="text1"/>
          <w:sz w:val="28"/>
          <w:szCs w:val="24"/>
        </w:rPr>
      </w:pPr>
      <w:r w:rsidRPr="009A0E06">
        <w:rPr>
          <w:i w:val="0"/>
          <w:color w:val="000000" w:themeColor="text1"/>
          <w:sz w:val="28"/>
          <w:szCs w:val="24"/>
        </w:rPr>
        <w:lastRenderedPageBreak/>
        <w:t xml:space="preserve">Таблица </w:t>
      </w:r>
      <w:r w:rsidRPr="009A0E06">
        <w:rPr>
          <w:i w:val="0"/>
          <w:color w:val="000000" w:themeColor="text1"/>
          <w:sz w:val="28"/>
          <w:szCs w:val="24"/>
        </w:rPr>
        <w:fldChar w:fldCharType="begin"/>
      </w:r>
      <w:r w:rsidRPr="009A0E06">
        <w:rPr>
          <w:i w:val="0"/>
          <w:color w:val="000000" w:themeColor="text1"/>
          <w:sz w:val="28"/>
          <w:szCs w:val="24"/>
        </w:rPr>
        <w:instrText xml:space="preserve"> SEQ Таблица \* ARABIC </w:instrText>
      </w:r>
      <w:r w:rsidRPr="009A0E06">
        <w:rPr>
          <w:i w:val="0"/>
          <w:color w:val="000000" w:themeColor="text1"/>
          <w:sz w:val="28"/>
          <w:szCs w:val="24"/>
        </w:rPr>
        <w:fldChar w:fldCharType="separate"/>
      </w:r>
      <w:r w:rsidR="009520AD">
        <w:rPr>
          <w:i w:val="0"/>
          <w:noProof/>
          <w:color w:val="000000" w:themeColor="text1"/>
          <w:sz w:val="28"/>
          <w:szCs w:val="24"/>
        </w:rPr>
        <w:t>2</w:t>
      </w:r>
      <w:r w:rsidRPr="009A0E06">
        <w:rPr>
          <w:i w:val="0"/>
          <w:color w:val="000000" w:themeColor="text1"/>
          <w:sz w:val="28"/>
          <w:szCs w:val="24"/>
        </w:rPr>
        <w:fldChar w:fldCharType="end"/>
      </w:r>
      <w:r w:rsidR="009A0E06" w:rsidRPr="009A0E06">
        <w:rPr>
          <w:i w:val="0"/>
          <w:color w:val="000000" w:themeColor="text1"/>
          <w:sz w:val="28"/>
          <w:szCs w:val="24"/>
        </w:rPr>
        <w:t>. Результаты решения, методом случайного варьирования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091"/>
        <w:gridCol w:w="2573"/>
      </w:tblGrid>
      <w:tr w:rsidR="007C37B2" w14:paraId="6BBA560C" w14:textId="77777777" w:rsidTr="00903791">
        <w:tc>
          <w:tcPr>
            <w:tcW w:w="3119" w:type="dxa"/>
            <w:shd w:val="clear" w:color="auto" w:fill="FFCCFF"/>
          </w:tcPr>
          <w:p w14:paraId="144B1A00" w14:textId="2B2BE8B0" w:rsidR="007C37B2" w:rsidRDefault="009A0E06" w:rsidP="007C37B2">
            <w:pPr>
              <w:ind w:firstLine="0"/>
              <w:jc w:val="center"/>
            </w:pPr>
            <w:r>
              <w:t>Тип р</w:t>
            </w:r>
            <w:r w:rsidR="007C37B2">
              <w:t>ешения</w:t>
            </w:r>
          </w:p>
        </w:tc>
        <w:tc>
          <w:tcPr>
            <w:tcW w:w="3091" w:type="dxa"/>
            <w:shd w:val="clear" w:color="auto" w:fill="FFCCFF"/>
          </w:tcPr>
          <w:p w14:paraId="20313F41" w14:textId="761D8A8A" w:rsidR="007C37B2" w:rsidRDefault="007C37B2" w:rsidP="007C37B2">
            <w:pPr>
              <w:ind w:firstLine="0"/>
              <w:jc w:val="center"/>
            </w:pPr>
            <w:r>
              <w:t>Количество генераций</w:t>
            </w:r>
          </w:p>
        </w:tc>
        <w:tc>
          <w:tcPr>
            <w:tcW w:w="2573" w:type="dxa"/>
            <w:shd w:val="clear" w:color="auto" w:fill="FFCCFF"/>
          </w:tcPr>
          <w:p w14:paraId="1C545E82" w14:textId="7279782F" w:rsidR="007C37B2" w:rsidRDefault="007C37B2" w:rsidP="007C37B2">
            <w:pPr>
              <w:ind w:firstLine="0"/>
              <w:jc w:val="center"/>
            </w:pPr>
            <w:r>
              <w:t>Время, мин</w:t>
            </w:r>
          </w:p>
        </w:tc>
      </w:tr>
      <w:tr w:rsidR="007C37B2" w14:paraId="53570671" w14:textId="77777777" w:rsidTr="007C37B2">
        <w:tc>
          <w:tcPr>
            <w:tcW w:w="3119" w:type="dxa"/>
          </w:tcPr>
          <w:p w14:paraId="66840CBC" w14:textId="1421BC16" w:rsidR="007C37B2" w:rsidRDefault="007C37B2" w:rsidP="007C37B2">
            <w:pPr>
              <w:ind w:firstLine="0"/>
              <w:jc w:val="center"/>
            </w:pPr>
            <w:r>
              <w:t>не удовлетворительные</w:t>
            </w:r>
          </w:p>
        </w:tc>
        <w:tc>
          <w:tcPr>
            <w:tcW w:w="3091" w:type="dxa"/>
          </w:tcPr>
          <w:p w14:paraId="72E9643B" w14:textId="733EA435" w:rsidR="007C37B2" w:rsidRPr="009A0E06" w:rsidRDefault="007C37B2" w:rsidP="007C37B2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≈2 </m:t>
                </m:r>
                <m:r>
                  <w:rPr>
                    <w:rFonts w:ascii="Cambria Math" w:hAnsi="Cambria Math"/>
                  </w:rPr>
                  <m:t>млн</m:t>
                </m:r>
              </m:oMath>
            </m:oMathPara>
          </w:p>
        </w:tc>
        <w:tc>
          <w:tcPr>
            <w:tcW w:w="2573" w:type="dxa"/>
          </w:tcPr>
          <w:p w14:paraId="7EB726C3" w14:textId="141A2439" w:rsidR="007C37B2" w:rsidRDefault="009A0E06" w:rsidP="007C37B2">
            <w:pPr>
              <w:ind w:firstLine="0"/>
              <w:jc w:val="center"/>
            </w:pPr>
            <w:r>
              <w:t>1800</w:t>
            </w:r>
          </w:p>
        </w:tc>
      </w:tr>
      <w:tr w:rsidR="007C37B2" w14:paraId="586D5F14" w14:textId="77777777" w:rsidTr="007C37B2">
        <w:tc>
          <w:tcPr>
            <w:tcW w:w="3119" w:type="dxa"/>
          </w:tcPr>
          <w:p w14:paraId="60A97006" w14:textId="582174F7" w:rsidR="007C37B2" w:rsidRDefault="007C37B2" w:rsidP="007C37B2">
            <w:pPr>
              <w:ind w:firstLine="0"/>
              <w:jc w:val="center"/>
            </w:pPr>
            <w:r>
              <w:t>удовлетворительные</w:t>
            </w:r>
          </w:p>
        </w:tc>
        <w:tc>
          <w:tcPr>
            <w:tcW w:w="3091" w:type="dxa"/>
          </w:tcPr>
          <w:p w14:paraId="5F3B8EAA" w14:textId="31E47F3B" w:rsidR="007C37B2" w:rsidRDefault="009A0E06" w:rsidP="007C37B2">
            <w:pPr>
              <w:ind w:firstLine="0"/>
              <w:jc w:val="center"/>
            </w:pPr>
            <w:r>
              <w:t>469</w:t>
            </w:r>
          </w:p>
        </w:tc>
        <w:tc>
          <w:tcPr>
            <w:tcW w:w="2573" w:type="dxa"/>
          </w:tcPr>
          <w:p w14:paraId="0ADCEC99" w14:textId="04397BD9" w:rsidR="007C37B2" w:rsidRDefault="009A0E06" w:rsidP="007C37B2">
            <w:pPr>
              <w:ind w:firstLine="0"/>
              <w:jc w:val="center"/>
            </w:pPr>
            <w:r>
              <w:t>-</w:t>
            </w:r>
          </w:p>
        </w:tc>
      </w:tr>
    </w:tbl>
    <w:p w14:paraId="73EFD537" w14:textId="77777777" w:rsidR="000E4314" w:rsidRDefault="000E4314" w:rsidP="000E4314"/>
    <w:p w14:paraId="77977C9A" w14:textId="460C0A1D" w:rsidR="007C37B2" w:rsidRDefault="0046610E" w:rsidP="000E4314">
      <w:r>
        <w:t xml:space="preserve">Исходя из данных таблицы, можно сделать вывод, что данный метод достаточно непроизводительный, но тем не менее, удовлетворительные решения были получены и </w:t>
      </w:r>
      <w:r w:rsidR="000E4314">
        <w:t>в дальнейшем (а также в главе выше) будет/было использоваться одно из таких решений.</w:t>
      </w:r>
    </w:p>
    <w:p w14:paraId="56ECD3B3" w14:textId="77777777" w:rsidR="00C61D97" w:rsidRPr="00136EC4" w:rsidRDefault="00C61D97" w:rsidP="000E4314"/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697A93A8" w:rsidR="009D155B" w:rsidRDefault="009D155B" w:rsidP="009D155B">
      <w:r>
        <w:t xml:space="preserve">Из приведенного в условии домашнего задания банка </w:t>
      </w:r>
      <w:r w:rsidR="009520AD">
        <w:t xml:space="preserve">топлив выбираем топливо </w:t>
      </w:r>
      <w:r>
        <w:t>Б-3,</w:t>
      </w:r>
      <w:r w:rsidR="009520AD">
        <w:t xml:space="preserve"> даже при поверхностном анализе топлив, заметна его превосходящая энергетика</w:t>
      </w:r>
      <w:r>
        <w:t>. Параметры</w:t>
      </w:r>
      <w:r w:rsidR="009520AD">
        <w:t xml:space="preserve"> топлива приведены в таблице 3</w:t>
      </w:r>
      <w:r>
        <w:t>.</w:t>
      </w:r>
    </w:p>
    <w:p w14:paraId="6830C789" w14:textId="63AC2EF9" w:rsidR="009520AD" w:rsidRPr="009520AD" w:rsidRDefault="009520AD" w:rsidP="009520AD">
      <w:pPr>
        <w:pStyle w:val="af2"/>
        <w:keepNext/>
        <w:jc w:val="right"/>
        <w:rPr>
          <w:i w:val="0"/>
          <w:color w:val="000000" w:themeColor="text1"/>
          <w:sz w:val="28"/>
          <w:szCs w:val="28"/>
        </w:rPr>
      </w:pPr>
      <w:r w:rsidRPr="009520AD">
        <w:rPr>
          <w:i w:val="0"/>
          <w:color w:val="000000" w:themeColor="text1"/>
          <w:sz w:val="28"/>
          <w:szCs w:val="28"/>
        </w:rPr>
        <w:t xml:space="preserve">Таблица </w:t>
      </w:r>
      <w:r w:rsidRPr="009520AD">
        <w:rPr>
          <w:i w:val="0"/>
          <w:color w:val="000000" w:themeColor="text1"/>
          <w:sz w:val="28"/>
          <w:szCs w:val="28"/>
        </w:rPr>
        <w:fldChar w:fldCharType="begin"/>
      </w:r>
      <w:r w:rsidRPr="009520AD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9520AD">
        <w:rPr>
          <w:i w:val="0"/>
          <w:color w:val="000000" w:themeColor="text1"/>
          <w:sz w:val="28"/>
          <w:szCs w:val="28"/>
        </w:rPr>
        <w:fldChar w:fldCharType="separate"/>
      </w:r>
      <w:r w:rsidRPr="009520AD">
        <w:rPr>
          <w:i w:val="0"/>
          <w:noProof/>
          <w:color w:val="000000" w:themeColor="text1"/>
          <w:sz w:val="28"/>
          <w:szCs w:val="28"/>
        </w:rPr>
        <w:t>3</w:t>
      </w:r>
      <w:r w:rsidRPr="009520AD">
        <w:rPr>
          <w:i w:val="0"/>
          <w:color w:val="000000" w:themeColor="text1"/>
          <w:sz w:val="28"/>
          <w:szCs w:val="28"/>
        </w:rPr>
        <w:fldChar w:fldCharType="end"/>
      </w:r>
      <w:r w:rsidRPr="009520AD">
        <w:rPr>
          <w:i w:val="0"/>
          <w:color w:val="000000" w:themeColor="text1"/>
          <w:sz w:val="28"/>
          <w:szCs w:val="28"/>
        </w:rPr>
        <w:t>. Характеристики выбранного топлива,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4957"/>
        <w:gridCol w:w="4394"/>
      </w:tblGrid>
      <w:tr w:rsidR="009D155B" w:rsidRPr="007F39A7" w14:paraId="602CF8DD" w14:textId="77777777" w:rsidTr="00903791">
        <w:tc>
          <w:tcPr>
            <w:tcW w:w="4957" w:type="dxa"/>
            <w:shd w:val="clear" w:color="auto" w:fill="FFCCFF"/>
            <w:vAlign w:val="center"/>
          </w:tcPr>
          <w:p w14:paraId="29D0E654" w14:textId="18AAF653" w:rsidR="009D155B" w:rsidRPr="00643D53" w:rsidRDefault="009D155B" w:rsidP="0045407A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45407A">
              <w:rPr>
                <w:szCs w:val="28"/>
              </w:rPr>
              <w:t>араметр</w:t>
            </w:r>
          </w:p>
        </w:tc>
        <w:tc>
          <w:tcPr>
            <w:tcW w:w="4394" w:type="dxa"/>
            <w:shd w:val="clear" w:color="auto" w:fill="FFCCFF"/>
            <w:vAlign w:val="center"/>
          </w:tcPr>
          <w:p w14:paraId="4E20ECE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45407A">
        <w:tc>
          <w:tcPr>
            <w:tcW w:w="4957" w:type="dxa"/>
            <w:vAlign w:val="center"/>
          </w:tcPr>
          <w:p w14:paraId="385410CD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4394" w:type="dxa"/>
            <w:vAlign w:val="center"/>
          </w:tcPr>
          <w:p w14:paraId="0C154C23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45407A">
        <w:tc>
          <w:tcPr>
            <w:tcW w:w="4957" w:type="dxa"/>
            <w:vAlign w:val="center"/>
          </w:tcPr>
          <w:p w14:paraId="04795E0E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Дж/(кг·К)</w:t>
            </w:r>
          </w:p>
        </w:tc>
        <w:tc>
          <w:tcPr>
            <w:tcW w:w="4394" w:type="dxa"/>
            <w:vAlign w:val="center"/>
          </w:tcPr>
          <w:p w14:paraId="3F19EB2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45407A">
        <w:tc>
          <w:tcPr>
            <w:tcW w:w="4957" w:type="dxa"/>
            <w:vAlign w:val="center"/>
          </w:tcPr>
          <w:p w14:paraId="2D7D5CC3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4394" w:type="dxa"/>
            <w:vAlign w:val="center"/>
          </w:tcPr>
          <w:p w14:paraId="3D5C7457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45407A">
        <w:tc>
          <w:tcPr>
            <w:tcW w:w="4957" w:type="dxa"/>
            <w:vAlign w:val="center"/>
          </w:tcPr>
          <w:p w14:paraId="44D76494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4394" w:type="dxa"/>
            <w:vAlign w:val="center"/>
          </w:tcPr>
          <w:p w14:paraId="163A690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45407A">
        <w:tc>
          <w:tcPr>
            <w:tcW w:w="4957" w:type="dxa"/>
            <w:vAlign w:val="center"/>
          </w:tcPr>
          <w:p w14:paraId="5A28F300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4394" w:type="dxa"/>
            <w:vAlign w:val="center"/>
          </w:tcPr>
          <w:p w14:paraId="6FFF31EC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45407A">
        <w:tc>
          <w:tcPr>
            <w:tcW w:w="4957" w:type="dxa"/>
            <w:vAlign w:val="center"/>
          </w:tcPr>
          <w:p w14:paraId="0A835FE8" w14:textId="77777777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4394" w:type="dxa"/>
            <w:vAlign w:val="center"/>
          </w:tcPr>
          <w:p w14:paraId="6D0305C5" w14:textId="77777777" w:rsidR="009D155B" w:rsidRPr="00643D53" w:rsidRDefault="009D155B" w:rsidP="009520AD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45407A">
        <w:tc>
          <w:tcPr>
            <w:tcW w:w="4957" w:type="dxa"/>
            <w:vAlign w:val="center"/>
          </w:tcPr>
          <w:p w14:paraId="75DE9F10" w14:textId="3E85AC76" w:rsidR="009D155B" w:rsidRPr="00643D53" w:rsidRDefault="009D155B" w:rsidP="009520AD">
            <w:pPr>
              <w:ind w:firstLine="0"/>
              <w:jc w:val="left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4394" w:type="dxa"/>
            <w:vAlign w:val="center"/>
          </w:tcPr>
          <w:p w14:paraId="41254E22" w14:textId="6452C7DF" w:rsidR="009D155B" w:rsidRPr="0045407A" w:rsidRDefault="009D155B" w:rsidP="0045407A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  <w:r w:rsidR="0045407A">
              <w:rPr>
                <w:szCs w:val="28"/>
              </w:rPr>
              <w:t xml:space="preserve">, </w:t>
            </w: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796FC0E2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 w:rsidR="00903791">
        <w:t xml:space="preserve"> и номинально</w:t>
      </w:r>
      <w:r>
        <w:t xml:space="preserve">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0FCF117F" w:rsidR="009D155B" w:rsidRPr="00FB6177" w:rsidRDefault="00000000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000000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3861FCFB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=36,73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=22,62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378DC7A4" w14:textId="28D3E67C" w:rsidR="009D155B" w:rsidRPr="00903791" w:rsidRDefault="009D155B" w:rsidP="00903791">
      <w:pPr>
        <w:pStyle w:val="2"/>
        <w:numPr>
          <w:ilvl w:val="1"/>
          <w:numId w:val="15"/>
        </w:numPr>
      </w:pPr>
      <w:bookmarkStart w:id="8" w:name="_Toc86751818"/>
      <w:r>
        <w:t>Определение геометрических параметров сопла</w:t>
      </w:r>
      <w:bookmarkEnd w:id="8"/>
    </w:p>
    <w:p w14:paraId="5530BD23" w14:textId="47B88E00" w:rsidR="009D155B" w:rsidRDefault="005E74EC" w:rsidP="009D155B">
      <w:r>
        <w:t>Исходя из формулы тяги, определим п</w:t>
      </w:r>
      <w:r w:rsidR="009D155B">
        <w:t>лощадь критического сечения сопла</w:t>
      </w:r>
    </w:p>
    <w:p w14:paraId="49D4CA65" w14:textId="60A3D8C7" w:rsidR="009D155B" w:rsidRDefault="00000000" w:rsidP="005E74EC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=2,817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87875D9" w:rsidR="009D155B" w:rsidRDefault="005E74EC" w:rsidP="009D155B">
      <w:r>
        <w:t xml:space="preserve">Из определения площади поперечного сечения, </w:t>
      </w:r>
      <w:r w:rsidR="009D155B">
        <w:t>определим диаметр критического сечения сопла:</w:t>
      </w:r>
    </w:p>
    <w:p w14:paraId="642D2A76" w14:textId="20A1FC8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=16,6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4520337E" w:rsidR="009D155B" w:rsidRDefault="00FA680E" w:rsidP="00FA680E">
      <w:r>
        <w:t xml:space="preserve">В </w:t>
      </w:r>
      <w:r w:rsidR="009D155B">
        <w:t xml:space="preserve">большинстве случаев сопло </w:t>
      </w:r>
      <w:r>
        <w:t>ИДК изготавливают к</w:t>
      </w:r>
      <w:r w:rsidR="009D155B">
        <w:t>оническ</w:t>
      </w:r>
      <w:r>
        <w:t xml:space="preserve">им </w:t>
      </w:r>
      <w:r w:rsidR="009D155B">
        <w:t xml:space="preserve">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9B5961">
        <w:t xml:space="preserve"> </w:t>
      </w:r>
      <w:r w:rsidR="009D155B"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=30</m:t>
        </m:r>
        <m:r>
          <w:rPr>
            <w:rFonts w:ascii="Cambria Math"/>
          </w:rPr>
          <m:t>°</m:t>
        </m:r>
      </m:oMath>
      <w:r w:rsidR="009D155B">
        <w:t>.</w:t>
      </w:r>
    </w:p>
    <w:p w14:paraId="57C9BB2B" w14:textId="77777777" w:rsidR="009D155B" w:rsidRPr="0082309D" w:rsidRDefault="009D155B" w:rsidP="009D155B">
      <w:r>
        <w:t>Длины участков сопла находятся по формулам:</w:t>
      </w:r>
    </w:p>
    <w:p w14:paraId="711E446C" w14:textId="7703F59A" w:rsidR="009D155B" w:rsidRPr="0082309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</m:sub>
              </m:sSub>
            </m:den>
          </m:f>
          <m:r>
            <w:rPr>
              <w:rFonts w:ascii="Cambria Math"/>
            </w:rPr>
            <m:t>=1,87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4789B5DE" w:rsidR="009D155B" w:rsidRPr="00CC2EB3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=7,18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3F929D07" w:rsidR="009D155B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=11,05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04E1D3BD" w:rsidR="009D155B" w:rsidRPr="00101955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/>
            </w:rPr>
            <m:t>45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6A69D872" w14:textId="5C903333" w:rsidR="009D155B" w:rsidRPr="008E4071" w:rsidRDefault="009D155B" w:rsidP="001F3EAE">
      <w:pPr>
        <w:pStyle w:val="2"/>
        <w:numPr>
          <w:ilvl w:val="1"/>
          <w:numId w:val="15"/>
        </w:numPr>
      </w:pPr>
      <w:bookmarkStart w:id="9" w:name="_Toc86751819"/>
      <w:r>
        <w:lastRenderedPageBreak/>
        <w:t>Расчет газодинамических параметров в выходном сечении сопла</w:t>
      </w:r>
      <w:bookmarkEnd w:id="9"/>
    </w:p>
    <w:p w14:paraId="79A16AD9" w14:textId="17036D0D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</m:t>
        </m:r>
        <m:r>
          <w:rPr>
            <w:rFonts w:ascii="Cambria Math"/>
          </w:rPr>
          <m:t>1,4</m:t>
        </m:r>
      </m:oMath>
      <w:r>
        <w:t>:</w:t>
      </w:r>
    </w:p>
    <w:p w14:paraId="408CF414" w14:textId="0E2B6B6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λ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ζ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</m:oMath>
      </m:oMathPara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000000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2k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02571129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3</m:t>
          </m:r>
          <m:r>
            <w:rPr>
              <w:rFonts w:ascii="Cambria Math"/>
            </w:rPr>
            <m:t>,</m:t>
          </m:r>
          <m:r>
            <w:rPr>
              <w:rFonts w:ascii="Cambria Math"/>
            </w:rPr>
            <m:t xml:space="preserve">307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300A08AE" w:rsidR="009D155B" w:rsidRPr="00FB6177" w:rsidRDefault="00000000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4</m:t>
          </m:r>
          <m:r>
            <w:rPr>
              <w:rFonts w:ascii="Cambria Math"/>
            </w:rPr>
            <m:t>,</m:t>
          </m:r>
          <m:r>
            <w:rPr>
              <w:rFonts w:ascii="Cambria Math"/>
            </w:rPr>
            <m:t>879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056D6684" w14:textId="1C9D7715" w:rsidR="009D155B" w:rsidRPr="00F907D4" w:rsidRDefault="009D155B" w:rsidP="00F907D4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lastRenderedPageBreak/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>Для импульсных ракетных двигателей используют только вкладные заряды, изготавливаемые чаще всего из пироксилинового или баллиститного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0C8F0EBD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581EADF8" w:rsidR="009D155B" w:rsidRDefault="009D155B" w:rsidP="009D155B">
      <w:r>
        <w:t>Так как топливо уже выбрано (</w:t>
      </w:r>
      <w:r w:rsidR="00EA0609">
        <w:t>Б</w:t>
      </w:r>
      <w:r>
        <w:t>-</w:t>
      </w:r>
      <w:r w:rsidR="00EA0609">
        <w:t>3</w:t>
      </w:r>
      <w:r>
        <w:t>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7FE3877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=2,584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13BA8D10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=0,046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0C3BC772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)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43C0EAC6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=0,033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799F6522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>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,то будем последовательно задавать количество пороховых элементов и рассчитывать необходимые геометрические размеры. Критерием оценки каждого из вариантов будет максимальное значение коэффициента поперечного заполнения КС при </w:t>
      </w:r>
      <w:r>
        <w:lastRenderedPageBreak/>
        <w:t>непревышении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значение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6541F783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/>
              </w:rPr>
              <m:t>-</m:t>
            </m:r>
            <m:r>
              <m:rPr>
                <m:nor/>
              </m:rPr>
              <w:rPr>
                <w:rFonts w:ascii="Cambria Math"/>
              </w:rPr>
              <m:t>dz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/>
              </w:rPr>
              <m:t>m</m:t>
            </m:r>
          </m:den>
        </m:f>
      </m:oMath>
      <w:r w:rsidR="009D155B">
        <w:t>,</w:t>
      </w:r>
    </w:p>
    <w:p w14:paraId="6FEEE01C" w14:textId="77777777" w:rsidR="009D155B" w:rsidRDefault="009D155B" w:rsidP="009D155B">
      <w:pPr>
        <w:ind w:firstLine="0"/>
      </w:pPr>
      <w:r>
        <w:t xml:space="preserve">где </w:t>
      </w:r>
      <w:r w:rsidRPr="00FD582F">
        <w:t>dz</w:t>
      </w:r>
      <w:r w:rsidRPr="00C934F2">
        <w:t xml:space="preserve"> = 2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27ED4E45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9D155B">
        <w:t>.</w:t>
      </w:r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53C275E5" w:rsidR="009D155B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г</m:t>
                </m:r>
              </m:sub>
            </m:sSub>
          </m:num>
          <m:den>
            <m:r>
              <w:rPr>
                <w:rFonts w:ascii="Cambria Math"/>
              </w:rPr>
              <m:t>π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</m:e>
            </m:d>
          </m:den>
        </m:f>
      </m:oMath>
      <w:r w:rsidR="009D155B" w:rsidRPr="0070597B">
        <w:t>.</w:t>
      </w:r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33FA5226" w:rsidR="009D155B" w:rsidRPr="0070597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.</m:t>
          </m:r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2B46FD24" w:rsidR="009D155B" w:rsidRPr="00F16527" w:rsidRDefault="00000000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н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den>
        </m:f>
        <m:r>
          <w:rPr>
            <w:rFonts w:ascii="Cambria Math"/>
          </w:rPr>
          <m:t>n</m:t>
        </m:r>
      </m:oMath>
      <w:r w:rsidR="009D155B" w:rsidRPr="00F16527">
        <w:t>.</w:t>
      </w:r>
    </w:p>
    <w:p w14:paraId="25DBA90B" w14:textId="77777777" w:rsidR="009D155B" w:rsidRDefault="009D155B" w:rsidP="009D155B">
      <w:r>
        <w:t>Критерий Шварца</w:t>
      </w:r>
    </w:p>
    <w:p w14:paraId="76F0DFF6" w14:textId="319F768D" w:rsidR="009D155B" w:rsidRPr="00F16527" w:rsidRDefault="00FB6177" w:rsidP="00FB6177">
      <w:pPr>
        <w:jc w:val="center"/>
      </w:pPr>
      <m:oMathPara>
        <m:oMath>
          <m:r>
            <m:rPr>
              <m:nor/>
            </m:rPr>
            <w:rPr>
              <w:rFonts w:ascii="Cambria Math"/>
            </w:rPr>
            <m:t>Sh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&lt;0,75.</m:t>
          </m:r>
        </m:oMath>
      </m:oMathPara>
    </w:p>
    <w:p w14:paraId="11CCDFD3" w14:textId="77777777" w:rsidR="009D155B" w:rsidRDefault="009D155B" w:rsidP="009D155B">
      <w:r>
        <w:t>Результаты вычислений приведены в таблице 2.2.</w:t>
      </w:r>
    </w:p>
    <w:p w14:paraId="7BB35413" w14:textId="77777777" w:rsidR="009D155B" w:rsidRPr="00D16EFB" w:rsidRDefault="009D155B" w:rsidP="009D155B">
      <w:pPr>
        <w:jc w:val="right"/>
      </w:pPr>
      <w:r>
        <w:t>Таблица 2.2. Результаты вычислений параметров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9D155B" w14:paraId="1C288399" w14:textId="77777777" w:rsidTr="005F1282">
        <w:tc>
          <w:tcPr>
            <w:tcW w:w="1325" w:type="dxa"/>
            <w:shd w:val="clear" w:color="auto" w:fill="8EAADB" w:themeFill="accent1" w:themeFillTint="99"/>
            <w:vAlign w:val="center"/>
          </w:tcPr>
          <w:p w14:paraId="29AD6679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7C40F65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63364A6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34D14EA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5CC2179B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6" w:type="dxa"/>
            <w:shd w:val="clear" w:color="auto" w:fill="8EAADB" w:themeFill="accent1" w:themeFillTint="99"/>
            <w:vAlign w:val="center"/>
          </w:tcPr>
          <w:p w14:paraId="1D107A1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D155B" w14:paraId="3659C9CE" w14:textId="77777777" w:rsidTr="005F1282">
        <w:tc>
          <w:tcPr>
            <w:tcW w:w="1325" w:type="dxa"/>
            <w:vAlign w:val="center"/>
          </w:tcPr>
          <w:p w14:paraId="594D43BF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042CD4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605" w:type="dxa"/>
            <w:vAlign w:val="center"/>
          </w:tcPr>
          <w:p w14:paraId="46F22A9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vAlign w:val="center"/>
          </w:tcPr>
          <w:p w14:paraId="5358EB8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vAlign w:val="center"/>
          </w:tcPr>
          <w:p w14:paraId="1550598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61</w:t>
            </w:r>
          </w:p>
        </w:tc>
        <w:tc>
          <w:tcPr>
            <w:tcW w:w="1606" w:type="dxa"/>
            <w:vAlign w:val="center"/>
          </w:tcPr>
          <w:p w14:paraId="4686A44C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91</w:t>
            </w:r>
          </w:p>
        </w:tc>
      </w:tr>
      <w:tr w:rsidR="009D155B" w14:paraId="4331F2AF" w14:textId="77777777" w:rsidTr="005F1282">
        <w:tc>
          <w:tcPr>
            <w:tcW w:w="1325" w:type="dxa"/>
            <w:vAlign w:val="center"/>
          </w:tcPr>
          <w:p w14:paraId="2D9FC7A4" w14:textId="13B81874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</w:tcPr>
          <w:p w14:paraId="65BAB65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13.2</w:t>
            </w:r>
          </w:p>
        </w:tc>
        <w:tc>
          <w:tcPr>
            <w:tcW w:w="1605" w:type="dxa"/>
          </w:tcPr>
          <w:p w14:paraId="46F1362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7.9</w:t>
            </w:r>
          </w:p>
        </w:tc>
        <w:tc>
          <w:tcPr>
            <w:tcW w:w="1605" w:type="dxa"/>
          </w:tcPr>
          <w:p w14:paraId="2EB7C2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5.7</w:t>
            </w:r>
          </w:p>
        </w:tc>
        <w:tc>
          <w:tcPr>
            <w:tcW w:w="1605" w:type="dxa"/>
          </w:tcPr>
          <w:p w14:paraId="5ABEA80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4.4</w:t>
            </w:r>
          </w:p>
        </w:tc>
        <w:tc>
          <w:tcPr>
            <w:tcW w:w="1606" w:type="dxa"/>
          </w:tcPr>
          <w:p w14:paraId="5F405CB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3.6</w:t>
            </w:r>
          </w:p>
        </w:tc>
      </w:tr>
      <w:tr w:rsidR="009D155B" w14:paraId="5EF0A948" w14:textId="77777777" w:rsidTr="005F1282">
        <w:tc>
          <w:tcPr>
            <w:tcW w:w="1325" w:type="dxa"/>
            <w:shd w:val="clear" w:color="auto" w:fill="auto"/>
            <w:vAlign w:val="center"/>
          </w:tcPr>
          <w:p w14:paraId="6E37F65E" w14:textId="136527FC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92D050"/>
          </w:tcPr>
          <w:p w14:paraId="73F3695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9.1</w:t>
            </w:r>
          </w:p>
        </w:tc>
        <w:tc>
          <w:tcPr>
            <w:tcW w:w="1605" w:type="dxa"/>
            <w:shd w:val="clear" w:color="auto" w:fill="92D050"/>
          </w:tcPr>
          <w:p w14:paraId="5C1CE56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3.8</w:t>
            </w:r>
          </w:p>
        </w:tc>
        <w:tc>
          <w:tcPr>
            <w:tcW w:w="1605" w:type="dxa"/>
            <w:shd w:val="clear" w:color="auto" w:fill="92D050"/>
          </w:tcPr>
          <w:p w14:paraId="5B988BA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1.6</w:t>
            </w:r>
          </w:p>
        </w:tc>
        <w:tc>
          <w:tcPr>
            <w:tcW w:w="1605" w:type="dxa"/>
            <w:shd w:val="clear" w:color="auto" w:fill="FF3F3F"/>
          </w:tcPr>
          <w:p w14:paraId="0633A36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0.3</w:t>
            </w:r>
          </w:p>
        </w:tc>
        <w:tc>
          <w:tcPr>
            <w:tcW w:w="1606" w:type="dxa"/>
            <w:shd w:val="clear" w:color="auto" w:fill="FF3F3F"/>
            <w:vAlign w:val="center"/>
          </w:tcPr>
          <w:p w14:paraId="061140D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5430125A" w14:textId="77777777" w:rsidTr="005F1282">
        <w:tc>
          <w:tcPr>
            <w:tcW w:w="1325" w:type="dxa"/>
            <w:shd w:val="clear" w:color="auto" w:fill="auto"/>
            <w:vAlign w:val="center"/>
          </w:tcPr>
          <w:p w14:paraId="519B05B3" w14:textId="701FB68E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FF3F3F"/>
          </w:tcPr>
          <w:p w14:paraId="4336760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57.0</w:t>
            </w:r>
          </w:p>
        </w:tc>
        <w:tc>
          <w:tcPr>
            <w:tcW w:w="1605" w:type="dxa"/>
            <w:shd w:val="clear" w:color="auto" w:fill="FF3F3F"/>
          </w:tcPr>
          <w:p w14:paraId="1B59ACE7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40.0</w:t>
            </w:r>
          </w:p>
        </w:tc>
        <w:tc>
          <w:tcPr>
            <w:tcW w:w="1605" w:type="dxa"/>
            <w:shd w:val="clear" w:color="auto" w:fill="FFD966" w:themeFill="accent4" w:themeFillTint="99"/>
          </w:tcPr>
          <w:p w14:paraId="5A4AD7A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33.0</w:t>
            </w:r>
          </w:p>
        </w:tc>
        <w:tc>
          <w:tcPr>
            <w:tcW w:w="1605" w:type="dxa"/>
            <w:shd w:val="clear" w:color="auto" w:fill="92D050"/>
          </w:tcPr>
          <w:p w14:paraId="04403BA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31.0</w:t>
            </w:r>
          </w:p>
        </w:tc>
        <w:tc>
          <w:tcPr>
            <w:tcW w:w="1606" w:type="dxa"/>
            <w:shd w:val="clear" w:color="auto" w:fill="FF3F3F"/>
          </w:tcPr>
          <w:p w14:paraId="2F3D0D3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07BB0A1C" w14:textId="77777777" w:rsidTr="005F1282">
        <w:tc>
          <w:tcPr>
            <w:tcW w:w="1325" w:type="dxa"/>
            <w:shd w:val="clear" w:color="auto" w:fill="auto"/>
            <w:vAlign w:val="center"/>
          </w:tcPr>
          <w:p w14:paraId="533CE2B5" w14:textId="5BE41749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вн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61D215B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24.83</w:t>
            </w:r>
          </w:p>
        </w:tc>
        <w:tc>
          <w:tcPr>
            <w:tcW w:w="1605" w:type="dxa"/>
            <w:shd w:val="clear" w:color="auto" w:fill="92D050"/>
          </w:tcPr>
          <w:p w14:paraId="5396FC4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41.31</w:t>
            </w:r>
          </w:p>
        </w:tc>
        <w:tc>
          <w:tcPr>
            <w:tcW w:w="1605" w:type="dxa"/>
            <w:shd w:val="clear" w:color="auto" w:fill="92D050"/>
          </w:tcPr>
          <w:p w14:paraId="6258BC2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84.32</w:t>
            </w:r>
          </w:p>
        </w:tc>
        <w:tc>
          <w:tcPr>
            <w:tcW w:w="1605" w:type="dxa"/>
            <w:shd w:val="clear" w:color="auto" w:fill="FF3F3F"/>
          </w:tcPr>
          <w:p w14:paraId="013723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396.44</w:t>
            </w:r>
          </w:p>
        </w:tc>
        <w:tc>
          <w:tcPr>
            <w:tcW w:w="1606" w:type="dxa"/>
            <w:shd w:val="clear" w:color="auto" w:fill="FF3F3F"/>
          </w:tcPr>
          <w:p w14:paraId="3B50042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5C7A566" w14:textId="77777777" w:rsidTr="005F1282">
        <w:tc>
          <w:tcPr>
            <w:tcW w:w="1325" w:type="dxa"/>
            <w:shd w:val="clear" w:color="auto" w:fill="auto"/>
            <w:vAlign w:val="center"/>
          </w:tcPr>
          <w:p w14:paraId="2D7F81E1" w14:textId="33E99EC5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нар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0FA666F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40.91</w:t>
            </w:r>
          </w:p>
        </w:tc>
        <w:tc>
          <w:tcPr>
            <w:tcW w:w="1605" w:type="dxa"/>
            <w:shd w:val="clear" w:color="auto" w:fill="92D050"/>
          </w:tcPr>
          <w:p w14:paraId="7DC7C2A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44.19</w:t>
            </w:r>
          </w:p>
        </w:tc>
        <w:tc>
          <w:tcPr>
            <w:tcW w:w="1605" w:type="dxa"/>
            <w:shd w:val="clear" w:color="auto" w:fill="92D050"/>
          </w:tcPr>
          <w:p w14:paraId="7382723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50.62</w:t>
            </w:r>
          </w:p>
        </w:tc>
        <w:tc>
          <w:tcPr>
            <w:tcW w:w="1605" w:type="dxa"/>
            <w:shd w:val="clear" w:color="auto" w:fill="92D050"/>
          </w:tcPr>
          <w:p w14:paraId="6E650FE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60.04</w:t>
            </w:r>
          </w:p>
        </w:tc>
        <w:tc>
          <w:tcPr>
            <w:tcW w:w="1606" w:type="dxa"/>
            <w:shd w:val="clear" w:color="auto" w:fill="FF3F3F"/>
          </w:tcPr>
          <w:p w14:paraId="361F31D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D1B6050" w14:textId="77777777" w:rsidTr="005F1282">
        <w:tc>
          <w:tcPr>
            <w:tcW w:w="1325" w:type="dxa"/>
            <w:shd w:val="clear" w:color="auto" w:fill="auto"/>
            <w:vAlign w:val="center"/>
          </w:tcPr>
          <w:p w14:paraId="37211EE9" w14:textId="3BE8D972" w:rsidR="009D155B" w:rsidRPr="00EA00D3" w:rsidRDefault="00000000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3F3F"/>
          </w:tcPr>
          <w:p w14:paraId="0CAB96D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0.369</w:t>
            </w:r>
          </w:p>
        </w:tc>
        <w:tc>
          <w:tcPr>
            <w:tcW w:w="1605" w:type="dxa"/>
            <w:shd w:val="clear" w:color="auto" w:fill="92D050"/>
          </w:tcPr>
          <w:p w14:paraId="2DC70A9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0.528</w:t>
            </w:r>
          </w:p>
        </w:tc>
        <w:tc>
          <w:tcPr>
            <w:tcW w:w="1605" w:type="dxa"/>
            <w:shd w:val="clear" w:color="auto" w:fill="92D050"/>
          </w:tcPr>
          <w:p w14:paraId="47EE94E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0.632</w:t>
            </w:r>
          </w:p>
        </w:tc>
        <w:tc>
          <w:tcPr>
            <w:tcW w:w="1605" w:type="dxa"/>
            <w:shd w:val="clear" w:color="auto" w:fill="92D050"/>
          </w:tcPr>
          <w:p w14:paraId="26D25AE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0.679</w:t>
            </w:r>
          </w:p>
        </w:tc>
        <w:tc>
          <w:tcPr>
            <w:tcW w:w="1606" w:type="dxa"/>
            <w:shd w:val="clear" w:color="auto" w:fill="FF3F3F"/>
          </w:tcPr>
          <w:p w14:paraId="6EF5F74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1059F69B" w14:textId="77777777" w:rsidTr="005F1282">
        <w:tc>
          <w:tcPr>
            <w:tcW w:w="1325" w:type="dxa"/>
            <w:shd w:val="clear" w:color="auto" w:fill="auto"/>
            <w:vAlign w:val="center"/>
          </w:tcPr>
          <w:p w14:paraId="4E4AC5E3" w14:textId="753700C9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Sh</m:t>
                </m:r>
              </m:oMath>
            </m:oMathPara>
          </w:p>
        </w:tc>
        <w:tc>
          <w:tcPr>
            <w:tcW w:w="1605" w:type="dxa"/>
            <w:shd w:val="clear" w:color="auto" w:fill="92D050"/>
          </w:tcPr>
          <w:p w14:paraId="259673C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0.079</w:t>
            </w:r>
          </w:p>
        </w:tc>
        <w:tc>
          <w:tcPr>
            <w:tcW w:w="1605" w:type="dxa"/>
            <w:shd w:val="clear" w:color="auto" w:fill="92D050"/>
          </w:tcPr>
          <w:p w14:paraId="17E54D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0.106</w:t>
            </w:r>
          </w:p>
        </w:tc>
        <w:tc>
          <w:tcPr>
            <w:tcW w:w="1605" w:type="dxa"/>
            <w:shd w:val="clear" w:color="auto" w:fill="92D050"/>
          </w:tcPr>
          <w:p w14:paraId="52D1588E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0.135</w:t>
            </w:r>
          </w:p>
        </w:tc>
        <w:tc>
          <w:tcPr>
            <w:tcW w:w="1605" w:type="dxa"/>
            <w:shd w:val="clear" w:color="auto" w:fill="92D050"/>
          </w:tcPr>
          <w:p w14:paraId="443F244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0.155</w:t>
            </w:r>
          </w:p>
        </w:tc>
        <w:tc>
          <w:tcPr>
            <w:tcW w:w="1606" w:type="dxa"/>
            <w:shd w:val="clear" w:color="auto" w:fill="FF3F3F"/>
          </w:tcPr>
          <w:p w14:paraId="4560098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14:paraId="66565021" w14:textId="77777777" w:rsidR="009D155B" w:rsidRPr="00CB2108" w:rsidRDefault="009D155B" w:rsidP="009D155B">
      <w:pPr>
        <w:rPr>
          <w:lang w:val="en-US"/>
        </w:rPr>
      </w:pPr>
    </w:p>
    <w:p w14:paraId="184CE831" w14:textId="75BD3689" w:rsidR="009D155B" w:rsidRDefault="009D155B" w:rsidP="00FB6177">
      <w:r>
        <w:t xml:space="preserve">По результатам расчетов видно, что единственным допустимым вариантом является решение при </w:t>
      </w:r>
      <m:oMath>
        <m:r>
          <w:rPr>
            <w:rFonts w:ascii="Cambria Math" w:hAnsi="Cambria Math"/>
          </w:rPr>
          <m:t>m=7</m:t>
        </m:r>
      </m:oMath>
      <w:r w:rsidRPr="008C2C05">
        <w:t xml:space="preserve">. </w:t>
      </w:r>
      <w:r>
        <w:t xml:space="preserve">При этом значение длины заряда близко к максимально допустимому. 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26B3B5C0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=51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1B56D833" w14:textId="77777777" w:rsidR="009D155B" w:rsidRPr="003A09F7" w:rsidRDefault="009D155B" w:rsidP="002E2E93">
      <w:pPr>
        <w:pStyle w:val="1"/>
        <w:numPr>
          <w:ilvl w:val="0"/>
          <w:numId w:val="15"/>
        </w:numPr>
      </w:pPr>
      <w:bookmarkStart w:id="10" w:name="_Toc103869811"/>
      <w:r>
        <w:t>Определение массы навески воспламенителя</w:t>
      </w:r>
      <w:bookmarkEnd w:id="10"/>
    </w:p>
    <w:p w14:paraId="6DB0E2A8" w14:textId="77777777" w:rsidR="009D155B" w:rsidRDefault="009D155B" w:rsidP="009D155B">
      <w:pPr>
        <w:ind w:firstLine="0"/>
      </w:pPr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опасность отсутствия воспламенения заряда.</w:t>
      </w:r>
    </w:p>
    <w:p w14:paraId="77749982" w14:textId="38C2A0F6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газоприходе.</w:t>
      </w:r>
    </w:p>
    <w:p w14:paraId="4F31F5FB" w14:textId="695E8CD6" w:rsidR="009D155B" w:rsidRDefault="009D155B" w:rsidP="00FB6177">
      <w:r>
        <w:lastRenderedPageBreak/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зависит от давления и составляет 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>показатель дегрессивности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0B670307" w:rsidR="009D155B" w:rsidRPr="002A701D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14:paraId="1F65A948" w14:textId="77777777" w:rsidR="009D155B" w:rsidRDefault="009D155B" w:rsidP="005F1282">
            <w:pPr>
              <w:ind w:firstLine="0"/>
              <w:jc w:val="center"/>
            </w:pPr>
            <w:r>
              <w:t>(3.1)</w:t>
            </w:r>
          </w:p>
        </w:tc>
      </w:tr>
    </w:tbl>
    <w:p w14:paraId="3F196140" w14:textId="5B4BBE47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16E40A48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DE09604" w14:textId="77777777" w:rsidR="009D155B" w:rsidRDefault="009D155B" w:rsidP="005F1282">
            <w:pPr>
              <w:ind w:firstLine="0"/>
              <w:jc w:val="center"/>
            </w:pPr>
            <w:r>
              <w:t>(3.2)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A(k)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1150AF5F" w:rsidR="009D155B" w:rsidRDefault="00000000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9AAD447" w14:textId="77777777" w:rsidR="009D155B" w:rsidRDefault="009D155B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(3.3)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82309D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77777777" w:rsidR="009D155B" w:rsidRDefault="009D155B" w:rsidP="005F1282">
            <w:pPr>
              <w:ind w:firstLine="0"/>
              <w:jc w:val="center"/>
            </w:pPr>
            <w:r>
              <w:t>(3.4)</w:t>
            </w:r>
          </w:p>
        </w:tc>
      </w:tr>
    </w:tbl>
    <w:p w14:paraId="6AD58B1F" w14:textId="22FAE315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-50°С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m:r>
              <m:rPr>
                <m:nor/>
              </m:rPr>
              <w:rPr>
                <w:rFonts w:asci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287A669" w:rsidR="009D155B" w:rsidRPr="00197ECF" w:rsidRDefault="00000000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6C577D5C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-50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000000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77777777" w:rsidR="009D155B" w:rsidRDefault="009D155B" w:rsidP="005F1282">
            <w:pPr>
              <w:ind w:firstLine="0"/>
              <w:jc w:val="center"/>
            </w:pPr>
            <w:r>
              <w:t>(3.5)</w:t>
            </w:r>
          </w:p>
        </w:tc>
      </w:tr>
    </w:tbl>
    <w:p w14:paraId="45EAC37C" w14:textId="77777777" w:rsidR="009D155B" w:rsidRDefault="009D155B" w:rsidP="009D155B">
      <w:r>
        <w:t>Параметры воспламенителя приведены в таблице 3.1.</w:t>
      </w:r>
    </w:p>
    <w:p w14:paraId="5A5A4583" w14:textId="77777777" w:rsidR="009D155B" w:rsidRDefault="009D155B" w:rsidP="009D155B">
      <w:pPr>
        <w:jc w:val="right"/>
      </w:pPr>
      <w:r>
        <w:t>Таблица 3.1.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дегрессивности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777777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Температура </w:t>
      </w:r>
      <w:r>
        <w:t>продуктов сгорания воспламенителя в момент вспышки основного заряда</w:t>
      </w:r>
      <w:r>
        <w:rPr>
          <w:rFonts w:eastAsiaTheme="minorEastAsia"/>
        </w:rPr>
        <w:t xml:space="preserve"> определяется по формуле (3</w:t>
      </w:r>
      <w:r w:rsidRPr="00BE5994">
        <w:rPr>
          <w:rFonts w:eastAsiaTheme="minorEastAsia"/>
        </w:rPr>
        <w:t>.</w:t>
      </w:r>
      <w:r>
        <w:rPr>
          <w:rFonts w:eastAsiaTheme="minorEastAsia"/>
        </w:rPr>
        <w:t>2)</w:t>
      </w:r>
    </w:p>
    <w:p w14:paraId="3884493B" w14:textId="5B046A8D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5A8DB17A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t xml:space="preserve"> по формуле (3.1)</w:t>
      </w:r>
    </w:p>
    <w:p w14:paraId="27B0F341" w14:textId="5085290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091F9699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m:r>
                <m:rPr>
                  <m:nor/>
                </m:rPr>
                <w:rPr>
                  <w:rFonts w:ascii="Cambria Math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1,7=1,721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 сгорания двигателя согласно (3.3)</w:t>
      </w:r>
    </w:p>
    <w:p w14:paraId="21988269" w14:textId="60481428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0,36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6</m:t>
              </m:r>
            </m:e>
            <m:sub/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=1,648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72CFC784" w14:textId="77777777" w:rsidR="009D155B" w:rsidRDefault="009D155B" w:rsidP="009D155B">
      <w:r>
        <w:t>Кривая автономного горения воспламенителя представлена на рис. 3.1.</w:t>
      </w:r>
    </w:p>
    <w:p w14:paraId="2825F6D6" w14:textId="77777777" w:rsidR="009D155B" w:rsidRDefault="009D155B" w:rsidP="009D155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7E5DEC" wp14:editId="24E60F09">
            <wp:extent cx="5869339" cy="3920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9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82A" w14:textId="77777777" w:rsidR="009D155B" w:rsidRDefault="009D155B" w:rsidP="009D155B">
      <w:pPr>
        <w:ind w:firstLine="0"/>
        <w:jc w:val="center"/>
      </w:pPr>
      <w:r>
        <w:t>Рис. 3.1. Кривая автономного горения воспламенителя</w:t>
      </w:r>
    </w:p>
    <w:p w14:paraId="36C0A47B" w14:textId="77777777" w:rsidR="009D155B" w:rsidRDefault="009D155B" w:rsidP="009D155B"/>
    <w:p w14:paraId="1772D8A1" w14:textId="5E171030" w:rsidR="009D155B" w:rsidRDefault="009D155B" w:rsidP="00FB6177">
      <w:r>
        <w:lastRenderedPageBreak/>
        <w:t xml:space="preserve">Начальная площадь поверхности горения воспламенителя согласно формуле (3.4)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=1,904⋅1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>
        <w:t xml:space="preserve"> по (3.5)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=0,005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4B7F1DC5" w14:textId="77777777" w:rsidR="009D155B" w:rsidRDefault="009D155B" w:rsidP="002E2E93">
      <w:pPr>
        <w:pStyle w:val="1"/>
        <w:numPr>
          <w:ilvl w:val="0"/>
          <w:numId w:val="15"/>
        </w:numPr>
      </w:pPr>
      <w:bookmarkStart w:id="11" w:name="_Toc103869812"/>
      <w:r>
        <w:t>Решение основной задачи внутренней баллистики</w:t>
      </w:r>
      <w:bookmarkEnd w:id="11"/>
    </w:p>
    <w:p w14:paraId="66A5EFAC" w14:textId="77777777" w:rsidR="009D155B" w:rsidRDefault="009D155B" w:rsidP="009D155B"/>
    <w:p w14:paraId="06E882EA" w14:textId="77777777" w:rsidR="009D155B" w:rsidRDefault="009D155B" w:rsidP="009D155B">
      <w:r>
        <w:t>Под основной задачей внутренней баллистики (ОЗВБ) РДТТ понимают задачу определения его внутрибаллистических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>Рассмотрим нульмерную постановку задачи. При проведении расчетов РДТТ в нульмерной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000000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r>
        <w:t>Газоприходы основного заряда и воспламенителя определяются по формулам:</w:t>
      </w:r>
    </w:p>
    <w:p w14:paraId="57DF0992" w14:textId="73B9AA80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000000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lastRenderedPageBreak/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9CEEC0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39F70023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000000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&amp;W=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&amp;e=0.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25D461FF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приведены на рис. 5.1 и 5.2.</w:t>
      </w:r>
    </w:p>
    <w:p w14:paraId="78095A32" w14:textId="77777777" w:rsidR="009D155B" w:rsidRDefault="009D155B" w:rsidP="009D155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DBA01E" wp14:editId="0C9A5C3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7777777" w:rsidR="009D155B" w:rsidRDefault="009D155B" w:rsidP="009D155B">
      <w:pPr>
        <w:ind w:firstLine="0"/>
        <w:jc w:val="center"/>
      </w:pPr>
      <w:r>
        <w:t>Рис. 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4C9BF65D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=2192,9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000000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77777777" w:rsidR="009D155B" w:rsidRPr="004D2E58" w:rsidRDefault="009D155B" w:rsidP="009D155B">
      <w:r>
        <w:t>Тяга двигателя при трех начальных температурах приведена на рис. 4.</w:t>
      </w:r>
      <w:r w:rsidRPr="00DB60C5">
        <w:t>2</w:t>
      </w:r>
      <w:r>
        <w:t>.</w:t>
      </w:r>
    </w:p>
    <w:p w14:paraId="5E161F13" w14:textId="77777777" w:rsidR="009D155B" w:rsidRDefault="009D155B" w:rsidP="009D155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CF8D9C" wp14:editId="6D7849EC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CEF" w14:textId="77777777" w:rsidR="009D155B" w:rsidRDefault="009D155B" w:rsidP="009D155B">
      <w:pPr>
        <w:ind w:firstLine="0"/>
        <w:jc w:val="center"/>
      </w:pPr>
      <w:r>
        <w:t>Рис. 4.</w:t>
      </w:r>
      <w:r w:rsidRPr="009D155B">
        <w:t>2</w:t>
      </w:r>
      <w:r>
        <w:t>. Тяга двигателя при трех начальных температурах</w:t>
      </w:r>
    </w:p>
    <w:p w14:paraId="1D03F3B5" w14:textId="77777777" w:rsidR="009D155B" w:rsidRPr="00C0111F" w:rsidRDefault="009D155B" w:rsidP="009D155B">
      <w:pPr>
        <w:ind w:firstLine="0"/>
      </w:pPr>
    </w:p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000000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P(t)dt.</m:t>
              </m:r>
            </m:e>
          </m:nary>
        </m:oMath>
      </m:oMathPara>
    </w:p>
    <w:p w14:paraId="4028E99F" w14:textId="77777777" w:rsidR="009D155B" w:rsidRDefault="009D155B" w:rsidP="009D155B">
      <w:r>
        <w:t>Результаты расчета суммарных импульсов для трех температур приведены в таблице 4.1.</w:t>
      </w:r>
    </w:p>
    <w:p w14:paraId="7C974D21" w14:textId="77777777" w:rsidR="009D155B" w:rsidRDefault="009D155B" w:rsidP="009D155B">
      <w:pPr>
        <w:jc w:val="right"/>
      </w:pPr>
      <w:r>
        <w:t>Таблица 4.1. Результаты расчета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54C3B46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–50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000000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77777777" w:rsidR="009D155B" w:rsidRPr="00957C73" w:rsidRDefault="009D155B" w:rsidP="005F1282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5D0BC00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26D3E1F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41B3C54B" w14:textId="77777777" w:rsidR="009D155B" w:rsidRDefault="009D155B" w:rsidP="009D155B">
      <w:pPr>
        <w:rPr>
          <w:lang w:val="en-US"/>
        </w:rPr>
      </w:pPr>
    </w:p>
    <w:p w14:paraId="28A4A191" w14:textId="77777777" w:rsidR="009D155B" w:rsidRDefault="009D155B" w:rsidP="009D155B"/>
    <w:p w14:paraId="4ED710EA" w14:textId="77777777" w:rsidR="009D155B" w:rsidRDefault="009D155B" w:rsidP="002E2E93">
      <w:pPr>
        <w:pStyle w:val="1"/>
        <w:numPr>
          <w:ilvl w:val="0"/>
          <w:numId w:val="15"/>
        </w:numPr>
      </w:pPr>
      <w:r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2" w:name="_Toc103869814"/>
      <w:r>
        <w:t>Заключение</w:t>
      </w:r>
      <w:bookmarkEnd w:id="12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газовода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>радиус скругления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 xml:space="preserve">, коэффициент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газорасхода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5"/>
      <w:r>
        <w:lastRenderedPageBreak/>
        <w:t>Список использованной литературы</w:t>
      </w:r>
      <w:bookmarkEnd w:id="13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Серпинский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A4913" w14:textId="77777777" w:rsidR="00F51480" w:rsidRDefault="00F51480">
      <w:pPr>
        <w:spacing w:line="240" w:lineRule="auto"/>
      </w:pPr>
      <w:r>
        <w:separator/>
      </w:r>
    </w:p>
  </w:endnote>
  <w:endnote w:type="continuationSeparator" w:id="0">
    <w:p w14:paraId="5A5CCB54" w14:textId="77777777" w:rsidR="00F51480" w:rsidRDefault="00F514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484679"/>
      <w:docPartObj>
        <w:docPartGallery w:val="Page Numbers (Bottom of Page)"/>
        <w:docPartUnique/>
      </w:docPartObj>
    </w:sdtPr>
    <w:sdtContent>
      <w:p w14:paraId="3AB8E20A" w14:textId="6B1159D0" w:rsidR="00136EC4" w:rsidRDefault="00136EC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4D3D">
          <w:rPr>
            <w:noProof/>
          </w:rPr>
          <w:t>11</w:t>
        </w:r>
        <w:r>
          <w:fldChar w:fldCharType="end"/>
        </w:r>
      </w:p>
    </w:sdtContent>
  </w:sdt>
  <w:p w14:paraId="61C4647C" w14:textId="77777777" w:rsidR="00136EC4" w:rsidRDefault="00136EC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97BAF" w14:textId="77777777" w:rsidR="00F51480" w:rsidRDefault="00F51480">
      <w:pPr>
        <w:spacing w:line="240" w:lineRule="auto"/>
      </w:pPr>
      <w:r>
        <w:separator/>
      </w:r>
    </w:p>
  </w:footnote>
  <w:footnote w:type="continuationSeparator" w:id="0">
    <w:p w14:paraId="7B65E05B" w14:textId="77777777" w:rsidR="00F51480" w:rsidRDefault="00F514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346"/>
    <w:multiLevelType w:val="hybridMultilevel"/>
    <w:tmpl w:val="666A4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EC6F3D"/>
    <w:multiLevelType w:val="hybridMultilevel"/>
    <w:tmpl w:val="7ECE0A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C57F12"/>
    <w:multiLevelType w:val="hybridMultilevel"/>
    <w:tmpl w:val="58BEE5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E252BF9"/>
    <w:multiLevelType w:val="hybridMultilevel"/>
    <w:tmpl w:val="517A0A7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7988806">
    <w:abstractNumId w:val="9"/>
  </w:num>
  <w:num w:numId="2" w16cid:durableId="894589113">
    <w:abstractNumId w:val="18"/>
  </w:num>
  <w:num w:numId="3" w16cid:durableId="841285735">
    <w:abstractNumId w:val="14"/>
  </w:num>
  <w:num w:numId="4" w16cid:durableId="2007393200">
    <w:abstractNumId w:val="6"/>
  </w:num>
  <w:num w:numId="5" w16cid:durableId="621691433">
    <w:abstractNumId w:val="4"/>
  </w:num>
  <w:num w:numId="6" w16cid:durableId="363020274">
    <w:abstractNumId w:val="13"/>
  </w:num>
  <w:num w:numId="7" w16cid:durableId="1465201340">
    <w:abstractNumId w:val="11"/>
  </w:num>
  <w:num w:numId="8" w16cid:durableId="474226410">
    <w:abstractNumId w:val="5"/>
  </w:num>
  <w:num w:numId="9" w16cid:durableId="419641722">
    <w:abstractNumId w:val="17"/>
  </w:num>
  <w:num w:numId="10" w16cid:durableId="649165824">
    <w:abstractNumId w:val="15"/>
  </w:num>
  <w:num w:numId="11" w16cid:durableId="285434655">
    <w:abstractNumId w:val="2"/>
  </w:num>
  <w:num w:numId="12" w16cid:durableId="1296135186">
    <w:abstractNumId w:val="16"/>
  </w:num>
  <w:num w:numId="13" w16cid:durableId="1216890987">
    <w:abstractNumId w:val="3"/>
  </w:num>
  <w:num w:numId="14" w16cid:durableId="1473712806">
    <w:abstractNumId w:val="1"/>
  </w:num>
  <w:num w:numId="15" w16cid:durableId="1186483259">
    <w:abstractNumId w:val="12"/>
  </w:num>
  <w:num w:numId="16" w16cid:durableId="350229347">
    <w:abstractNumId w:val="0"/>
  </w:num>
  <w:num w:numId="17" w16cid:durableId="1590965857">
    <w:abstractNumId w:val="7"/>
  </w:num>
  <w:num w:numId="18" w16cid:durableId="1849903691">
    <w:abstractNumId w:val="8"/>
  </w:num>
  <w:num w:numId="19" w16cid:durableId="4162494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BF"/>
    <w:rsid w:val="00021EF3"/>
    <w:rsid w:val="000406B8"/>
    <w:rsid w:val="00045292"/>
    <w:rsid w:val="000A473D"/>
    <w:rsid w:val="000B1EB5"/>
    <w:rsid w:val="000C3EB0"/>
    <w:rsid w:val="000E4314"/>
    <w:rsid w:val="000E5635"/>
    <w:rsid w:val="000F2672"/>
    <w:rsid w:val="000F4C20"/>
    <w:rsid w:val="00101955"/>
    <w:rsid w:val="00122CE0"/>
    <w:rsid w:val="00136EC4"/>
    <w:rsid w:val="00141BEB"/>
    <w:rsid w:val="0017271F"/>
    <w:rsid w:val="0019796E"/>
    <w:rsid w:val="001F3EAE"/>
    <w:rsid w:val="0021493E"/>
    <w:rsid w:val="002C4422"/>
    <w:rsid w:val="002E2E93"/>
    <w:rsid w:val="003179FD"/>
    <w:rsid w:val="00326A67"/>
    <w:rsid w:val="004343BC"/>
    <w:rsid w:val="004505FB"/>
    <w:rsid w:val="0045407A"/>
    <w:rsid w:val="0046610E"/>
    <w:rsid w:val="00483438"/>
    <w:rsid w:val="00485079"/>
    <w:rsid w:val="0059466C"/>
    <w:rsid w:val="005E74EC"/>
    <w:rsid w:val="005F1282"/>
    <w:rsid w:val="00602C65"/>
    <w:rsid w:val="006746B3"/>
    <w:rsid w:val="006930FF"/>
    <w:rsid w:val="006A2599"/>
    <w:rsid w:val="006A55DC"/>
    <w:rsid w:val="0073582C"/>
    <w:rsid w:val="0078125D"/>
    <w:rsid w:val="007A6EF8"/>
    <w:rsid w:val="007C37B2"/>
    <w:rsid w:val="007D3009"/>
    <w:rsid w:val="007D780E"/>
    <w:rsid w:val="0082309D"/>
    <w:rsid w:val="008724DD"/>
    <w:rsid w:val="008A1874"/>
    <w:rsid w:val="008D00F9"/>
    <w:rsid w:val="008E2F06"/>
    <w:rsid w:val="008E6B75"/>
    <w:rsid w:val="00903791"/>
    <w:rsid w:val="00916093"/>
    <w:rsid w:val="00927AAD"/>
    <w:rsid w:val="009520AD"/>
    <w:rsid w:val="009917F8"/>
    <w:rsid w:val="009A0E06"/>
    <w:rsid w:val="009B5961"/>
    <w:rsid w:val="009C6922"/>
    <w:rsid w:val="009D155B"/>
    <w:rsid w:val="009F034A"/>
    <w:rsid w:val="009F1027"/>
    <w:rsid w:val="00A2217C"/>
    <w:rsid w:val="00A81C3B"/>
    <w:rsid w:val="00A91373"/>
    <w:rsid w:val="00AB565C"/>
    <w:rsid w:val="00AF4D3D"/>
    <w:rsid w:val="00B045AF"/>
    <w:rsid w:val="00B62810"/>
    <w:rsid w:val="00C17409"/>
    <w:rsid w:val="00C26CBF"/>
    <w:rsid w:val="00C30977"/>
    <w:rsid w:val="00C47157"/>
    <w:rsid w:val="00C61D97"/>
    <w:rsid w:val="00CA3461"/>
    <w:rsid w:val="00CB28BC"/>
    <w:rsid w:val="00D66685"/>
    <w:rsid w:val="00D66C14"/>
    <w:rsid w:val="00DD4D17"/>
    <w:rsid w:val="00DD70C6"/>
    <w:rsid w:val="00E52076"/>
    <w:rsid w:val="00E73B29"/>
    <w:rsid w:val="00E9020C"/>
    <w:rsid w:val="00E933EB"/>
    <w:rsid w:val="00EA0609"/>
    <w:rsid w:val="00EB350F"/>
    <w:rsid w:val="00ED0D41"/>
    <w:rsid w:val="00ED5B88"/>
    <w:rsid w:val="00F02A6C"/>
    <w:rsid w:val="00F050FE"/>
    <w:rsid w:val="00F10C83"/>
    <w:rsid w:val="00F15AF8"/>
    <w:rsid w:val="00F51480"/>
    <w:rsid w:val="00F907D4"/>
    <w:rsid w:val="00FA680E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4FA3C-3DD6-45F4-8AA5-FB06CDD2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25</Pages>
  <Words>3675</Words>
  <Characters>20952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74</cp:revision>
  <dcterms:created xsi:type="dcterms:W3CDTF">2022-11-17T17:19:00Z</dcterms:created>
  <dcterms:modified xsi:type="dcterms:W3CDTF">2022-11-24T14:28:00Z</dcterms:modified>
</cp:coreProperties>
</file>