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77"/>
        <w:tblW w:w="9371" w:type="dxa"/>
        <w:tblLook w:val="04A0" w:firstRow="1" w:lastRow="0" w:firstColumn="1" w:lastColumn="0" w:noHBand="0" w:noVBand="1"/>
      </w:tblPr>
      <w:tblGrid>
        <w:gridCol w:w="1513"/>
        <w:gridCol w:w="7858"/>
      </w:tblGrid>
      <w:tr w:rsidR="00B7723D" w:rsidRPr="00BA6E89" w14:paraId="1A955948" w14:textId="77777777" w:rsidTr="004E00BC">
        <w:trPr>
          <w:trHeight w:val="2247"/>
        </w:trPr>
        <w:tc>
          <w:tcPr>
            <w:tcW w:w="1513" w:type="dxa"/>
          </w:tcPr>
          <w:p w14:paraId="30554DCA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5ABCF9D" wp14:editId="4B487AC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58" w:type="dxa"/>
          </w:tcPr>
          <w:p w14:paraId="5396099C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DFB8D99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673FDF2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AE2252C" w14:textId="77777777" w:rsidR="00B7723D" w:rsidRPr="00BA6E89" w:rsidRDefault="00B7723D" w:rsidP="004E00B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0B8F75B" w14:textId="77777777" w:rsidR="00B7723D" w:rsidRPr="00BA6E89" w:rsidRDefault="00B7723D" w:rsidP="004E00BC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 Э. Баумана</w:t>
            </w:r>
          </w:p>
          <w:p w14:paraId="42F626E4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83EC195" w14:textId="77777777" w:rsidR="00B7723D" w:rsidRPr="00BA6E89" w:rsidRDefault="00B7723D" w:rsidP="004E00BC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A6E8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6E8EE536" w14:textId="77777777" w:rsidR="00B7723D" w:rsidRPr="00BA6E89" w:rsidRDefault="00B7723D" w:rsidP="00B7723D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AFC4273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</w:p>
    <w:p w14:paraId="3A8E1D1B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>«</w:t>
      </w:r>
      <w:r w:rsidRPr="00BA6E89">
        <w:rPr>
          <w:rFonts w:eastAsia="Times New Roman" w:cs="Times New Roman"/>
          <w:szCs w:val="32"/>
          <w:u w:val="single"/>
          <w:lang w:eastAsia="ru-RU"/>
        </w:rPr>
        <w:t>СПЕЦИАЛЬНОЕ МАШИНОСТРОЕНИЕ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78FF5ADD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74DCA1E" w14:textId="77777777" w:rsidR="00B7723D" w:rsidRPr="00BA6E89" w:rsidRDefault="00B7723D" w:rsidP="00B7723D">
      <w:pPr>
        <w:spacing w:line="240" w:lineRule="auto"/>
        <w:rPr>
          <w:rFonts w:eastAsia="Times New Roman" w:cs="Times New Roman"/>
          <w:iCs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         </w:t>
      </w:r>
      <w:proofErr w:type="gramStart"/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  «</w:t>
      </w:r>
      <w:proofErr w:type="gramEnd"/>
      <w:r w:rsidRPr="00BA6E89">
        <w:rPr>
          <w:rFonts w:eastAsia="Times New Roman" w:cs="Times New Roman"/>
          <w:szCs w:val="32"/>
          <w:u w:val="single"/>
          <w:lang w:eastAsia="ru-RU"/>
        </w:rPr>
        <w:t>РАКЕТНЫЕ И ИМПУЛЬСНЫЕ СИСТЕМЫ» (СМ-6)</w:t>
      </w:r>
      <w:r w:rsidRPr="00BA6E89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</w:p>
    <w:p w14:paraId="7E4FC839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5C11F21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CD40888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D58378E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C57F6A9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>
        <w:rPr>
          <w:rFonts w:eastAsia="Times New Roman" w:cs="Times New Roman"/>
          <w:b/>
          <w:sz w:val="44"/>
          <w:szCs w:val="24"/>
          <w:lang w:eastAsia="ru-RU"/>
        </w:rPr>
        <w:t>Лабораторная работа</w:t>
      </w:r>
    </w:p>
    <w:p w14:paraId="359E9473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FB1DE90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B40B8A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7723D" w:rsidRPr="00BA6E89" w14:paraId="05909913" w14:textId="77777777" w:rsidTr="004E00BC">
        <w:tc>
          <w:tcPr>
            <w:tcW w:w="9639" w:type="dxa"/>
            <w:tcBorders>
              <w:bottom w:val="single" w:sz="4" w:space="0" w:color="auto"/>
            </w:tcBorders>
          </w:tcPr>
          <w:p w14:paraId="672B5CB6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BA6E89">
              <w:rPr>
                <w:rFonts w:eastAsia="Times New Roman"/>
                <w:sz w:val="32"/>
                <w:szCs w:val="24"/>
              </w:rPr>
              <w:t>«Проектирование энергетических установок РО»</w:t>
            </w:r>
          </w:p>
        </w:tc>
      </w:tr>
      <w:tr w:rsidR="00B7723D" w:rsidRPr="00BA6E89" w14:paraId="0293B41B" w14:textId="77777777" w:rsidTr="004E00B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74D110C" w14:textId="77777777" w:rsidR="00B7723D" w:rsidRPr="00BA6E89" w:rsidRDefault="00B7723D" w:rsidP="004E00BC">
            <w:pPr>
              <w:spacing w:after="160" w:line="259" w:lineRule="auto"/>
              <w:rPr>
                <w:rFonts w:eastAsia="Times New Roman"/>
                <w:sz w:val="32"/>
                <w:szCs w:val="24"/>
              </w:rPr>
            </w:pPr>
          </w:p>
        </w:tc>
      </w:tr>
    </w:tbl>
    <w:p w14:paraId="777132DE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CB95E4B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E634686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A6E89">
        <w:rPr>
          <w:rFonts w:eastAsia="Times New Roman" w:cs="Times New Roman"/>
          <w:sz w:val="24"/>
          <w:szCs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7723D" w:rsidRPr="00BA6E89" w14:paraId="1DEADF60" w14:textId="77777777" w:rsidTr="004E00BC">
        <w:tc>
          <w:tcPr>
            <w:tcW w:w="9639" w:type="dxa"/>
            <w:tcBorders>
              <w:bottom w:val="single" w:sz="4" w:space="0" w:color="auto"/>
            </w:tcBorders>
          </w:tcPr>
          <w:p w14:paraId="4195765F" w14:textId="54ADA339" w:rsidR="00B7723D" w:rsidRPr="00B7723D" w:rsidRDefault="00B7723D" w:rsidP="004E00BC">
            <w:pPr>
              <w:spacing w:after="160" w:line="259" w:lineRule="auto"/>
              <w:jc w:val="center"/>
              <w:rPr>
                <w:rFonts w:eastAsia="Times New Roman"/>
                <w:szCs w:val="32"/>
              </w:rPr>
            </w:pPr>
            <w:r>
              <w:rPr>
                <w:rFonts w:eastAsia="Times New Roman"/>
                <w:szCs w:val="32"/>
              </w:rPr>
              <w:t>Статическая чувствительность тяги и удельного импульса к определяющим</w:t>
            </w:r>
          </w:p>
        </w:tc>
      </w:tr>
      <w:tr w:rsidR="00B7723D" w:rsidRPr="00BA6E89" w14:paraId="3DD70827" w14:textId="77777777" w:rsidTr="004E00BC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881694" w14:textId="22832BC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параметрам</w:t>
            </w:r>
          </w:p>
        </w:tc>
      </w:tr>
    </w:tbl>
    <w:p w14:paraId="7D609894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CA72DA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A51698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A60B9BC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C22615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23BC3BB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B7723D" w:rsidRPr="00BA6E89" w14:paraId="23F43B5D" w14:textId="77777777" w:rsidTr="004E00BC">
        <w:tc>
          <w:tcPr>
            <w:tcW w:w="3114" w:type="dxa"/>
            <w:vMerge w:val="restart"/>
          </w:tcPr>
          <w:p w14:paraId="69D09713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40B24F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СМ6-92</w:t>
            </w:r>
          </w:p>
        </w:tc>
        <w:tc>
          <w:tcPr>
            <w:tcW w:w="236" w:type="dxa"/>
          </w:tcPr>
          <w:p w14:paraId="07054497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024F7B2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BA6E89">
              <w:rPr>
                <w:rFonts w:eastAsia="Times New Roman"/>
                <w:sz w:val="24"/>
                <w:szCs w:val="24"/>
              </w:rPr>
              <w:t xml:space="preserve">    </w:t>
            </w:r>
          </w:p>
        </w:tc>
        <w:tc>
          <w:tcPr>
            <w:tcW w:w="236" w:type="dxa"/>
          </w:tcPr>
          <w:p w14:paraId="553F6A41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7CDC213E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Михайлов</w:t>
            </w:r>
            <w:r w:rsidRPr="00BA6E89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Д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С</w:t>
            </w:r>
            <w:r w:rsidRPr="00BA6E89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7723D" w:rsidRPr="00BA6E89" w14:paraId="69FFEA7D" w14:textId="77777777" w:rsidTr="004E00BC">
        <w:tc>
          <w:tcPr>
            <w:tcW w:w="3114" w:type="dxa"/>
            <w:vMerge/>
          </w:tcPr>
          <w:p w14:paraId="6B9631BA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BFEAFB1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4A714B4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8D243E3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4583371A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55E5BFE7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19D3BAFE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B9663B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1258"/>
        <w:gridCol w:w="232"/>
        <w:gridCol w:w="2003"/>
        <w:gridCol w:w="232"/>
        <w:gridCol w:w="2841"/>
      </w:tblGrid>
      <w:tr w:rsidR="00B7723D" w:rsidRPr="00BA6E89" w14:paraId="6E13113C" w14:textId="77777777" w:rsidTr="004E00BC">
        <w:trPr>
          <w:trHeight w:val="275"/>
        </w:trPr>
        <w:tc>
          <w:tcPr>
            <w:tcW w:w="2930" w:type="dxa"/>
          </w:tcPr>
          <w:p w14:paraId="6593DBF8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58" w:type="dxa"/>
          </w:tcPr>
          <w:p w14:paraId="746AA091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399ED4F6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auto"/>
            </w:tcBorders>
          </w:tcPr>
          <w:p w14:paraId="1D5CA5A1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064AD72D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14:paraId="002D89FB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  <w:lang w:val="en-US"/>
              </w:rPr>
              <w:t xml:space="preserve">   </w:t>
            </w:r>
            <w:r w:rsidRPr="00BA6E89">
              <w:rPr>
                <w:rFonts w:eastAsia="Times New Roman"/>
                <w:sz w:val="24"/>
                <w:szCs w:val="24"/>
              </w:rPr>
              <w:t>Федоров. А.А</w:t>
            </w:r>
          </w:p>
        </w:tc>
      </w:tr>
      <w:tr w:rsidR="00B7723D" w:rsidRPr="00BA6E89" w14:paraId="56595CE6" w14:textId="77777777" w:rsidTr="004E00BC">
        <w:trPr>
          <w:trHeight w:val="481"/>
        </w:trPr>
        <w:tc>
          <w:tcPr>
            <w:tcW w:w="2930" w:type="dxa"/>
          </w:tcPr>
          <w:p w14:paraId="6C892DB2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5AAFA7A" w14:textId="77777777" w:rsidR="00B7723D" w:rsidRPr="00BA6E89" w:rsidRDefault="00B7723D" w:rsidP="004E00BC">
            <w:pPr>
              <w:spacing w:after="160" w:line="259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2" w:type="dxa"/>
          </w:tcPr>
          <w:p w14:paraId="6B57FB0D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</w:tcPr>
          <w:p w14:paraId="29470EAC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(подпись, дата)</w:t>
            </w:r>
          </w:p>
        </w:tc>
        <w:tc>
          <w:tcPr>
            <w:tcW w:w="232" w:type="dxa"/>
          </w:tcPr>
          <w:p w14:paraId="260A9428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7EE29ACB" w14:textId="77777777" w:rsidR="00B7723D" w:rsidRPr="00BA6E89" w:rsidRDefault="00B7723D" w:rsidP="004E00BC">
            <w:pPr>
              <w:spacing w:after="160" w:line="259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BA6E89">
              <w:rPr>
                <w:rFonts w:eastAsia="Times New Roman"/>
                <w:sz w:val="24"/>
                <w:szCs w:val="24"/>
              </w:rPr>
              <w:t>(И.О. Фамилия)</w:t>
            </w:r>
          </w:p>
        </w:tc>
      </w:tr>
    </w:tbl>
    <w:p w14:paraId="3D4DC6D6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BD1CD11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AB4F065" w14:textId="77777777" w:rsidR="00B7723D" w:rsidRPr="00BA6E89" w:rsidRDefault="00B7723D" w:rsidP="00B7723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A775032" w14:textId="77777777" w:rsidR="00B7723D" w:rsidRPr="00BA6E89" w:rsidRDefault="00B7723D" w:rsidP="00B7723D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0E4C7186" w14:textId="77777777" w:rsidR="00B7723D" w:rsidRDefault="00B7723D" w:rsidP="00B7723D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A6E89">
        <w:rPr>
          <w:rFonts w:eastAsia="Times New Roman" w:cs="Times New Roman"/>
          <w:szCs w:val="24"/>
          <w:lang w:eastAsia="ru-RU"/>
        </w:rPr>
        <w:t>Москва, 202</w:t>
      </w:r>
      <w:r>
        <w:rPr>
          <w:rFonts w:eastAsia="Times New Roman" w:cs="Times New Roman"/>
          <w:szCs w:val="24"/>
          <w:lang w:eastAsia="ru-RU"/>
        </w:rPr>
        <w:t>2</w:t>
      </w:r>
      <w:r w:rsidRPr="00BA6E89">
        <w:rPr>
          <w:rFonts w:eastAsia="Times New Roman" w:cs="Times New Roman"/>
          <w:szCs w:val="24"/>
          <w:lang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58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FE31D" w14:textId="6124CD56" w:rsidR="00182C33" w:rsidRPr="00182C33" w:rsidRDefault="00182C33" w:rsidP="00182C33">
          <w:pPr>
            <w:pStyle w:val="aa"/>
            <w:spacing w:line="360" w:lineRule="auto"/>
            <w:jc w:val="center"/>
            <w:rPr>
              <w:rStyle w:val="10"/>
              <w:color w:val="auto"/>
            </w:rPr>
          </w:pPr>
          <w:r w:rsidRPr="00182C33">
            <w:rPr>
              <w:rStyle w:val="10"/>
              <w:color w:val="auto"/>
            </w:rPr>
            <w:t>Оглавление</w:t>
          </w:r>
        </w:p>
        <w:p w14:paraId="15B67090" w14:textId="698AE2B2" w:rsidR="00182C33" w:rsidRDefault="00182C33" w:rsidP="00182C33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0536" w:history="1">
            <w:r w:rsidRPr="00597C40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FD1C" w14:textId="2BC37101" w:rsidR="00182C33" w:rsidRDefault="00000000" w:rsidP="00182C3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7" w:history="1">
            <w:r w:rsidR="00182C33" w:rsidRPr="00597C40">
              <w:rPr>
                <w:rStyle w:val="ab"/>
                <w:noProof/>
              </w:rPr>
              <w:t>1. Теоретическая часть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_Toc120050537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3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5AE2E8DF" w14:textId="52C55487" w:rsidR="00182C33" w:rsidRDefault="00000000" w:rsidP="00182C3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38" w:history="1">
            <w:r w:rsidR="00182C33" w:rsidRPr="00597C40">
              <w:rPr>
                <w:rStyle w:val="ab"/>
                <w:noProof/>
              </w:rPr>
              <w:t>2. Практическая часть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_Toc120050538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5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4E0C9AB6" w14:textId="37DB9F3D" w:rsidR="00182C33" w:rsidRDefault="00000000" w:rsidP="00182C3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39" w:history="1">
            <w:r w:rsidR="00182C33" w:rsidRPr="00597C40">
              <w:rPr>
                <w:rStyle w:val="ab"/>
                <w:noProof/>
              </w:rPr>
              <w:t>2.1. Исходные данные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_Toc120050539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5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549820F1" w14:textId="55FB7565" w:rsidR="00182C33" w:rsidRDefault="00000000" w:rsidP="00182C3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0" w:history="1">
            <w:r w:rsidR="00182C33" w:rsidRPr="00597C40">
              <w:rPr>
                <w:rStyle w:val="ab"/>
                <w:noProof/>
              </w:rPr>
              <w:t>2.1. Расчет относительного отклонения тяги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_Toc120050540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6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6B349BCF" w14:textId="11D675CD" w:rsidR="00182C33" w:rsidRDefault="00000000" w:rsidP="00182C3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20050541" w:history="1">
            <w:r w:rsidR="00182C33" w:rsidRPr="00597C40">
              <w:rPr>
                <w:rStyle w:val="ab"/>
                <w:noProof/>
              </w:rPr>
              <w:t>2.3. Отклонение удельного импульса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_Toc120050541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15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5C4A415E" w14:textId="0DB5AB47" w:rsidR="00182C33" w:rsidRDefault="00000000" w:rsidP="00182C3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2" w:history="1">
            <w:r w:rsidR="00182C33" w:rsidRPr="00597C40">
              <w:rPr>
                <w:rStyle w:val="ab"/>
                <w:noProof/>
              </w:rPr>
              <w:t>Заключение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_Toc120050542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17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27BAA604" w14:textId="64046837" w:rsidR="00182C33" w:rsidRDefault="00000000" w:rsidP="00182C3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20050543" w:history="1">
            <w:r w:rsidR="00182C33" w:rsidRPr="00597C40">
              <w:rPr>
                <w:rStyle w:val="ab"/>
                <w:noProof/>
              </w:rPr>
              <w:t>Список литературы</w:t>
            </w:r>
            <w:r w:rsidR="00182C33">
              <w:rPr>
                <w:noProof/>
                <w:webHidden/>
              </w:rPr>
              <w:tab/>
            </w:r>
            <w:r w:rsidR="00182C33">
              <w:rPr>
                <w:noProof/>
                <w:webHidden/>
              </w:rPr>
              <w:fldChar w:fldCharType="begin"/>
            </w:r>
            <w:r w:rsidR="00182C33">
              <w:rPr>
                <w:noProof/>
                <w:webHidden/>
              </w:rPr>
              <w:instrText xml:space="preserve"> PAGEREF _Toc120050543 \h </w:instrText>
            </w:r>
            <w:r w:rsidR="00182C33">
              <w:rPr>
                <w:noProof/>
                <w:webHidden/>
              </w:rPr>
            </w:r>
            <w:r w:rsidR="00182C33">
              <w:rPr>
                <w:noProof/>
                <w:webHidden/>
              </w:rPr>
              <w:fldChar w:fldCharType="separate"/>
            </w:r>
            <w:r w:rsidR="00832874">
              <w:rPr>
                <w:noProof/>
                <w:webHidden/>
              </w:rPr>
              <w:t>18</w:t>
            </w:r>
            <w:r w:rsidR="00182C33">
              <w:rPr>
                <w:noProof/>
                <w:webHidden/>
              </w:rPr>
              <w:fldChar w:fldCharType="end"/>
            </w:r>
          </w:hyperlink>
        </w:p>
        <w:p w14:paraId="62D8C818" w14:textId="6D39E576" w:rsidR="00182C33" w:rsidRDefault="00182C33" w:rsidP="00182C33">
          <w:r>
            <w:rPr>
              <w:b/>
              <w:bCs/>
            </w:rPr>
            <w:fldChar w:fldCharType="end"/>
          </w:r>
        </w:p>
      </w:sdtContent>
    </w:sdt>
    <w:p w14:paraId="7C3DF970" w14:textId="77777777" w:rsidR="00386978" w:rsidRDefault="00386978" w:rsidP="00386978"/>
    <w:p w14:paraId="73E0B493" w14:textId="77777777" w:rsidR="00386978" w:rsidRDefault="00386978" w:rsidP="00386978"/>
    <w:p w14:paraId="3ED98939" w14:textId="0052C0CA" w:rsidR="00182C33" w:rsidRDefault="00182C33" w:rsidP="00182C33"/>
    <w:p w14:paraId="01BAB378" w14:textId="7283AAE7" w:rsidR="00182C33" w:rsidRDefault="00182C33" w:rsidP="00182C33"/>
    <w:p w14:paraId="404063DB" w14:textId="5953E3F5" w:rsidR="00182C33" w:rsidRDefault="00182C33" w:rsidP="00182C33"/>
    <w:p w14:paraId="025D161F" w14:textId="244DB381" w:rsidR="00182C33" w:rsidRDefault="00182C33" w:rsidP="00182C33"/>
    <w:p w14:paraId="53EC3208" w14:textId="34B97C55" w:rsidR="00182C33" w:rsidRDefault="00182C33" w:rsidP="00182C33"/>
    <w:p w14:paraId="4AE3A5A4" w14:textId="6207611A" w:rsidR="00182C33" w:rsidRDefault="00182C33" w:rsidP="00182C33"/>
    <w:p w14:paraId="5024FE62" w14:textId="0482F6B5" w:rsidR="00182C33" w:rsidRDefault="00182C33" w:rsidP="00182C33"/>
    <w:p w14:paraId="2F3F33A1" w14:textId="620A503D" w:rsidR="00182C33" w:rsidRDefault="00182C33" w:rsidP="00182C33"/>
    <w:p w14:paraId="40B528AD" w14:textId="2CC609CA" w:rsidR="00182C33" w:rsidRDefault="00182C33" w:rsidP="00182C33"/>
    <w:p w14:paraId="44724790" w14:textId="2429735F" w:rsidR="00182C33" w:rsidRDefault="00182C33" w:rsidP="00182C33"/>
    <w:p w14:paraId="653BD063" w14:textId="03E2AB49" w:rsidR="00182C33" w:rsidRDefault="00182C33" w:rsidP="00182C33"/>
    <w:p w14:paraId="29D1B057" w14:textId="7E904017" w:rsidR="00182C33" w:rsidRDefault="00182C33" w:rsidP="00182C33"/>
    <w:p w14:paraId="7EF79EFF" w14:textId="34225F33" w:rsidR="00182C33" w:rsidRDefault="00182C33" w:rsidP="00182C33"/>
    <w:p w14:paraId="25AAF561" w14:textId="77777777" w:rsidR="00182C33" w:rsidRDefault="00182C33" w:rsidP="00182C33"/>
    <w:p w14:paraId="683C83B1" w14:textId="64E894FF" w:rsidR="00F12C76" w:rsidRDefault="00B7723D" w:rsidP="00B7723D">
      <w:pPr>
        <w:pStyle w:val="1"/>
      </w:pPr>
      <w:bookmarkStart w:id="0" w:name="_Toc120050536"/>
      <w:r>
        <w:lastRenderedPageBreak/>
        <w:t>Введение</w:t>
      </w:r>
      <w:bookmarkEnd w:id="0"/>
    </w:p>
    <w:p w14:paraId="7B6D4077" w14:textId="77777777" w:rsidR="00B7723D" w:rsidRDefault="00B7723D" w:rsidP="00B7723D">
      <w:pPr>
        <w:ind w:firstLine="708"/>
      </w:pPr>
      <w:r>
        <w:t>Тяга ракетного двигателя зависит от ряда параметров, таких как расход, скорость в выходном сечении сопла, давление в камере и т.д. В силу различных отклонений (химический состав и плотность топлива, колебания температуры окружающей среды, допуска на изготовление деталей тракта двигателя и т.п.) тяга реального двигателя отличается от номинального значения. Для анализа стендовых испытаний двигателя, разброса параметров на траектории, построения системы управления, проведение расчетов прочности и т.д. необходимо знать предельные отклонения тяги от номинального значения.</w:t>
      </w:r>
    </w:p>
    <w:p w14:paraId="426DBCD1" w14:textId="06F168A2" w:rsidR="00B7723D" w:rsidRDefault="00B7723D" w:rsidP="00B7723D"/>
    <w:p w14:paraId="7647C5FF" w14:textId="316850C9" w:rsidR="00B7723D" w:rsidRDefault="00B7723D" w:rsidP="00B7723D">
      <w:pPr>
        <w:pStyle w:val="1"/>
      </w:pPr>
      <w:bookmarkStart w:id="1" w:name="_Toc120050537"/>
      <w:r>
        <w:t>1. Теоретическая часть</w:t>
      </w:r>
      <w:bookmarkEnd w:id="1"/>
    </w:p>
    <w:p w14:paraId="638635C3" w14:textId="548E6085" w:rsidR="00B7723D" w:rsidRDefault="00C87885" w:rsidP="00B7723D">
      <w:r>
        <w:tab/>
        <w:t>Для определения предельных отклонений тяги от номинального значения, необходимо привести выражение тяги двигателя к виду:</w:t>
      </w:r>
    </w:p>
    <w:p w14:paraId="7519BEDB" w14:textId="2F0DB786" w:rsidR="00C87885" w:rsidRPr="00C87885" w:rsidRDefault="00000000" w:rsidP="00B7723D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C465404" w14:textId="78051E95" w:rsidR="00C87885" w:rsidRDefault="00C87885" w:rsidP="00B7723D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</m:t>
        </m:r>
      </m:oMath>
      <w:r w:rsidR="00B35170" w:rsidRPr="00B35170">
        <w:rPr>
          <w:rFonts w:eastAsiaTheme="minorEastAsia"/>
          <w:iCs/>
        </w:rPr>
        <w:t xml:space="preserve"> </w:t>
      </w:r>
      <w:r w:rsidR="00B35170">
        <w:rPr>
          <w:rFonts w:eastAsiaTheme="minorEastAsia"/>
          <w:iCs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35170" w:rsidRPr="00B35170">
        <w:rPr>
          <w:rFonts w:eastAsiaTheme="minorEastAsia"/>
          <w:iCs/>
        </w:rPr>
        <w:t xml:space="preserve"> </w:t>
      </w:r>
      <w:r w:rsidR="00B35170">
        <w:rPr>
          <w:rFonts w:eastAsiaTheme="minorEastAsia"/>
          <w:iCs/>
        </w:rPr>
        <w:t>–</w:t>
      </w:r>
      <w:r w:rsidR="00B35170" w:rsidRPr="00B35170">
        <w:rPr>
          <w:rFonts w:eastAsiaTheme="minorEastAsia"/>
          <w:iCs/>
        </w:rPr>
        <w:t xml:space="preserve"> </w:t>
      </w:r>
      <w:r w:rsidR="00B35170">
        <w:rPr>
          <w:rFonts w:eastAsiaTheme="minorEastAsia"/>
          <w:iCs/>
        </w:rPr>
        <w:t xml:space="preserve">отклонение тяги и </w:t>
      </w:r>
      <m:oMath>
        <m:r>
          <w:rPr>
            <w:rFonts w:ascii="Cambria Math" w:eastAsiaTheme="minorEastAsia" w:hAnsi="Cambria Math"/>
          </w:rPr>
          <m:t>i</m:t>
        </m:r>
      </m:oMath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>–</w:t>
      </w:r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 xml:space="preserve">го определяющего параметра от номинального значения, </w:t>
      </w:r>
      <m:oMath>
        <m:r>
          <w:rPr>
            <w:rFonts w:ascii="Cambria Math" w:eastAsiaTheme="minorEastAsia" w:hAnsi="Cambria Math"/>
          </w:rPr>
          <m:t>P</m:t>
        </m:r>
      </m:oMath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35170">
        <w:rPr>
          <w:rFonts w:eastAsiaTheme="minorEastAsia"/>
        </w:rPr>
        <w:t xml:space="preserve"> – номинальные значения тяги и </w:t>
      </w:r>
      <m:oMath>
        <m:r>
          <w:rPr>
            <w:rFonts w:ascii="Cambria Math" w:eastAsiaTheme="minorEastAsia" w:hAnsi="Cambria Math"/>
          </w:rPr>
          <m:t>i</m:t>
        </m:r>
      </m:oMath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>–</w:t>
      </w:r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 xml:space="preserve">го определяющего параметра, </w:t>
      </w:r>
      <m:oMath>
        <m:r>
          <w:rPr>
            <w:rFonts w:ascii="Cambria Math" w:eastAsiaTheme="minorEastAsia" w:hAnsi="Cambria Math"/>
          </w:rPr>
          <m:t>N</m:t>
        </m:r>
      </m:oMath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>–</w:t>
      </w:r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 xml:space="preserve">число определяющих параметров,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>–</w:t>
      </w:r>
      <w:r w:rsidR="00B35170" w:rsidRPr="00B35170">
        <w:rPr>
          <w:rFonts w:eastAsiaTheme="minorEastAsia"/>
        </w:rPr>
        <w:t xml:space="preserve"> </w:t>
      </w:r>
      <w:r w:rsidR="00B35170">
        <w:rPr>
          <w:rFonts w:eastAsiaTheme="minorEastAsia"/>
        </w:rPr>
        <w:t>функция веса.</w:t>
      </w:r>
    </w:p>
    <w:p w14:paraId="7773420C" w14:textId="3A31B490" w:rsidR="004206AA" w:rsidRDefault="004206AA" w:rsidP="00B7723D">
      <w:pPr>
        <w:rPr>
          <w:rFonts w:eastAsiaTheme="minorEastAsia"/>
        </w:rPr>
      </w:pPr>
      <w:r>
        <w:rPr>
          <w:rFonts w:eastAsiaTheme="minorEastAsia"/>
        </w:rPr>
        <w:tab/>
        <w:t>Окончательное уравнение статической чувствительности тяги к определяющим параметрам записывается в виде: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0"/>
      </w:tblGrid>
      <w:tr w:rsidR="005F7EEC" w14:paraId="4F7CE20B" w14:textId="77777777" w:rsidTr="005F7EEC">
        <w:trPr>
          <w:jc w:val="center"/>
        </w:trPr>
        <w:tc>
          <w:tcPr>
            <w:tcW w:w="8784" w:type="dxa"/>
            <w:vAlign w:val="center"/>
          </w:tcPr>
          <w:p w14:paraId="137F7018" w14:textId="68D12FAA" w:rsidR="005F7EEC" w:rsidRPr="005F7EEC" w:rsidRDefault="00000000" w:rsidP="005F7EEC">
            <w:pPr>
              <w:jc w:val="center"/>
              <w:rPr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т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г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0" w:type="dxa"/>
            <w:vAlign w:val="center"/>
          </w:tcPr>
          <w:p w14:paraId="1AFBF89A" w14:textId="54E2BFA7" w:rsidR="005F7EEC" w:rsidRDefault="005F7EEC" w:rsidP="005F7E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</w:tr>
    </w:tbl>
    <w:p w14:paraId="45D0F066" w14:textId="08E48C7E" w:rsidR="006B2A4B" w:rsidRDefault="006B2A4B" w:rsidP="00B7723D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 реактивности сопла, который показывает какую часть тяги создает сверхзвуковая часть сопла. Коэффициент реактивности вычисляется по формуле</w:t>
      </w:r>
    </w:p>
    <w:p w14:paraId="42EE7406" w14:textId="7FBEF897" w:rsidR="006B2A4B" w:rsidRPr="006B2A4B" w:rsidRDefault="00000000" w:rsidP="00B772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53B4C9" w14:textId="079EE754" w:rsidR="006B2A4B" w:rsidRDefault="006B2A4B" w:rsidP="00B7723D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6B2A4B">
        <w:rPr>
          <w:rFonts w:eastAsiaTheme="minorEastAsia"/>
        </w:rPr>
        <w:t xml:space="preserve"> </w:t>
      </w:r>
      <w:r>
        <w:rPr>
          <w:rFonts w:eastAsiaTheme="minorEastAsia"/>
        </w:rPr>
        <w:t>называется реакцией газового потока</w:t>
      </w:r>
    </w:p>
    <w:p w14:paraId="761D403A" w14:textId="2F9E85A5" w:rsidR="006B2A4B" w:rsidRPr="006B2A4B" w:rsidRDefault="00000000" w:rsidP="00B772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p.</m:t>
          </m:r>
        </m:oMath>
      </m:oMathPara>
    </w:p>
    <w:p w14:paraId="5DCF0E75" w14:textId="035A14B0" w:rsidR="006B2A4B" w:rsidRPr="006B2A4B" w:rsidRDefault="006B2A4B" w:rsidP="006B2A4B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Согласн</w:t>
      </w:r>
      <w:r w:rsidR="005F7EEC">
        <w:rPr>
          <w:rFonts w:eastAsiaTheme="minorEastAsia"/>
        </w:rPr>
        <w:t>о</w:t>
      </w:r>
      <w:r w:rsidRPr="006B2A4B">
        <w:rPr>
          <w:rFonts w:eastAsiaTheme="minorEastAsia"/>
        </w:rPr>
        <w:t xml:space="preserve"> зависимости</w:t>
      </w:r>
      <w:r w:rsidR="005F7EEC" w:rsidRPr="005F7EEC">
        <w:rPr>
          <w:rFonts w:eastAsiaTheme="minorEastAsia"/>
        </w:rPr>
        <w:t xml:space="preserve"> (1)</w:t>
      </w:r>
      <w:r w:rsidR="00E453DC">
        <w:rPr>
          <w:rFonts w:eastAsiaTheme="minorEastAsia"/>
        </w:rPr>
        <w:t>,</w:t>
      </w:r>
      <w:r w:rsidRPr="006B2A4B">
        <w:rPr>
          <w:rFonts w:eastAsiaTheme="minorEastAsia"/>
        </w:rPr>
        <w:t xml:space="preserve"> основными факторами, обуславливающими непостоянство тяговых характеристик двигателя, являются: непостоянство скорости горения твердого топлива, различие размеров заряда и сопла двигателя в пределах допусков на их изготовление.  Из перечисленных факторов главенствующую роль играет непостоянство единичной скорости горения твердого топлива. Единичная скорость горения твердого топлива существенно зависит от начальной температуры заряда, что в свою очередь обуславливает зависимость от нее тяговых параметров (при изменении температуры заряда на </w:t>
      </w:r>
      <m:oMath>
        <m:r>
          <w:rPr>
            <w:rFonts w:ascii="Cambria Math" w:eastAsiaTheme="minorEastAsia" w:hAnsi="Cambria Math"/>
          </w:rPr>
          <m:t>50 ℃</m:t>
        </m:r>
      </m:oMath>
      <w:r w:rsidRPr="006B2A4B">
        <w:rPr>
          <w:rFonts w:eastAsiaTheme="minorEastAsia"/>
        </w:rPr>
        <w:t xml:space="preserve"> тяга двигателя может изменяться на </w:t>
      </w:r>
      <m:oMath>
        <m:r>
          <w:rPr>
            <w:rFonts w:ascii="Cambria Math" w:eastAsiaTheme="minorEastAsia" w:hAnsi="Cambria Math"/>
          </w:rPr>
          <m:t>30%</m:t>
        </m:r>
      </m:oMath>
      <w:r w:rsidRPr="006B2A4B">
        <w:rPr>
          <w:rFonts w:eastAsiaTheme="minorEastAsia"/>
        </w:rPr>
        <w:t>). Кроме этого, при одной и той же температуре в одном и том же двигателе наблюдается разброс скоростей горения зарядов вследствие различных отклонений от норм технологического пр</w:t>
      </w:r>
      <w:proofErr w:type="spellStart"/>
      <w:r w:rsidRPr="006B2A4B">
        <w:rPr>
          <w:rFonts w:eastAsiaTheme="minorEastAsia"/>
        </w:rPr>
        <w:t>оцесса</w:t>
      </w:r>
      <w:proofErr w:type="spellEnd"/>
      <w:r w:rsidRPr="006B2A4B">
        <w:rPr>
          <w:rFonts w:eastAsiaTheme="minorEastAsia"/>
        </w:rPr>
        <w:t xml:space="preserve"> при их изготовлении и колебаний химического состава топлива (изменения в химическом составе топлива от партии к партии могут вызвать изменение тяги примерно на 3%). </w:t>
      </w:r>
    </w:p>
    <w:p w14:paraId="6F79DFD5" w14:textId="73C2DFEA" w:rsidR="006B2A4B" w:rsidRDefault="006B2A4B" w:rsidP="006B2A4B">
      <w:pPr>
        <w:ind w:firstLine="708"/>
        <w:rPr>
          <w:rFonts w:eastAsiaTheme="minorEastAsia"/>
        </w:rPr>
      </w:pPr>
      <w:r w:rsidRPr="006B2A4B">
        <w:rPr>
          <w:rFonts w:eastAsiaTheme="minorEastAsia"/>
        </w:rPr>
        <w:t>Отклонения тяговых параметров от их расчетных значений могут вызываться случайными факторами, возникающими в процессе работы двигателя: увеличение поверхности горения вследствие появления трещин в заряде, увеличение диаметра критического сечения сопла и т.д. Отклонение поверхности горения заряда также может происходить из-за отклонения линейных размеров в пределах поля допуска. Исходя из требуемых значений отклонения тяги можно сформировать допуска на изготовление заряда и сопла, а также требования к химическому составу топлива.</w:t>
      </w:r>
    </w:p>
    <w:p w14:paraId="161501A1" w14:textId="36DAD3C9" w:rsidR="005F7EEC" w:rsidRDefault="00E453DC" w:rsidP="00E453DC">
      <w:pPr>
        <w:ind w:firstLine="708"/>
      </w:pPr>
      <w:r w:rsidRPr="00E453DC">
        <w:t xml:space="preserve">Аналогичную формуле (1) можно составить и для удельного импульса.  Рассматривая квазистационарный участок работы двигателя (так как тяга и расход на этом участке постоянны, то удельный импульс численно равен </w:t>
      </w:r>
      <w:r w:rsidRPr="00E453DC">
        <w:lastRenderedPageBreak/>
        <w:t>удельной тяге), можно получить выражение для отклонения удельного импульса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1"/>
        <w:gridCol w:w="543"/>
      </w:tblGrid>
      <w:tr w:rsidR="00E453DC" w14:paraId="59743C92" w14:textId="77777777" w:rsidTr="00BF4761">
        <w:trPr>
          <w:jc w:val="center"/>
        </w:trPr>
        <w:tc>
          <w:tcPr>
            <w:tcW w:w="8926" w:type="dxa"/>
            <w:vAlign w:val="center"/>
          </w:tcPr>
          <w:p w14:paraId="610ADAA7" w14:textId="77777777" w:rsidR="00BF4761" w:rsidRPr="00E453DC" w:rsidRDefault="00000000" w:rsidP="00BF4761">
            <w:pPr>
              <w:ind w:firstLine="708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dJ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14:paraId="5D849639" w14:textId="755CCB92" w:rsidR="00E453DC" w:rsidRPr="00BF4761" w:rsidRDefault="00BF4761" w:rsidP="00BF4761">
            <w:pPr>
              <w:ind w:firstLine="708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ν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18" w:type="dxa"/>
            <w:vAlign w:val="center"/>
          </w:tcPr>
          <w:p w14:paraId="4283E851" w14:textId="6533C445" w:rsidR="00E453DC" w:rsidRDefault="00BF4761" w:rsidP="00BF4761">
            <w:pPr>
              <w:jc w:val="center"/>
            </w:pPr>
            <w:r>
              <w:t>(2)</w:t>
            </w:r>
          </w:p>
        </w:tc>
      </w:tr>
    </w:tbl>
    <w:p w14:paraId="72BA189F" w14:textId="77D655C5" w:rsidR="006B2A4B" w:rsidRPr="00E726B0" w:rsidRDefault="00BF4761" w:rsidP="00B7723D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>
        <w:rPr>
          <w:rFonts w:eastAsiaTheme="minorEastAsia"/>
        </w:rPr>
        <w:t xml:space="preserve"> – предельный импульс при истечении в пустоту из полубесконечного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=k/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BF476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реактивности полубесконечного сопла,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eastAsiaTheme="minorEastAsia" w:hAnsi="Cambria Math"/>
          </w:rPr>
          <m:t>=G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χ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ж</m:t>
                </m:r>
              </m:sub>
            </m:sSub>
          </m:e>
        </m:rad>
      </m:oMath>
      <w:r>
        <w:rPr>
          <w:rFonts w:eastAsiaTheme="minorEastAsia"/>
        </w:rPr>
        <w:t xml:space="preserve"> – реакция потока на выходе из полубесконечного сопла.</w:t>
      </w:r>
    </w:p>
    <w:p w14:paraId="4E4C1964" w14:textId="03FAA065" w:rsidR="006B2A4B" w:rsidRPr="006B2A4B" w:rsidRDefault="006B2A4B" w:rsidP="00B7723D">
      <w:pPr>
        <w:rPr>
          <w:rFonts w:eastAsiaTheme="minorEastAsia"/>
        </w:rPr>
      </w:pPr>
    </w:p>
    <w:p w14:paraId="7E7C1648" w14:textId="37258825" w:rsidR="00B7723D" w:rsidRDefault="00B7723D" w:rsidP="00B7723D">
      <w:pPr>
        <w:pStyle w:val="1"/>
      </w:pPr>
      <w:bookmarkStart w:id="2" w:name="_Toc120050538"/>
      <w:r>
        <w:t>2. Практическая часть</w:t>
      </w:r>
      <w:bookmarkEnd w:id="2"/>
    </w:p>
    <w:p w14:paraId="3AC9B63E" w14:textId="48D8FC6A" w:rsidR="00B7723D" w:rsidRDefault="00E726B0" w:rsidP="00E726B0">
      <w:pPr>
        <w:pStyle w:val="2"/>
      </w:pPr>
      <w:bookmarkStart w:id="3" w:name="_Toc120050539"/>
      <w:r>
        <w:t>2.1. Исходные данные</w:t>
      </w:r>
      <w:bookmarkEnd w:id="3"/>
    </w:p>
    <w:p w14:paraId="47585D1A" w14:textId="03F3F789" w:rsidR="00E726B0" w:rsidRDefault="00E726B0" w:rsidP="00E726B0">
      <w:r w:rsidRPr="00372A77">
        <w:tab/>
      </w:r>
      <w:r>
        <w:t>Для выполнения лабораторной работы используются данные, полученные при выполнении домашнего задания по проектированию ракетного двигателя твердого топлива</w:t>
      </w:r>
      <w:r w:rsidR="0082736F">
        <w:t xml:space="preserve"> (таблица 1)</w:t>
      </w:r>
      <w:r>
        <w:t>.</w:t>
      </w:r>
    </w:p>
    <w:p w14:paraId="416BFABE" w14:textId="2407E3CD" w:rsidR="0082736F" w:rsidRDefault="0082736F" w:rsidP="0082736F">
      <w:pPr>
        <w:jc w:val="right"/>
      </w:pPr>
      <w:r>
        <w:t>Таблица 1. Исходные данные для выполнения лабораторной работы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6"/>
      </w:tblGrid>
      <w:tr w:rsidR="00071188" w14:paraId="0111FB80" w14:textId="77777777" w:rsidTr="006C22CF">
        <w:trPr>
          <w:jc w:val="center"/>
        </w:trPr>
        <w:tc>
          <w:tcPr>
            <w:tcW w:w="9344" w:type="dxa"/>
            <w:gridSpan w:val="2"/>
            <w:shd w:val="clear" w:color="auto" w:fill="D9D9D9" w:themeFill="background1" w:themeFillShade="D9"/>
            <w:vAlign w:val="center"/>
          </w:tcPr>
          <w:p w14:paraId="24C3A808" w14:textId="50D6AE68" w:rsidR="00071188" w:rsidRDefault="00071188" w:rsidP="00071188">
            <w:pPr>
              <w:jc w:val="center"/>
            </w:pPr>
            <w:r>
              <w:t>Основные параметры</w:t>
            </w:r>
          </w:p>
        </w:tc>
      </w:tr>
      <w:tr w:rsidR="00071188" w14:paraId="31B45280" w14:textId="77777777" w:rsidTr="00071188">
        <w:trPr>
          <w:jc w:val="center"/>
        </w:trPr>
        <w:tc>
          <w:tcPr>
            <w:tcW w:w="7508" w:type="dxa"/>
            <w:vAlign w:val="center"/>
          </w:tcPr>
          <w:p w14:paraId="29EA00A5" w14:textId="545373C3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Давление в камере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Мпа</m:t>
              </m:r>
            </m:oMath>
          </w:p>
        </w:tc>
        <w:tc>
          <w:tcPr>
            <w:tcW w:w="1836" w:type="dxa"/>
            <w:vAlign w:val="center"/>
          </w:tcPr>
          <w:p w14:paraId="112774B1" w14:textId="583126BE" w:rsidR="00071188" w:rsidRDefault="0097095C" w:rsidP="00071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16,2</m:t>
                </m:r>
              </m:oMath>
            </m:oMathPara>
          </w:p>
        </w:tc>
      </w:tr>
      <w:tr w:rsidR="00071188" w14:paraId="269E6216" w14:textId="77777777" w:rsidTr="00071188">
        <w:trPr>
          <w:jc w:val="center"/>
        </w:trPr>
        <w:tc>
          <w:tcPr>
            <w:tcW w:w="7508" w:type="dxa"/>
            <w:vAlign w:val="center"/>
          </w:tcPr>
          <w:p w14:paraId="6DCDD06D" w14:textId="6CFFF151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Коэффициент уширения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0BC1D894" w14:textId="05011D58" w:rsidR="00071188" w:rsidRDefault="0097095C" w:rsidP="00071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15,95</m:t>
                </m:r>
              </m:oMath>
            </m:oMathPara>
          </w:p>
        </w:tc>
      </w:tr>
      <w:tr w:rsidR="00071188" w14:paraId="484461BD" w14:textId="77777777" w:rsidTr="00071188">
        <w:trPr>
          <w:jc w:val="center"/>
        </w:trPr>
        <w:tc>
          <w:tcPr>
            <w:tcW w:w="7508" w:type="dxa"/>
            <w:vAlign w:val="center"/>
          </w:tcPr>
          <w:p w14:paraId="2525A1F0" w14:textId="41CDC559" w:rsidR="00071188" w:rsidRPr="00071188" w:rsidRDefault="00071188" w:rsidP="00071188">
            <w:pPr>
              <w:jc w:val="left"/>
            </w:pPr>
            <w:r>
              <w:t xml:space="preserve">Безразмерная скорость потока в выходном сечении сопла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2FC233A7" w14:textId="662AC3FF" w:rsidR="00071188" w:rsidRDefault="0097095C" w:rsidP="00071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2,432</m:t>
                </m:r>
              </m:oMath>
            </m:oMathPara>
          </w:p>
        </w:tc>
      </w:tr>
      <w:tr w:rsidR="00071188" w14:paraId="1A92B188" w14:textId="77777777" w:rsidTr="00071188">
        <w:trPr>
          <w:jc w:val="center"/>
        </w:trPr>
        <w:tc>
          <w:tcPr>
            <w:tcW w:w="7508" w:type="dxa"/>
            <w:vAlign w:val="center"/>
          </w:tcPr>
          <w:p w14:paraId="026661DC" w14:textId="68152F0C" w:rsidR="00071188" w:rsidRPr="00372A77" w:rsidRDefault="00071188" w:rsidP="00071188">
            <w:pPr>
              <w:jc w:val="left"/>
              <w:rPr>
                <w:i/>
              </w:rPr>
            </w:pPr>
            <w:r>
              <w:t xml:space="preserve">Площадь критического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2CC4F25D" w14:textId="0D144086" w:rsidR="00071188" w:rsidRDefault="0097095C" w:rsidP="000711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0,00333</m:t>
                </m:r>
              </m:oMath>
            </m:oMathPara>
          </w:p>
        </w:tc>
      </w:tr>
      <w:tr w:rsidR="00071188" w14:paraId="6657F47B" w14:textId="77777777" w:rsidTr="00071188">
        <w:trPr>
          <w:jc w:val="center"/>
        </w:trPr>
        <w:tc>
          <w:tcPr>
            <w:tcW w:w="7508" w:type="dxa"/>
            <w:vAlign w:val="center"/>
          </w:tcPr>
          <w:p w14:paraId="08B16D6D" w14:textId="494F23D3" w:rsidR="00071188" w:rsidRPr="00372A77" w:rsidRDefault="00071188" w:rsidP="00071188">
            <w:pPr>
              <w:jc w:val="left"/>
              <w:rPr>
                <w:i/>
              </w:rPr>
            </w:pPr>
            <w:r>
              <w:t xml:space="preserve">Площадь выходного сечения сопла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19BF98DC" w14:textId="2F7DAA83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0,05311</m:t>
                </m:r>
              </m:oMath>
            </m:oMathPara>
          </w:p>
        </w:tc>
      </w:tr>
      <w:tr w:rsidR="00071188" w14:paraId="5B7B66D2" w14:textId="77777777" w:rsidTr="006C22CF">
        <w:trPr>
          <w:jc w:val="center"/>
        </w:trPr>
        <w:tc>
          <w:tcPr>
            <w:tcW w:w="9344" w:type="dxa"/>
            <w:gridSpan w:val="2"/>
            <w:shd w:val="clear" w:color="auto" w:fill="D9D9D9" w:themeFill="background1" w:themeFillShade="D9"/>
            <w:vAlign w:val="center"/>
          </w:tcPr>
          <w:p w14:paraId="3E0B885F" w14:textId="3436DB8C" w:rsidR="00071188" w:rsidRPr="00071188" w:rsidRDefault="00071188" w:rsidP="00071188">
            <w:pPr>
              <w:jc w:val="center"/>
            </w:pPr>
            <w:r>
              <w:t>Параметры заряда</w:t>
            </w:r>
          </w:p>
        </w:tc>
      </w:tr>
      <w:tr w:rsidR="00071188" w14:paraId="6AE0A3B0" w14:textId="77777777" w:rsidTr="00071188">
        <w:trPr>
          <w:jc w:val="center"/>
        </w:trPr>
        <w:tc>
          <w:tcPr>
            <w:tcW w:w="7508" w:type="dxa"/>
            <w:vAlign w:val="center"/>
          </w:tcPr>
          <w:p w14:paraId="28247CFA" w14:textId="346D0890" w:rsidR="00071188" w:rsidRDefault="00071188" w:rsidP="00071188">
            <w:pPr>
              <w:jc w:val="left"/>
            </w:pPr>
            <w:r>
              <w:t>Тип заряда</w:t>
            </w:r>
          </w:p>
        </w:tc>
        <w:tc>
          <w:tcPr>
            <w:tcW w:w="1836" w:type="dxa"/>
            <w:vAlign w:val="center"/>
          </w:tcPr>
          <w:p w14:paraId="1ADB51DF" w14:textId="7A3733B1" w:rsidR="00071188" w:rsidRDefault="00071188" w:rsidP="00071188">
            <w:pPr>
              <w:jc w:val="center"/>
            </w:pPr>
            <w:r>
              <w:t>Канально-щелевой</w:t>
            </w:r>
          </w:p>
        </w:tc>
      </w:tr>
      <w:tr w:rsidR="00071188" w14:paraId="56DCAE68" w14:textId="77777777" w:rsidTr="00071188">
        <w:trPr>
          <w:jc w:val="center"/>
        </w:trPr>
        <w:tc>
          <w:tcPr>
            <w:tcW w:w="7508" w:type="dxa"/>
            <w:vAlign w:val="center"/>
          </w:tcPr>
          <w:p w14:paraId="46F4824F" w14:textId="52B39FDA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Диаметр заряда </w:t>
            </w:r>
            <m:oMath>
              <m:r>
                <w:rPr>
                  <w:rFonts w:ascii="Cambria Math" w:hAnsi="Cambria Math"/>
                </w:rPr>
                <m:t>D, м</m:t>
              </m:r>
            </m:oMath>
          </w:p>
        </w:tc>
        <w:tc>
          <w:tcPr>
            <w:tcW w:w="1836" w:type="dxa"/>
            <w:vAlign w:val="center"/>
          </w:tcPr>
          <w:p w14:paraId="2D37F5C7" w14:textId="6A895E60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0,261</m:t>
                </m:r>
              </m:oMath>
            </m:oMathPara>
          </w:p>
        </w:tc>
      </w:tr>
      <w:tr w:rsidR="00071188" w14:paraId="72D680DC" w14:textId="77777777" w:rsidTr="00071188">
        <w:trPr>
          <w:jc w:val="center"/>
        </w:trPr>
        <w:tc>
          <w:tcPr>
            <w:tcW w:w="7508" w:type="dxa"/>
            <w:vAlign w:val="center"/>
          </w:tcPr>
          <w:p w14:paraId="6B1BA0D3" w14:textId="0D1543EC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Толщина горящего свода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14:paraId="1DF59EB6" w14:textId="1295D8AA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0,081</m:t>
                </m:r>
              </m:oMath>
            </m:oMathPara>
          </w:p>
        </w:tc>
      </w:tr>
      <w:tr w:rsidR="00071188" w14:paraId="31B4B357" w14:textId="77777777" w:rsidTr="00071188">
        <w:trPr>
          <w:jc w:val="center"/>
        </w:trPr>
        <w:tc>
          <w:tcPr>
            <w:tcW w:w="7508" w:type="dxa"/>
            <w:vAlign w:val="center"/>
          </w:tcPr>
          <w:p w14:paraId="2A1A6279" w14:textId="7BF23154" w:rsidR="00071188" w:rsidRPr="00071188" w:rsidRDefault="00071188" w:rsidP="00071188">
            <w:pPr>
              <w:jc w:val="left"/>
              <w:rPr>
                <w:i/>
              </w:rPr>
            </w:pPr>
            <w:r>
              <w:lastRenderedPageBreak/>
              <w:t xml:space="preserve">Внутренний диаметр заряда </w:t>
            </w:r>
            <m:oMath>
              <m:r>
                <w:rPr>
                  <w:rFonts w:ascii="Cambria Math" w:hAnsi="Cambria Math"/>
                </w:rPr>
                <m:t>d, м</m:t>
              </m:r>
            </m:oMath>
          </w:p>
        </w:tc>
        <w:tc>
          <w:tcPr>
            <w:tcW w:w="1836" w:type="dxa"/>
            <w:vAlign w:val="center"/>
          </w:tcPr>
          <w:p w14:paraId="51407AD2" w14:textId="6A9AE337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0,099</m:t>
                </m:r>
              </m:oMath>
            </m:oMathPara>
          </w:p>
        </w:tc>
      </w:tr>
      <w:tr w:rsidR="00071188" w14:paraId="62A53190" w14:textId="77777777" w:rsidTr="00071188">
        <w:trPr>
          <w:jc w:val="center"/>
        </w:trPr>
        <w:tc>
          <w:tcPr>
            <w:tcW w:w="7508" w:type="dxa"/>
            <w:vAlign w:val="center"/>
          </w:tcPr>
          <w:p w14:paraId="5FA4D168" w14:textId="495C140F" w:rsidR="00071188" w:rsidRPr="00372A77" w:rsidRDefault="00071188" w:rsidP="00071188">
            <w:pPr>
              <w:jc w:val="left"/>
              <w:rPr>
                <w:i/>
              </w:rPr>
            </w:pPr>
            <w:r>
              <w:t xml:space="preserve">Потребная площадь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потр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51025C8B" w14:textId="2F705980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1,207</m:t>
                </m:r>
              </m:oMath>
            </m:oMathPara>
          </w:p>
        </w:tc>
      </w:tr>
      <w:tr w:rsidR="00071188" w14:paraId="7B450E36" w14:textId="77777777" w:rsidTr="00071188">
        <w:trPr>
          <w:jc w:val="center"/>
        </w:trPr>
        <w:tc>
          <w:tcPr>
            <w:tcW w:w="7508" w:type="dxa"/>
            <w:vAlign w:val="center"/>
          </w:tcPr>
          <w:p w14:paraId="766B3ED2" w14:textId="0B274E40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Длина заряда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14:paraId="0B55F282" w14:textId="3CE8CC20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2,350</m:t>
                </m:r>
              </m:oMath>
            </m:oMathPara>
          </w:p>
        </w:tc>
      </w:tr>
      <w:tr w:rsidR="00071188" w14:paraId="38793A78" w14:textId="77777777" w:rsidTr="00071188">
        <w:trPr>
          <w:jc w:val="center"/>
        </w:trPr>
        <w:tc>
          <w:tcPr>
            <w:tcW w:w="7508" w:type="dxa"/>
            <w:vAlign w:val="center"/>
          </w:tcPr>
          <w:p w14:paraId="233F152C" w14:textId="439E2C43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, м</m:t>
              </m:r>
            </m:oMath>
          </w:p>
        </w:tc>
        <w:tc>
          <w:tcPr>
            <w:tcW w:w="1836" w:type="dxa"/>
            <w:vAlign w:val="center"/>
          </w:tcPr>
          <w:p w14:paraId="461BEDA9" w14:textId="0A6D5070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0,658</m:t>
                </m:r>
              </m:oMath>
            </m:oMathPara>
          </w:p>
        </w:tc>
      </w:tr>
      <w:tr w:rsidR="00071188" w14:paraId="5D114AF0" w14:textId="77777777" w:rsidTr="00071188">
        <w:trPr>
          <w:jc w:val="center"/>
        </w:trPr>
        <w:tc>
          <w:tcPr>
            <w:tcW w:w="7508" w:type="dxa"/>
            <w:vAlign w:val="center"/>
          </w:tcPr>
          <w:p w14:paraId="1DC4F1C6" w14:textId="02F54D4A" w:rsidR="00071188" w:rsidRPr="00071188" w:rsidRDefault="00071188" w:rsidP="00071188">
            <w:pPr>
              <w:jc w:val="left"/>
              <w:rPr>
                <w:i/>
              </w:rPr>
            </w:pPr>
            <w:r>
              <w:t xml:space="preserve">Ширина пропилов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Δ, 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836" w:type="dxa"/>
            <w:vAlign w:val="center"/>
          </w:tcPr>
          <w:p w14:paraId="277C0D27" w14:textId="5CA5D5A5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0,005</m:t>
                </m:r>
              </m:oMath>
            </m:oMathPara>
          </w:p>
        </w:tc>
      </w:tr>
      <w:tr w:rsidR="00071188" w14:paraId="0A2DCBEF" w14:textId="77777777" w:rsidTr="00071188">
        <w:trPr>
          <w:jc w:val="center"/>
        </w:trPr>
        <w:tc>
          <w:tcPr>
            <w:tcW w:w="7508" w:type="dxa"/>
            <w:vAlign w:val="center"/>
          </w:tcPr>
          <w:p w14:paraId="7B74B4BF" w14:textId="22D6514E" w:rsidR="00071188" w:rsidRDefault="00071188" w:rsidP="00071188">
            <w:pPr>
              <w:jc w:val="left"/>
            </w:pPr>
            <w:r>
              <w:t xml:space="preserve">Количество щелей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836" w:type="dxa"/>
            <w:vAlign w:val="center"/>
          </w:tcPr>
          <w:p w14:paraId="4747023D" w14:textId="17700ED8" w:rsidR="00071188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456FFB" w14:paraId="6E255AC9" w14:textId="77777777" w:rsidTr="006C22CF">
        <w:trPr>
          <w:jc w:val="center"/>
        </w:trPr>
        <w:tc>
          <w:tcPr>
            <w:tcW w:w="9344" w:type="dxa"/>
            <w:gridSpan w:val="2"/>
            <w:shd w:val="clear" w:color="auto" w:fill="D9D9D9" w:themeFill="background1" w:themeFillShade="D9"/>
            <w:vAlign w:val="center"/>
          </w:tcPr>
          <w:p w14:paraId="0A5B5DAD" w14:textId="6EF623E5" w:rsidR="00456FFB" w:rsidRPr="00456FFB" w:rsidRDefault="00456FFB" w:rsidP="00071188">
            <w:pPr>
              <w:jc w:val="center"/>
            </w:pPr>
            <w:r>
              <w:t>Параметры твердого топлива</w:t>
            </w:r>
          </w:p>
        </w:tc>
      </w:tr>
      <w:tr w:rsidR="00456FFB" w14:paraId="6AC55AE2" w14:textId="77777777" w:rsidTr="00071188">
        <w:trPr>
          <w:jc w:val="center"/>
        </w:trPr>
        <w:tc>
          <w:tcPr>
            <w:tcW w:w="7508" w:type="dxa"/>
            <w:vAlign w:val="center"/>
          </w:tcPr>
          <w:p w14:paraId="2A18BFEA" w14:textId="7B0CD6F8" w:rsidR="00456FFB" w:rsidRPr="00372A77" w:rsidRDefault="00456FFB" w:rsidP="00071188">
            <w:pPr>
              <w:jc w:val="left"/>
              <w:rPr>
                <w:i/>
              </w:rPr>
            </w:pPr>
            <w:r>
              <w:t xml:space="preserve">Плотность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, кг/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836" w:type="dxa"/>
            <w:vAlign w:val="center"/>
          </w:tcPr>
          <w:p w14:paraId="12874742" w14:textId="2D8E9527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1654</m:t>
                </m:r>
              </m:oMath>
            </m:oMathPara>
          </w:p>
        </w:tc>
      </w:tr>
      <w:tr w:rsidR="00456FFB" w14:paraId="69760341" w14:textId="77777777" w:rsidTr="00071188">
        <w:trPr>
          <w:jc w:val="center"/>
        </w:trPr>
        <w:tc>
          <w:tcPr>
            <w:tcW w:w="7508" w:type="dxa"/>
            <w:vAlign w:val="center"/>
          </w:tcPr>
          <w:p w14:paraId="303C7AE0" w14:textId="3EC8AFFB" w:rsidR="00456FFB" w:rsidRPr="00456FFB" w:rsidRDefault="00456FFB" w:rsidP="00071188">
            <w:pPr>
              <w:jc w:val="left"/>
              <w:rPr>
                <w:i/>
              </w:rPr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, Дж/(кг∙К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1836" w:type="dxa"/>
            <w:vAlign w:val="center"/>
          </w:tcPr>
          <w:p w14:paraId="1B42B713" w14:textId="7C67812A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345,314</m:t>
                </m:r>
              </m:oMath>
            </m:oMathPara>
          </w:p>
        </w:tc>
      </w:tr>
      <w:tr w:rsidR="00456FFB" w14:paraId="06CCED7F" w14:textId="77777777" w:rsidTr="00071188">
        <w:trPr>
          <w:jc w:val="center"/>
        </w:trPr>
        <w:tc>
          <w:tcPr>
            <w:tcW w:w="7508" w:type="dxa"/>
            <w:vAlign w:val="center"/>
          </w:tcPr>
          <w:p w14:paraId="6F67CD05" w14:textId="2BB058A5" w:rsidR="00456FFB" w:rsidRDefault="00456FFB" w:rsidP="00071188">
            <w:pPr>
              <w:jc w:val="left"/>
            </w:pPr>
            <w:r>
              <w:t xml:space="preserve">Температура горения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К</m:t>
              </m:r>
            </m:oMath>
          </w:p>
        </w:tc>
        <w:tc>
          <w:tcPr>
            <w:tcW w:w="1836" w:type="dxa"/>
            <w:vAlign w:val="center"/>
          </w:tcPr>
          <w:p w14:paraId="7C31350B" w14:textId="30AEB93D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2754,34</m:t>
                </m:r>
              </m:oMath>
            </m:oMathPara>
          </w:p>
        </w:tc>
      </w:tr>
      <w:tr w:rsidR="00456FFB" w14:paraId="032752AC" w14:textId="77777777" w:rsidTr="00071188">
        <w:trPr>
          <w:jc w:val="center"/>
        </w:trPr>
        <w:tc>
          <w:tcPr>
            <w:tcW w:w="7508" w:type="dxa"/>
            <w:vAlign w:val="center"/>
          </w:tcPr>
          <w:p w14:paraId="7EBFD668" w14:textId="6FEAAD90" w:rsidR="00456FFB" w:rsidRDefault="00247D90" w:rsidP="00071188">
            <w:pPr>
              <w:jc w:val="left"/>
            </w:pPr>
            <w:r>
              <w:t xml:space="preserve">Показатель адиабаты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1836" w:type="dxa"/>
            <w:vAlign w:val="center"/>
          </w:tcPr>
          <w:p w14:paraId="2091599B" w14:textId="4C3317AB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1,22434</m:t>
                </m:r>
              </m:oMath>
            </m:oMathPara>
          </w:p>
        </w:tc>
      </w:tr>
      <w:tr w:rsidR="00456FFB" w14:paraId="44FC1384" w14:textId="77777777" w:rsidTr="00071188">
        <w:trPr>
          <w:jc w:val="center"/>
        </w:trPr>
        <w:tc>
          <w:tcPr>
            <w:tcW w:w="7508" w:type="dxa"/>
            <w:vAlign w:val="center"/>
          </w:tcPr>
          <w:p w14:paraId="169B4F47" w14:textId="643F4745" w:rsidR="00456FFB" w:rsidRDefault="00247D90" w:rsidP="00071188">
            <w:pPr>
              <w:jc w:val="left"/>
            </w:pPr>
            <w:r>
              <w:t xml:space="preserve">Показатель степени закона горения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oMath>
          </w:p>
        </w:tc>
        <w:tc>
          <w:tcPr>
            <w:tcW w:w="1836" w:type="dxa"/>
            <w:vAlign w:val="center"/>
          </w:tcPr>
          <w:p w14:paraId="5F3D1283" w14:textId="4B0F16DB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0,51</m:t>
                </m:r>
              </m:oMath>
            </m:oMathPara>
          </w:p>
        </w:tc>
      </w:tr>
      <w:tr w:rsidR="00456FFB" w14:paraId="210C2CDF" w14:textId="77777777" w:rsidTr="00071188">
        <w:trPr>
          <w:jc w:val="center"/>
        </w:trPr>
        <w:tc>
          <w:tcPr>
            <w:tcW w:w="7508" w:type="dxa"/>
            <w:vAlign w:val="center"/>
          </w:tcPr>
          <w:p w14:paraId="15858653" w14:textId="09D70797" w:rsidR="00456FFB" w:rsidRDefault="00247D90" w:rsidP="00071188">
            <w:pPr>
              <w:jc w:val="left"/>
            </w:pPr>
            <w:r>
              <w:t xml:space="preserve">Единичная 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836" w:type="dxa"/>
            <w:vAlign w:val="center"/>
          </w:tcPr>
          <w:p w14:paraId="3E7EC9B0" w14:textId="6B4F100E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3,43</m:t>
                </m:r>
              </m:oMath>
            </m:oMathPara>
          </w:p>
        </w:tc>
      </w:tr>
      <w:tr w:rsidR="00456FFB" w14:paraId="0A3C0D2E" w14:textId="77777777" w:rsidTr="00071188">
        <w:trPr>
          <w:jc w:val="center"/>
        </w:trPr>
        <w:tc>
          <w:tcPr>
            <w:tcW w:w="7508" w:type="dxa"/>
            <w:vAlign w:val="center"/>
          </w:tcPr>
          <w:p w14:paraId="6B2228DF" w14:textId="405BAD76" w:rsidR="00456FFB" w:rsidRPr="00247D90" w:rsidRDefault="00247D90" w:rsidP="00071188">
            <w:pPr>
              <w:jc w:val="left"/>
              <w:rPr>
                <w:i/>
              </w:rPr>
            </w:pPr>
            <w:r>
              <w:t xml:space="preserve">Калорийность топлива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</w:rPr>
                <m:t>, Дж/кг</m:t>
              </m:r>
            </m:oMath>
          </w:p>
        </w:tc>
        <w:tc>
          <w:tcPr>
            <w:tcW w:w="1836" w:type="dxa"/>
            <w:vAlign w:val="center"/>
          </w:tcPr>
          <w:p w14:paraId="1886E641" w14:textId="490EB850" w:rsidR="00456FFB" w:rsidRPr="00247D90" w:rsidRDefault="0097095C" w:rsidP="0007118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5190713</m:t>
                </m:r>
              </m:oMath>
            </m:oMathPara>
          </w:p>
        </w:tc>
      </w:tr>
    </w:tbl>
    <w:p w14:paraId="5DBAE618" w14:textId="6E1CC04C" w:rsidR="0082736F" w:rsidRDefault="0082736F" w:rsidP="0082736F">
      <w:pPr>
        <w:jc w:val="right"/>
      </w:pPr>
    </w:p>
    <w:p w14:paraId="600A1799" w14:textId="6D88C46F" w:rsidR="007D1D08" w:rsidRDefault="007D1D08" w:rsidP="007D1D08">
      <w:pPr>
        <w:rPr>
          <w:rFonts w:eastAsiaTheme="minorEastAsia"/>
        </w:rPr>
      </w:pPr>
      <w:r>
        <w:tab/>
        <w:t xml:space="preserve">Давление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=89876, 3 Па.</m:t>
        </m:r>
      </m:oMath>
    </w:p>
    <w:p w14:paraId="32E4B855" w14:textId="6EB0CDF0" w:rsidR="005842AF" w:rsidRPr="005842AF" w:rsidRDefault="005842AF" w:rsidP="007D1D08">
      <w:pPr>
        <w:rPr>
          <w:rFonts w:eastAsiaTheme="minorEastAsia"/>
        </w:rPr>
      </w:pPr>
      <w:r>
        <w:rPr>
          <w:rFonts w:eastAsiaTheme="minorEastAsia"/>
        </w:rPr>
        <w:tab/>
        <w:t xml:space="preserve">Все необходимые расчеты в процессе выполнения лабораторной работы проводятся в среде языка программирования </w:t>
      </w:r>
      <w:r>
        <w:rPr>
          <w:rFonts w:eastAsiaTheme="minorEastAsia"/>
          <w:lang w:val="en-US"/>
        </w:rPr>
        <w:t>Python</w:t>
      </w:r>
      <w:r w:rsidRPr="005842AF">
        <w:rPr>
          <w:rFonts w:eastAsiaTheme="minorEastAsia"/>
        </w:rPr>
        <w:t>.</w:t>
      </w:r>
    </w:p>
    <w:p w14:paraId="35B1CA7E" w14:textId="0CAD18FA" w:rsidR="00873A3E" w:rsidRDefault="00873A3E" w:rsidP="007D1D08">
      <w:pPr>
        <w:rPr>
          <w:rFonts w:eastAsiaTheme="minorEastAsia"/>
        </w:rPr>
      </w:pPr>
    </w:p>
    <w:p w14:paraId="67A3D721" w14:textId="37A01EA7" w:rsidR="00873A3E" w:rsidRDefault="00873A3E" w:rsidP="00873A3E">
      <w:pPr>
        <w:pStyle w:val="2"/>
        <w:rPr>
          <w:rFonts w:eastAsiaTheme="minorEastAsia"/>
        </w:rPr>
      </w:pPr>
      <w:bookmarkStart w:id="4" w:name="_Toc120050540"/>
      <w:r w:rsidRPr="005842AF">
        <w:rPr>
          <w:rFonts w:eastAsiaTheme="minorEastAsia"/>
        </w:rPr>
        <w:t xml:space="preserve">2.1. </w:t>
      </w:r>
      <w:r>
        <w:rPr>
          <w:rFonts w:eastAsiaTheme="minorEastAsia"/>
        </w:rPr>
        <w:t>Расчет относительного отклонения тяги</w:t>
      </w:r>
      <w:bookmarkEnd w:id="4"/>
    </w:p>
    <w:p w14:paraId="14C4AD1C" w14:textId="191D9769" w:rsidR="00873A3E" w:rsidRDefault="00873A3E" w:rsidP="00873A3E">
      <w:r>
        <w:tab/>
      </w:r>
      <w:r w:rsidR="005A0F16">
        <w:t>Отклонение тяги от номинального значения рассчитывается по зависимости (1). Для простоты анализа отклонений тяги, связанных с отклонением определяющих параметров, разделим выражение (1) на составляющие слагаемые: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4"/>
      </w:tblGrid>
      <w:tr w:rsidR="00120D9A" w14:paraId="13419867" w14:textId="77777777" w:rsidTr="00120D9A">
        <w:trPr>
          <w:jc w:val="center"/>
        </w:trPr>
        <w:tc>
          <w:tcPr>
            <w:tcW w:w="8500" w:type="dxa"/>
            <w:vAlign w:val="center"/>
          </w:tcPr>
          <w:p w14:paraId="661ACFED" w14:textId="7386C8C8" w:rsidR="00120D9A" w:rsidRDefault="00000000" w:rsidP="00120D9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DA7A3BF" w14:textId="772570ED" w:rsidR="00120D9A" w:rsidRPr="00120D9A" w:rsidRDefault="00120D9A" w:rsidP="00120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120D9A" w14:paraId="67255C40" w14:textId="77777777" w:rsidTr="00120D9A">
        <w:trPr>
          <w:jc w:val="center"/>
        </w:trPr>
        <w:tc>
          <w:tcPr>
            <w:tcW w:w="8500" w:type="dxa"/>
            <w:vAlign w:val="center"/>
          </w:tcPr>
          <w:p w14:paraId="56805BDE" w14:textId="14D1A6B5" w:rsidR="00120D9A" w:rsidRDefault="00000000" w:rsidP="00120D9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14:paraId="1551332F" w14:textId="45974CF7" w:rsidR="00120D9A" w:rsidRPr="00120D9A" w:rsidRDefault="00120D9A" w:rsidP="00120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  <w:tr w:rsidR="00120D9A" w14:paraId="4EC7ACCB" w14:textId="77777777" w:rsidTr="00120D9A">
        <w:trPr>
          <w:jc w:val="center"/>
        </w:trPr>
        <w:tc>
          <w:tcPr>
            <w:tcW w:w="8500" w:type="dxa"/>
            <w:vAlign w:val="center"/>
          </w:tcPr>
          <w:p w14:paraId="1F50FCB6" w14:textId="49F51F95" w:rsidR="00120D9A" w:rsidRDefault="00000000" w:rsidP="00120D9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0FB9675" w14:textId="3E6BA0A1" w:rsidR="00120D9A" w:rsidRPr="00120D9A" w:rsidRDefault="00120D9A" w:rsidP="00120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120D9A" w14:paraId="34819E08" w14:textId="77777777" w:rsidTr="00120D9A">
        <w:trPr>
          <w:jc w:val="center"/>
        </w:trPr>
        <w:tc>
          <w:tcPr>
            <w:tcW w:w="8500" w:type="dxa"/>
            <w:vAlign w:val="center"/>
          </w:tcPr>
          <w:p w14:paraId="5D3CBA9E" w14:textId="5BC968F3" w:rsidR="00120D9A" w:rsidRDefault="00000000" w:rsidP="00120D9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844" w:type="dxa"/>
            <w:vAlign w:val="center"/>
          </w:tcPr>
          <w:p w14:paraId="7DD020A7" w14:textId="21E7804D" w:rsidR="00120D9A" w:rsidRPr="00120D9A" w:rsidRDefault="00120D9A" w:rsidP="00120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120D9A" w14:paraId="0DFA27EC" w14:textId="77777777" w:rsidTr="00120D9A">
        <w:trPr>
          <w:jc w:val="center"/>
        </w:trPr>
        <w:tc>
          <w:tcPr>
            <w:tcW w:w="8500" w:type="dxa"/>
            <w:vAlign w:val="center"/>
          </w:tcPr>
          <w:p w14:paraId="6B985A04" w14:textId="58CC199A" w:rsidR="00120D9A" w:rsidRDefault="00000000" w:rsidP="00120D9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dP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г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EC245BC" w14:textId="59306779" w:rsidR="00120D9A" w:rsidRPr="00120D9A" w:rsidRDefault="00120D9A" w:rsidP="00120D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(7)</w:t>
            </w:r>
          </w:p>
        </w:tc>
      </w:tr>
    </w:tbl>
    <w:p w14:paraId="4A3742B1" w14:textId="77777777" w:rsidR="00B2145E" w:rsidRDefault="00120D9A" w:rsidP="00B2145E">
      <w:pPr>
        <w:rPr>
          <w:rFonts w:eastAsiaTheme="minorEastAsia"/>
        </w:rPr>
      </w:pPr>
      <w:r>
        <w:rPr>
          <w:rFonts w:eastAsiaTheme="minorEastAsia"/>
        </w:rPr>
        <w:tab/>
      </w:r>
      <w:r w:rsidR="00B2145E">
        <w:rPr>
          <w:rFonts w:eastAsiaTheme="minorEastAsia"/>
        </w:rPr>
        <w:t>Коэффициент реакции газового потока рассчитывается по формуле</w:t>
      </w:r>
    </w:p>
    <w:p w14:paraId="45066A8D" w14:textId="77777777" w:rsidR="00B2145E" w:rsidRPr="00873A3E" w:rsidRDefault="00000000" w:rsidP="00B2145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k-1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p.</m:t>
          </m:r>
        </m:oMath>
      </m:oMathPara>
    </w:p>
    <w:p w14:paraId="22326C6E" w14:textId="77777777" w:rsidR="00B2145E" w:rsidRDefault="00B2145E" w:rsidP="00B2145E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числовых значений, получаем</w:t>
      </w:r>
    </w:p>
    <w:p w14:paraId="23713CD3" w14:textId="05641C78" w:rsidR="00B2145E" w:rsidRPr="00B2145E" w:rsidRDefault="00000000" w:rsidP="007D1D08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=104083 Н.</m:t>
          </m:r>
        </m:oMath>
      </m:oMathPara>
    </w:p>
    <w:p w14:paraId="4A7A94FA" w14:textId="11EF4686" w:rsidR="00873A3E" w:rsidRPr="00372A77" w:rsidRDefault="00C372C1" w:rsidP="00B2145E">
      <w:pPr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Зависимости отклонения тяги от определяющих параметров, соответственно,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C372C1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T</m:t>
        </m:r>
      </m:oMath>
      <w:r w:rsidRPr="00C372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представлены на рис. 1 – 4.</w:t>
      </w:r>
      <w:r w:rsidR="00B5565B">
        <w:rPr>
          <w:rFonts w:eastAsiaTheme="minorEastAsia"/>
          <w:iCs/>
        </w:rPr>
        <w:t xml:space="preserve"> </w:t>
      </w:r>
      <w:r w:rsidR="00B5565B" w:rsidRPr="001F4513">
        <w:rPr>
          <w:rFonts w:eastAsiaTheme="minorEastAsia"/>
          <w:i/>
        </w:rPr>
        <w:t xml:space="preserve">Предельные отклонения для плотности топлива приняты по рекомендации </w:t>
      </w:r>
      <m:oMath>
        <m:r>
          <w:rPr>
            <w:rFonts w:ascii="Cambria Math" w:eastAsiaTheme="minorEastAsia" w:hAnsi="Cambria Math"/>
          </w:rPr>
          <m:t>3%</m:t>
        </m:r>
      </m:oMath>
      <w:r w:rsidR="00B5565B" w:rsidRPr="001F4513">
        <w:rPr>
          <w:rFonts w:eastAsiaTheme="minorEastAsia"/>
          <w:i/>
        </w:rPr>
        <w:t>.</w:t>
      </w:r>
      <w:r w:rsidR="000344C2">
        <w:rPr>
          <w:rFonts w:eastAsiaTheme="minorEastAsia"/>
          <w:iCs/>
        </w:rPr>
        <w:t xml:space="preserve"> При проектировании ракетного двигателя на твердом топливе предварительно было назначено максимальное отклонение тяги – </w:t>
      </w:r>
      <m:oMath>
        <m:r>
          <w:rPr>
            <w:rFonts w:ascii="Cambria Math" w:eastAsiaTheme="minorEastAsia" w:hAnsi="Cambria Math"/>
          </w:rPr>
          <m:t>10%</m:t>
        </m:r>
      </m:oMath>
      <w:r w:rsidR="000344C2">
        <w:rPr>
          <w:rFonts w:eastAsiaTheme="minorEastAsia"/>
          <w:iCs/>
        </w:rPr>
        <w:t>.</w:t>
      </w:r>
    </w:p>
    <w:p w14:paraId="5654EDB5" w14:textId="77AE632C" w:rsidR="005842AF" w:rsidRPr="005842AF" w:rsidRDefault="005842AF" w:rsidP="005842AF">
      <w:pPr>
        <w:jc w:val="center"/>
        <w:rPr>
          <w:rFonts w:eastAsiaTheme="minorEastAsia"/>
          <w:lang w:val="en-US"/>
        </w:rPr>
      </w:pPr>
      <w:r w:rsidRPr="005842AF">
        <w:rPr>
          <w:rFonts w:eastAsiaTheme="minorEastAsia"/>
          <w:noProof/>
          <w:lang w:val="en-US"/>
        </w:rPr>
        <w:drawing>
          <wp:inline distT="0" distB="0" distL="0" distR="0" wp14:anchorId="781F9328" wp14:editId="78DA9DF0">
            <wp:extent cx="4623609" cy="3194116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598" cy="3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D4EB" w14:textId="341E43FE" w:rsidR="00873A3E" w:rsidRDefault="00203D59" w:rsidP="00203D59">
      <w:pPr>
        <w:jc w:val="center"/>
        <w:rPr>
          <w:rFonts w:eastAsiaTheme="minorEastAsia"/>
        </w:rPr>
      </w:pPr>
      <w:r w:rsidRPr="00203D59">
        <w:rPr>
          <w:rFonts w:eastAsiaTheme="minorEastAsia"/>
          <w:b/>
          <w:bCs/>
        </w:rPr>
        <w:t>Рис. 1.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</w:p>
    <w:p w14:paraId="08234131" w14:textId="4B88A714" w:rsidR="005C139A" w:rsidRDefault="005C139A" w:rsidP="00203D59">
      <w:pPr>
        <w:jc w:val="center"/>
        <w:rPr>
          <w:rFonts w:eastAsiaTheme="minorEastAsia"/>
        </w:rPr>
      </w:pPr>
    </w:p>
    <w:p w14:paraId="547E7F88" w14:textId="21253B42" w:rsidR="005C139A" w:rsidRDefault="005C139A" w:rsidP="00203D59">
      <w:pPr>
        <w:jc w:val="center"/>
        <w:rPr>
          <w:rFonts w:eastAsiaTheme="minorEastAsia"/>
          <w:lang w:val="en-US"/>
        </w:rPr>
      </w:pPr>
      <w:r w:rsidRPr="005C139A">
        <w:rPr>
          <w:rFonts w:eastAsiaTheme="minorEastAsia"/>
          <w:noProof/>
          <w:lang w:val="en-US"/>
        </w:rPr>
        <w:lastRenderedPageBreak/>
        <w:drawing>
          <wp:inline distT="0" distB="0" distL="0" distR="0" wp14:anchorId="01B8E58A" wp14:editId="75463326">
            <wp:extent cx="4863682" cy="335008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190" cy="33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0F98" w14:textId="65943D04" w:rsidR="005C139A" w:rsidRDefault="005C139A" w:rsidP="00203D59">
      <w:pPr>
        <w:jc w:val="center"/>
        <w:rPr>
          <w:rFonts w:eastAsiaTheme="minorEastAsia"/>
        </w:rPr>
      </w:pPr>
      <w:r w:rsidRPr="0054504B">
        <w:rPr>
          <w:rFonts w:eastAsiaTheme="minorEastAsia"/>
          <w:b/>
          <w:bCs/>
        </w:rPr>
        <w:t>Рис. 2.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02F5C26F" w14:textId="2930D918" w:rsidR="00D958FB" w:rsidRDefault="00D958FB" w:rsidP="00203D59">
      <w:pPr>
        <w:jc w:val="center"/>
        <w:rPr>
          <w:rFonts w:eastAsiaTheme="minorEastAsia"/>
        </w:rPr>
      </w:pPr>
    </w:p>
    <w:p w14:paraId="52052D1C" w14:textId="1617415F" w:rsidR="00D958FB" w:rsidRDefault="00D958FB" w:rsidP="00203D59">
      <w:pPr>
        <w:jc w:val="center"/>
        <w:rPr>
          <w:rFonts w:eastAsiaTheme="minorEastAsia"/>
        </w:rPr>
      </w:pPr>
      <w:r w:rsidRPr="00D958FB">
        <w:rPr>
          <w:rFonts w:eastAsiaTheme="minorEastAsia"/>
          <w:noProof/>
        </w:rPr>
        <w:drawing>
          <wp:inline distT="0" distB="0" distL="0" distR="0" wp14:anchorId="74D6DEEB" wp14:editId="0F9D06B7">
            <wp:extent cx="4902947" cy="334935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257" cy="33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9768" w14:textId="58C25B51" w:rsidR="00D958FB" w:rsidRPr="00372A77" w:rsidRDefault="00D958FB" w:rsidP="00203D59">
      <w:pPr>
        <w:jc w:val="center"/>
        <w:rPr>
          <w:rFonts w:eastAsiaTheme="minorEastAsia"/>
          <w:i/>
        </w:rPr>
      </w:pPr>
      <w:r w:rsidRPr="00B57A56">
        <w:rPr>
          <w:rFonts w:eastAsiaTheme="minorEastAsia"/>
          <w:b/>
          <w:bCs/>
        </w:rPr>
        <w:t>Рис. 3.</w:t>
      </w:r>
      <w:r>
        <w:rPr>
          <w:rFonts w:eastAsiaTheme="minorEastAsia"/>
        </w:rPr>
        <w:t xml:space="preserve"> Зависимость отклонения тяги от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</w:p>
    <w:p w14:paraId="12470391" w14:textId="0F9961F8" w:rsidR="00873A3E" w:rsidRPr="00076D9E" w:rsidRDefault="00076D9E" w:rsidP="00B57A56">
      <w:pPr>
        <w:jc w:val="center"/>
        <w:rPr>
          <w:rFonts w:eastAsiaTheme="minorEastAsia"/>
          <w:lang w:val="en-US"/>
        </w:rPr>
      </w:pPr>
      <w:r w:rsidRPr="00076D9E">
        <w:rPr>
          <w:rFonts w:eastAsiaTheme="minorEastAsia"/>
        </w:rPr>
        <w:lastRenderedPageBreak/>
        <w:drawing>
          <wp:inline distT="0" distB="0" distL="0" distR="0" wp14:anchorId="0A501554" wp14:editId="57AC5E82">
            <wp:extent cx="4794250" cy="3313536"/>
            <wp:effectExtent l="0" t="0" r="635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059" cy="33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0842" w14:textId="1C1401C4" w:rsidR="00B57A56" w:rsidRDefault="00B57A56" w:rsidP="00B57A56">
      <w:pPr>
        <w:jc w:val="center"/>
        <w:rPr>
          <w:rFonts w:eastAsiaTheme="minorEastAsia"/>
        </w:rPr>
      </w:pPr>
      <w:r w:rsidRPr="001F4513">
        <w:rPr>
          <w:rFonts w:eastAsiaTheme="minorEastAsia"/>
          <w:b/>
          <w:bCs/>
        </w:rPr>
        <w:t>Рис. 4.</w:t>
      </w:r>
      <w:r w:rsidRPr="001F4513">
        <w:rPr>
          <w:rFonts w:eastAsiaTheme="minorEastAsia"/>
        </w:rPr>
        <w:t xml:space="preserve"> Зависимость отклонения тяги от температуры заряда</w:t>
      </w:r>
    </w:p>
    <w:p w14:paraId="46946EEE" w14:textId="4770792D" w:rsidR="001F4513" w:rsidRDefault="001F4513" w:rsidP="00B57A56">
      <w:pPr>
        <w:jc w:val="center"/>
        <w:rPr>
          <w:rFonts w:eastAsiaTheme="minorEastAsia"/>
        </w:rPr>
      </w:pPr>
    </w:p>
    <w:p w14:paraId="40E58F96" w14:textId="134E1F95" w:rsidR="001F4513" w:rsidRPr="00076D9E" w:rsidRDefault="001F4513" w:rsidP="001F4513">
      <w:pPr>
        <w:rPr>
          <w:rFonts w:eastAsiaTheme="minorEastAsia"/>
        </w:rPr>
      </w:pPr>
      <w:r>
        <w:rPr>
          <w:rFonts w:eastAsiaTheme="minorEastAsia"/>
        </w:rPr>
        <w:tab/>
        <w:t xml:space="preserve">Как видно из графиков на рис. 1 – 4, наибольшее влияние на относительное отклонение тяги оказывает </w:t>
      </w:r>
      <w:r w:rsidR="00B2145E">
        <w:rPr>
          <w:rFonts w:eastAsiaTheme="minorEastAsia"/>
        </w:rPr>
        <w:t xml:space="preserve">площадь </w:t>
      </w:r>
      <w:r>
        <w:rPr>
          <w:rFonts w:eastAsiaTheme="minorEastAsia"/>
        </w:rPr>
        <w:t>критическо</w:t>
      </w:r>
      <w:r w:rsidR="00B2145E">
        <w:rPr>
          <w:rFonts w:eastAsiaTheme="minorEastAsia"/>
        </w:rPr>
        <w:t>го</w:t>
      </w:r>
      <w:r>
        <w:rPr>
          <w:rFonts w:eastAsiaTheme="minorEastAsia"/>
        </w:rPr>
        <w:t xml:space="preserve"> сечени</w:t>
      </w:r>
      <w:r w:rsidR="00B2145E">
        <w:rPr>
          <w:rFonts w:eastAsiaTheme="minorEastAsia"/>
        </w:rPr>
        <w:t>я</w:t>
      </w:r>
      <w:r>
        <w:rPr>
          <w:rFonts w:eastAsiaTheme="minorEastAsia"/>
        </w:rPr>
        <w:t xml:space="preserve"> сопла, площадь поверхности горения, а также начальная температура заряда. Минимальное влияние на относительное отклонение тяги оказывает площадь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1F4513">
        <w:rPr>
          <w:rFonts w:eastAsiaTheme="minorEastAsia"/>
        </w:rPr>
        <w:t>.</w:t>
      </w:r>
      <w:r w:rsidR="00ED6371">
        <w:rPr>
          <w:rFonts w:eastAsiaTheme="minorEastAsia"/>
        </w:rPr>
        <w:t xml:space="preserve"> Температура заряда влияет на скорость горения. Поскольку отклонение скорости горения, связанное с химическим составом, принято 3%, общее отклонение будет складываться от отклонений из-за хим. состава и отклонений, возникающих при различной</w:t>
      </w:r>
      <w:r w:rsidR="00ED5C18">
        <w:rPr>
          <w:rFonts w:eastAsiaTheme="minorEastAsia"/>
        </w:rPr>
        <w:t xml:space="preserve"> начальной</w:t>
      </w:r>
      <w:r w:rsidR="00ED6371">
        <w:rPr>
          <w:rFonts w:eastAsiaTheme="minorEastAsia"/>
        </w:rPr>
        <w:t xml:space="preserve"> температуре заряда.</w:t>
      </w:r>
    </w:p>
    <w:p w14:paraId="75FBCA27" w14:textId="7DB8961B" w:rsidR="00B777D5" w:rsidRDefault="006D099C" w:rsidP="001F4513">
      <w:pPr>
        <w:rPr>
          <w:rFonts w:eastAsiaTheme="minorEastAsia"/>
        </w:rPr>
      </w:pPr>
      <w:r>
        <w:rPr>
          <w:rFonts w:eastAsiaTheme="minorEastAsia"/>
        </w:rPr>
        <w:tab/>
      </w:r>
      <w:r w:rsidR="008E618D">
        <w:rPr>
          <w:rFonts w:eastAsiaTheme="minorEastAsia"/>
        </w:rPr>
        <w:t>Для проверки выполнения требований на предельное отклонение тяги (</w:t>
      </w:r>
      <m:oMath>
        <m:r>
          <w:rPr>
            <w:rFonts w:ascii="Cambria Math" w:eastAsiaTheme="minorEastAsia" w:hAnsi="Cambria Math"/>
          </w:rPr>
          <m:t>10 %</m:t>
        </m:r>
      </m:oMath>
      <w:r w:rsidR="008E618D">
        <w:rPr>
          <w:rFonts w:eastAsiaTheme="minorEastAsia"/>
        </w:rPr>
        <w:t xml:space="preserve">), заложенных в ТЗ, назначим допуска на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</m:oMath>
      <w:r w:rsidR="008E618D" w:rsidRPr="008E618D">
        <w:rPr>
          <w:rFonts w:eastAsiaTheme="minorEastAsia"/>
        </w:rPr>
        <w:t xml:space="preserve">, </w:t>
      </w:r>
      <w:r w:rsidR="008E618D"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E618D" w:rsidRPr="008E618D">
        <w:rPr>
          <w:rFonts w:eastAsiaTheme="minorEastAsia"/>
        </w:rPr>
        <w:t xml:space="preserve">, </w:t>
      </w:r>
      <w:r w:rsidR="008E618D">
        <w:rPr>
          <w:rFonts w:eastAsiaTheme="minorEastAsia"/>
        </w:rPr>
        <w:t>а также на геометрические параметры заряда (</w:t>
      </w:r>
      <w:r w:rsidR="00B777D5">
        <w:rPr>
          <w:rFonts w:eastAsiaTheme="minorEastAsia"/>
        </w:rPr>
        <w:t xml:space="preserve">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 w:rsidR="00B777D5">
        <w:rPr>
          <w:rFonts w:eastAsiaTheme="minorEastAsia"/>
        </w:rPr>
        <w:t xml:space="preserve">,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B777D5">
        <w:rPr>
          <w:rFonts w:eastAsiaTheme="minorEastAsia"/>
        </w:rPr>
        <w:t xml:space="preserve">, ширина пропилов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8E618D">
        <w:rPr>
          <w:rFonts w:eastAsiaTheme="minorEastAsia"/>
        </w:rPr>
        <w:t>), отклонение которых дает отклонение</w:t>
      </w:r>
      <w:r w:rsidR="006B211E">
        <w:rPr>
          <w:rFonts w:eastAsiaTheme="minorEastAsia"/>
        </w:rPr>
        <w:t xml:space="preserve"> </w:t>
      </w:r>
      <w:r w:rsidR="008E618D">
        <w:rPr>
          <w:rFonts w:eastAsiaTheme="minorEastAsia"/>
        </w:rPr>
        <w:t>значений площади поверхности горения</w:t>
      </w:r>
      <w:r w:rsidR="00B777D5" w:rsidRPr="00B777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 w:rsidR="008E618D">
        <w:rPr>
          <w:rFonts w:eastAsiaTheme="minorEastAsia"/>
        </w:rPr>
        <w:t>.</w:t>
      </w:r>
      <w:r w:rsidR="00B777D5">
        <w:rPr>
          <w:rFonts w:eastAsiaTheme="minorEastAsia"/>
        </w:rPr>
        <w:t xml:space="preserve"> Геометрические параметры сопла и заряда представлены в таблице 2.</w:t>
      </w:r>
    </w:p>
    <w:p w14:paraId="2D638332" w14:textId="77777777" w:rsidR="0046007A" w:rsidRDefault="0046007A" w:rsidP="001F4513">
      <w:pPr>
        <w:rPr>
          <w:rFonts w:eastAsiaTheme="minorEastAsia"/>
        </w:rPr>
      </w:pPr>
    </w:p>
    <w:p w14:paraId="66943A0D" w14:textId="65B3B09E" w:rsidR="00B777D5" w:rsidRDefault="00B777D5" w:rsidP="00B777D5">
      <w:pPr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Таблица 2. Геометрические характеристики определяющих параметров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3679"/>
      </w:tblGrid>
      <w:tr w:rsidR="004435B9" w14:paraId="2CD32A5C" w14:textId="77777777" w:rsidTr="00F45E1D">
        <w:trPr>
          <w:jc w:val="center"/>
        </w:trPr>
        <w:tc>
          <w:tcPr>
            <w:tcW w:w="5665" w:type="dxa"/>
            <w:vAlign w:val="center"/>
          </w:tcPr>
          <w:p w14:paraId="44115DE7" w14:textId="1DD1151E" w:rsidR="004435B9" w:rsidRPr="004435B9" w:rsidRDefault="004435B9" w:rsidP="004435B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14:paraId="694C3D29" w14:textId="504EAC5A" w:rsidR="004435B9" w:rsidRPr="00D816B0" w:rsidRDefault="00000000" w:rsidP="004435B9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кр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=65</m:t>
                </m:r>
              </m:oMath>
            </m:oMathPara>
          </w:p>
        </w:tc>
      </w:tr>
      <w:tr w:rsidR="004435B9" w14:paraId="30BAD95F" w14:textId="77777777" w:rsidTr="00F45E1D">
        <w:trPr>
          <w:jc w:val="center"/>
        </w:trPr>
        <w:tc>
          <w:tcPr>
            <w:tcW w:w="5665" w:type="dxa"/>
            <w:vAlign w:val="center"/>
          </w:tcPr>
          <w:p w14:paraId="3C0CC471" w14:textId="6CDBB181" w:rsidR="004435B9" w:rsidRPr="004435B9" w:rsidRDefault="004435B9" w:rsidP="004435B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14:paraId="50D905A8" w14:textId="5545ABC6" w:rsidR="004435B9" w:rsidRDefault="00000000" w:rsidP="00B777D5">
            <w:pPr>
              <w:jc w:val="righ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π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=257</m:t>
                </m:r>
              </m:oMath>
            </m:oMathPara>
          </w:p>
        </w:tc>
      </w:tr>
      <w:tr w:rsidR="004435B9" w14:paraId="653CEF02" w14:textId="77777777" w:rsidTr="00F45E1D">
        <w:trPr>
          <w:jc w:val="center"/>
        </w:trPr>
        <w:tc>
          <w:tcPr>
            <w:tcW w:w="5665" w:type="dxa"/>
            <w:vAlign w:val="center"/>
          </w:tcPr>
          <w:p w14:paraId="0B31D51A" w14:textId="43359541" w:rsidR="004435B9" w:rsidRPr="00E9182C" w:rsidRDefault="00E9182C" w:rsidP="004435B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14:paraId="11C8F3C8" w14:textId="79ABADF6" w:rsidR="004435B9" w:rsidRDefault="00D816B0" w:rsidP="00FF13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2350</m:t>
                </m:r>
              </m:oMath>
            </m:oMathPara>
          </w:p>
        </w:tc>
      </w:tr>
      <w:tr w:rsidR="004435B9" w14:paraId="35F15043" w14:textId="77777777" w:rsidTr="00F45E1D">
        <w:trPr>
          <w:jc w:val="center"/>
        </w:trPr>
        <w:tc>
          <w:tcPr>
            <w:tcW w:w="5665" w:type="dxa"/>
            <w:vAlign w:val="center"/>
          </w:tcPr>
          <w:p w14:paraId="6DAA1822" w14:textId="4A3D9DEB" w:rsidR="004435B9" w:rsidRPr="00E9182C" w:rsidRDefault="00E9182C" w:rsidP="004435B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мм</m:t>
              </m:r>
            </m:oMath>
          </w:p>
        </w:tc>
        <w:tc>
          <w:tcPr>
            <w:tcW w:w="3679" w:type="dxa"/>
            <w:vAlign w:val="center"/>
          </w:tcPr>
          <w:p w14:paraId="316CCC95" w14:textId="08885939" w:rsidR="004435B9" w:rsidRDefault="00D816B0" w:rsidP="00FF13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658</m:t>
                </m:r>
              </m:oMath>
            </m:oMathPara>
          </w:p>
        </w:tc>
      </w:tr>
      <w:tr w:rsidR="004435B9" w14:paraId="121FBE7B" w14:textId="77777777" w:rsidTr="00F45E1D">
        <w:trPr>
          <w:jc w:val="center"/>
        </w:trPr>
        <w:tc>
          <w:tcPr>
            <w:tcW w:w="5665" w:type="dxa"/>
            <w:vAlign w:val="center"/>
          </w:tcPr>
          <w:p w14:paraId="05A0F5E8" w14:textId="265B79FE" w:rsidR="004435B9" w:rsidRPr="00E9182C" w:rsidRDefault="00E9182C" w:rsidP="004435B9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Δ, </m:t>
              </m:r>
              <m:r>
                <w:rPr>
                  <w:rFonts w:ascii="Cambria Math" w:eastAsiaTheme="minorEastAsia" w:hAnsi="Cambria Math"/>
                </w:rPr>
                <m:t>мм</m:t>
              </m:r>
            </m:oMath>
          </w:p>
        </w:tc>
        <w:tc>
          <w:tcPr>
            <w:tcW w:w="3679" w:type="dxa"/>
            <w:vAlign w:val="center"/>
          </w:tcPr>
          <w:p w14:paraId="0B067769" w14:textId="252C0F80" w:rsidR="004435B9" w:rsidRDefault="00D816B0" w:rsidP="00FF13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398B90DD" w14:textId="77777777" w:rsidR="00B777D5" w:rsidRPr="00B777D5" w:rsidRDefault="00B777D5" w:rsidP="00B777D5">
      <w:pPr>
        <w:jc w:val="right"/>
        <w:rPr>
          <w:rFonts w:eastAsiaTheme="minorEastAsia"/>
        </w:rPr>
      </w:pPr>
    </w:p>
    <w:p w14:paraId="0ECFDE3F" w14:textId="4C008FA5" w:rsidR="00A401D1" w:rsidRPr="00A401D1" w:rsidRDefault="00FF132F" w:rsidP="00B2145E">
      <w:pPr>
        <w:rPr>
          <w:i/>
        </w:rPr>
      </w:pPr>
      <w:r>
        <w:rPr>
          <w:rFonts w:eastAsiaTheme="minorEastAsia"/>
        </w:rPr>
        <w:tab/>
      </w:r>
      <w:r w:rsidR="008D35C3">
        <w:rPr>
          <w:rFonts w:eastAsiaTheme="minorEastAsia"/>
        </w:rPr>
        <w:t xml:space="preserve">По ГОСТ </w:t>
      </w:r>
      <w:r w:rsidR="008D35C3">
        <w:t xml:space="preserve">25346-89 </w:t>
      </w:r>
      <w:r w:rsidR="008D35C3" w:rsidRPr="008D35C3">
        <w:t xml:space="preserve">[2] </w:t>
      </w:r>
      <w:r w:rsidR="00A401D1">
        <w:t xml:space="preserve">назначаются допуска на отверстия и валы. Согласно </w:t>
      </w:r>
      <w:r w:rsidR="00A401D1" w:rsidRPr="00A401D1">
        <w:t xml:space="preserve">[2], </w:t>
      </w:r>
      <w:r w:rsidR="00A401D1">
        <w:t xml:space="preserve">наиболее предпочтительным допуском для отверстий являются допуска </w:t>
      </w:r>
      <m:oMath>
        <m:r>
          <w:rPr>
            <w:rFonts w:ascii="Cambria Math" w:hAnsi="Cambria Math"/>
          </w:rPr>
          <m:t xml:space="preserve">H7, </m:t>
        </m:r>
        <m:r>
          <w:rPr>
            <w:rFonts w:ascii="Cambria Math" w:hAnsi="Cambria Math"/>
            <w:lang w:val="en-US"/>
          </w:rPr>
          <m:t>JS</m:t>
        </m:r>
        <m:r>
          <w:rPr>
            <w:rFonts w:ascii="Cambria Math" w:hAnsi="Cambria Math"/>
          </w:rPr>
          <m:t>7, K7, N7, P7</m:t>
        </m:r>
      </m:oMath>
      <w:r w:rsidR="00A401D1" w:rsidRPr="00A401D1">
        <w:rPr>
          <w:rFonts w:eastAsiaTheme="minorEastAsia"/>
        </w:rPr>
        <w:t xml:space="preserve">. </w:t>
      </w:r>
      <w:r w:rsidR="00A401D1">
        <w:rPr>
          <w:rFonts w:eastAsiaTheme="minorEastAsia"/>
        </w:rPr>
        <w:t xml:space="preserve">Для валов наиболее предпочтительными допусками являются допуска </w:t>
      </w:r>
      <m:oMath>
        <m:r>
          <w:rPr>
            <w:rFonts w:ascii="Cambria Math" w:eastAsiaTheme="minorEastAsia" w:hAnsi="Cambria Math"/>
          </w:rPr>
          <m:t xml:space="preserve">g6, 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6, js6, k6, n6, p6, r6, s6.</m:t>
        </m:r>
      </m:oMath>
    </w:p>
    <w:p w14:paraId="7C9E5F99" w14:textId="2E624A4D" w:rsidR="00A401D1" w:rsidRDefault="001E4C82" w:rsidP="00B2145E">
      <w:pPr>
        <w:rPr>
          <w:rFonts w:eastAsiaTheme="minorEastAsia"/>
        </w:rPr>
      </w:pPr>
      <w:r>
        <w:tab/>
      </w:r>
      <w:r w:rsidR="006B211E">
        <w:t>Назначаем в первом приближении для отверстий</w:t>
      </w:r>
      <w:r>
        <w:t xml:space="preserve"> допуск </w:t>
      </w:r>
      <m:oMath>
        <m:r>
          <w:rPr>
            <w:rFonts w:ascii="Cambria Math" w:hAnsi="Cambria Math"/>
          </w:rPr>
          <m:t>JS7</m:t>
        </m:r>
      </m:oMath>
      <w:r w:rsidRPr="001E4C82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Согласно </w:t>
      </w:r>
      <w:r w:rsidRPr="006B211E">
        <w:rPr>
          <w:rFonts w:eastAsiaTheme="minorEastAsia"/>
        </w:rPr>
        <w:t xml:space="preserve">[2, </w:t>
      </w:r>
      <w:r>
        <w:rPr>
          <w:rFonts w:eastAsiaTheme="minorEastAsia"/>
        </w:rPr>
        <w:t>таблица 3</w:t>
      </w:r>
      <w:r w:rsidRPr="006B211E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r w:rsidR="006B211E">
        <w:rPr>
          <w:rFonts w:eastAsiaTheme="minorEastAsia"/>
        </w:rPr>
        <w:t xml:space="preserve">предельное отклонение для допуска </w:t>
      </w:r>
      <m:oMath>
        <m:r>
          <w:rPr>
            <w:rFonts w:ascii="Cambria Math" w:eastAsiaTheme="minorEastAsia" w:hAnsi="Cambria Math"/>
          </w:rPr>
          <m:t>JS7</m:t>
        </m:r>
      </m:oMath>
      <w:r w:rsidR="006B211E" w:rsidRPr="006B211E">
        <w:rPr>
          <w:rFonts w:eastAsiaTheme="minorEastAsia"/>
        </w:rPr>
        <w:t xml:space="preserve"> </w:t>
      </w:r>
      <w:r w:rsidR="006B211E">
        <w:rPr>
          <w:rFonts w:eastAsiaTheme="minorEastAsia"/>
        </w:rPr>
        <w:t xml:space="preserve">рассчитывается как половина допуска соответствующего квалитета </w:t>
      </w:r>
      <w:r w:rsidR="006B211E" w:rsidRPr="006B211E">
        <w:rPr>
          <w:rFonts w:eastAsiaTheme="minorEastAsia"/>
        </w:rPr>
        <w:t xml:space="preserve">[2, </w:t>
      </w:r>
      <w:r w:rsidR="006B211E">
        <w:rPr>
          <w:rFonts w:eastAsiaTheme="minorEastAsia"/>
        </w:rPr>
        <w:t>таблица 1</w:t>
      </w:r>
      <w:r w:rsidR="006B211E" w:rsidRPr="006B211E">
        <w:rPr>
          <w:rFonts w:eastAsiaTheme="minorEastAsia"/>
        </w:rPr>
        <w:t>]</w:t>
      </w:r>
    </w:p>
    <w:p w14:paraId="0BC930D6" w14:textId="7CD3883D" w:rsidR="006B211E" w:rsidRPr="006B211E" w:rsidRDefault="006B211E" w:rsidP="00B2145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ITn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A1E955A" w14:textId="3CA04E27" w:rsidR="006B211E" w:rsidRDefault="006B211E" w:rsidP="00B2145E">
      <w:pPr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порядковый номер квалитета.</w:t>
      </w:r>
    </w:p>
    <w:p w14:paraId="6CE30622" w14:textId="2E07B7EB" w:rsidR="00C76378" w:rsidRPr="00C76378" w:rsidRDefault="00C76378" w:rsidP="00B2145E">
      <w:pPr>
        <w:rPr>
          <w:rFonts w:eastAsiaTheme="minorEastAsia"/>
          <w:i/>
        </w:rPr>
      </w:pPr>
      <w:r>
        <w:rPr>
          <w:rFonts w:eastAsiaTheme="minorEastAsia"/>
        </w:rPr>
        <w:tab/>
        <w:t xml:space="preserve">Для валов назначается в первом приближении допуск </w:t>
      </w:r>
      <m:oMath>
        <m:r>
          <w:rPr>
            <w:rFonts w:ascii="Cambria Math" w:eastAsiaTheme="minorEastAsia" w:hAnsi="Cambria Math"/>
          </w:rPr>
          <m:t>js6.</m:t>
        </m:r>
      </m:oMath>
    </w:p>
    <w:p w14:paraId="3531D718" w14:textId="030AF6B5" w:rsidR="00584524" w:rsidRDefault="00584524" w:rsidP="00B2145E">
      <w:pPr>
        <w:rPr>
          <w:rFonts w:eastAsiaTheme="minorEastAsia"/>
        </w:rPr>
      </w:pPr>
      <w:r>
        <w:rPr>
          <w:rFonts w:eastAsiaTheme="minorEastAsia"/>
        </w:rPr>
        <w:tab/>
        <w:t>Геометрические параметр</w:t>
      </w:r>
      <w:r w:rsidR="00A138FC">
        <w:rPr>
          <w:rFonts w:eastAsiaTheme="minorEastAsia"/>
        </w:rPr>
        <w:t>ы</w:t>
      </w:r>
      <w:r>
        <w:rPr>
          <w:rFonts w:eastAsiaTheme="minorEastAsia"/>
        </w:rPr>
        <w:t xml:space="preserve"> с назначенными отклонениями представлены в таблице 3.</w:t>
      </w:r>
    </w:p>
    <w:p w14:paraId="56A74216" w14:textId="699F3902" w:rsidR="00AB21F6" w:rsidRDefault="00AB21F6" w:rsidP="00B2145E">
      <w:pPr>
        <w:rPr>
          <w:rFonts w:eastAsiaTheme="minorEastAsia"/>
        </w:rPr>
      </w:pPr>
    </w:p>
    <w:p w14:paraId="1C5AEB9A" w14:textId="670D3FAB" w:rsidR="00AB21F6" w:rsidRDefault="00AB21F6" w:rsidP="00B2145E">
      <w:pPr>
        <w:rPr>
          <w:rFonts w:eastAsiaTheme="minorEastAsia"/>
        </w:rPr>
      </w:pPr>
    </w:p>
    <w:p w14:paraId="02508354" w14:textId="65CAD8D2" w:rsidR="00AB21F6" w:rsidRDefault="00AB21F6" w:rsidP="00B2145E">
      <w:pPr>
        <w:rPr>
          <w:rFonts w:eastAsiaTheme="minorEastAsia"/>
        </w:rPr>
      </w:pPr>
    </w:p>
    <w:p w14:paraId="31ECF00C" w14:textId="69C1BB39" w:rsidR="00AB21F6" w:rsidRDefault="00AB21F6" w:rsidP="00B2145E">
      <w:pPr>
        <w:rPr>
          <w:rFonts w:eastAsiaTheme="minorEastAsia"/>
        </w:rPr>
      </w:pPr>
    </w:p>
    <w:p w14:paraId="483862C2" w14:textId="36317947" w:rsidR="00AB21F6" w:rsidRDefault="00AB21F6" w:rsidP="00B2145E">
      <w:pPr>
        <w:rPr>
          <w:rFonts w:eastAsiaTheme="minorEastAsia"/>
        </w:rPr>
      </w:pPr>
    </w:p>
    <w:p w14:paraId="2306799A" w14:textId="4A73D67F" w:rsidR="00AB21F6" w:rsidRDefault="00AB21F6" w:rsidP="00B2145E">
      <w:pPr>
        <w:rPr>
          <w:rFonts w:eastAsiaTheme="minorEastAsia"/>
        </w:rPr>
      </w:pPr>
    </w:p>
    <w:p w14:paraId="6C705731" w14:textId="5DACDE11" w:rsidR="00AB21F6" w:rsidRDefault="00AB21F6" w:rsidP="00B2145E">
      <w:pPr>
        <w:rPr>
          <w:rFonts w:eastAsiaTheme="minorEastAsia"/>
        </w:rPr>
      </w:pPr>
    </w:p>
    <w:p w14:paraId="4BD02843" w14:textId="77777777" w:rsidR="0046007A" w:rsidRDefault="0046007A" w:rsidP="00B2145E">
      <w:pPr>
        <w:rPr>
          <w:rFonts w:eastAsiaTheme="minorEastAsia"/>
        </w:rPr>
      </w:pPr>
    </w:p>
    <w:p w14:paraId="61738CDB" w14:textId="23DC3613" w:rsidR="00C76378" w:rsidRPr="00A138FC" w:rsidRDefault="00C76378" w:rsidP="00C76378">
      <w:pPr>
        <w:jc w:val="right"/>
        <w:rPr>
          <w:iCs/>
        </w:rPr>
      </w:pPr>
      <w:r>
        <w:rPr>
          <w:iCs/>
        </w:rPr>
        <w:lastRenderedPageBreak/>
        <w:t xml:space="preserve">Таблица 3. </w:t>
      </w:r>
      <w:r w:rsidR="00BE4B38">
        <w:rPr>
          <w:iCs/>
        </w:rPr>
        <w:t>Размеры</w:t>
      </w:r>
      <w:r w:rsidR="00A138FC">
        <w:rPr>
          <w:iCs/>
        </w:rPr>
        <w:t xml:space="preserve"> определяющих параметров с назначенными допусками </w:t>
      </w:r>
      <m:oMath>
        <m:r>
          <w:rPr>
            <w:rFonts w:ascii="Cambria Math" w:hAnsi="Cambria Math"/>
          </w:rPr>
          <m:t>JS7</m:t>
        </m:r>
      </m:oMath>
      <w:r w:rsidR="00A138FC" w:rsidRPr="00A138FC">
        <w:rPr>
          <w:rFonts w:eastAsiaTheme="minorEastAsia"/>
          <w:iCs/>
        </w:rPr>
        <w:t xml:space="preserve"> </w:t>
      </w:r>
      <w:r w:rsidR="00A138FC"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js6</m:t>
        </m:r>
      </m:oMath>
      <w:r w:rsidR="00A138FC" w:rsidRPr="00A138FC">
        <w:rPr>
          <w:rFonts w:eastAsiaTheme="minorEastAsia"/>
          <w:iCs/>
        </w:rPr>
        <w:t xml:space="preserve"> </w:t>
      </w:r>
      <w:r w:rsidR="00A138FC"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D816B0" w:rsidRPr="004435B9" w14:paraId="4E120ABF" w14:textId="25948115" w:rsidTr="007B3952">
        <w:trPr>
          <w:jc w:val="center"/>
        </w:trPr>
        <w:tc>
          <w:tcPr>
            <w:tcW w:w="4179" w:type="dxa"/>
            <w:vAlign w:val="center"/>
          </w:tcPr>
          <w:p w14:paraId="0878E2F4" w14:textId="77777777" w:rsidR="00D816B0" w:rsidRPr="007B3952" w:rsidRDefault="00D816B0" w:rsidP="00D252A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E7E6E6" w:themeFill="background2"/>
            <w:vAlign w:val="center"/>
          </w:tcPr>
          <w:p w14:paraId="20A7526E" w14:textId="068C06AD" w:rsidR="00D816B0" w:rsidRPr="007B3952" w:rsidRDefault="00D816B0" w:rsidP="00D252AB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E7E6E6" w:themeFill="background2"/>
            <w:vAlign w:val="center"/>
          </w:tcPr>
          <w:p w14:paraId="4D28C7F0" w14:textId="0BDEAF70" w:rsidR="00D816B0" w:rsidRPr="007B3952" w:rsidRDefault="00D816B0" w:rsidP="00D252AB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7B3952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D816B0" w:rsidRPr="004435B9" w14:paraId="7B211E91" w14:textId="308B1CB4" w:rsidTr="007B3952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14:paraId="43A2FB14" w14:textId="414E60BD" w:rsidR="00D816B0" w:rsidRPr="007B3952" w:rsidRDefault="00D816B0" w:rsidP="00D252AB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5E86F991" w14:textId="7BDFC7AA" w:rsidR="00D816B0" w:rsidRPr="007B3952" w:rsidRDefault="00D816B0" w:rsidP="00D252AB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7B3952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7B3952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JS7(±15 мкм)</m:t>
              </m:r>
            </m:oMath>
          </w:p>
        </w:tc>
        <w:tc>
          <w:tcPr>
            <w:tcW w:w="2509" w:type="dxa"/>
            <w:vAlign w:val="center"/>
          </w:tcPr>
          <w:p w14:paraId="63D8E90D" w14:textId="7A02D3AF" w:rsidR="00D816B0" w:rsidRPr="007B3952" w:rsidRDefault="00000000" w:rsidP="00D252AB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=0,305 %</m:t>
                </m:r>
              </m:oMath>
            </m:oMathPara>
          </w:p>
        </w:tc>
      </w:tr>
      <w:tr w:rsidR="00D816B0" w14:paraId="33D47407" w14:textId="13717264" w:rsidTr="007B3952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14:paraId="409E9A49" w14:textId="447527DB" w:rsidR="00D816B0" w:rsidRPr="007B3952" w:rsidRDefault="00D816B0" w:rsidP="00D252AB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1F91B4DE" w14:textId="6215B975" w:rsidR="00D816B0" w:rsidRPr="007B3952" w:rsidRDefault="008A7A4E" w:rsidP="008A7A4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JS7(±26 мкм)</m:t>
              </m:r>
            </m:oMath>
          </w:p>
        </w:tc>
        <w:tc>
          <w:tcPr>
            <w:tcW w:w="2509" w:type="dxa"/>
            <w:vAlign w:val="center"/>
          </w:tcPr>
          <w:p w14:paraId="023E1191" w14:textId="7CDE6C44" w:rsidR="00D816B0" w:rsidRPr="007B3952" w:rsidRDefault="00000000" w:rsidP="00AB21F6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=0,018 %</m:t>
                </m:r>
              </m:oMath>
            </m:oMathPara>
          </w:p>
        </w:tc>
      </w:tr>
      <w:tr w:rsidR="00AB21F6" w14:paraId="4BC3F8E8" w14:textId="223493BC" w:rsidTr="007B3952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14:paraId="7874000A" w14:textId="1154955A" w:rsidR="00AB21F6" w:rsidRPr="007B3952" w:rsidRDefault="00AB21F6" w:rsidP="00D252AB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15327520" w14:textId="0ADC8105" w:rsidR="00AB21F6" w:rsidRPr="007B3952" w:rsidRDefault="00AB21F6" w:rsidP="00D252AB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js6(±55 мкм)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14:paraId="561465A5" w14:textId="192F5966" w:rsidR="00AB21F6" w:rsidRPr="007B3952" w:rsidRDefault="00AB21F6" w:rsidP="00AB21F6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=0,162%</m:t>
                </m:r>
              </m:oMath>
            </m:oMathPara>
          </w:p>
        </w:tc>
      </w:tr>
      <w:tr w:rsidR="00AB21F6" w14:paraId="01E578A6" w14:textId="678C4D52" w:rsidTr="007B3952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14:paraId="3830C389" w14:textId="7C1BFFE0" w:rsidR="00AB21F6" w:rsidRPr="007B3952" w:rsidRDefault="00AB21F6" w:rsidP="00D252AB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41CA1DC9" w14:textId="484E6439" w:rsidR="00AB21F6" w:rsidRPr="007B3952" w:rsidRDefault="00AB21F6" w:rsidP="00D252AB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js6(±25 мкм)</m:t>
              </m:r>
            </m:oMath>
          </w:p>
        </w:tc>
        <w:tc>
          <w:tcPr>
            <w:tcW w:w="2509" w:type="dxa"/>
            <w:vMerge/>
            <w:vAlign w:val="center"/>
          </w:tcPr>
          <w:p w14:paraId="0C7F2F97" w14:textId="77777777" w:rsidR="00AB21F6" w:rsidRPr="007B3952" w:rsidRDefault="00AB21F6" w:rsidP="00AB21F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AB21F6" w14:paraId="6FC632F5" w14:textId="06515D72" w:rsidTr="007B3952">
        <w:trPr>
          <w:jc w:val="center"/>
        </w:trPr>
        <w:tc>
          <w:tcPr>
            <w:tcW w:w="4179" w:type="dxa"/>
            <w:shd w:val="clear" w:color="auto" w:fill="E7E6E6" w:themeFill="background2"/>
            <w:vAlign w:val="center"/>
          </w:tcPr>
          <w:p w14:paraId="5B521680" w14:textId="7903EC8E" w:rsidR="00AB21F6" w:rsidRPr="007B3952" w:rsidRDefault="00AB21F6" w:rsidP="00D252AB">
            <w:pPr>
              <w:rPr>
                <w:rFonts w:eastAsiaTheme="minorEastAsia"/>
                <w:i/>
                <w:sz w:val="24"/>
                <w:szCs w:val="24"/>
              </w:rPr>
            </w:pPr>
            <w:r w:rsidRPr="007B3952">
              <w:rPr>
                <w:rFonts w:eastAsiaTheme="minorEastAsia"/>
                <w:sz w:val="24"/>
                <w:szCs w:val="24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14:paraId="77360E0E" w14:textId="0267BC85" w:rsidR="00AB21F6" w:rsidRPr="007B3952" w:rsidRDefault="00AB21F6" w:rsidP="00D252AB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7B3952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js6(±4 мкм)</m:t>
              </m:r>
            </m:oMath>
          </w:p>
        </w:tc>
        <w:tc>
          <w:tcPr>
            <w:tcW w:w="2509" w:type="dxa"/>
            <w:vMerge/>
            <w:vAlign w:val="center"/>
          </w:tcPr>
          <w:p w14:paraId="7A7A8A9E" w14:textId="77777777" w:rsidR="00AB21F6" w:rsidRPr="007B3952" w:rsidRDefault="00AB21F6" w:rsidP="00AB21F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4BF9826E" w14:textId="3E0D8E01" w:rsidR="00FF132F" w:rsidRDefault="00FF132F" w:rsidP="00B2145E">
      <w:pPr>
        <w:rPr>
          <w:rFonts w:eastAsiaTheme="minorEastAsia"/>
        </w:rPr>
      </w:pPr>
    </w:p>
    <w:p w14:paraId="290D8040" w14:textId="26DF0C52" w:rsidR="00FF132F" w:rsidRDefault="00C81A89" w:rsidP="00B2145E">
      <w:pPr>
        <w:rPr>
          <w:rFonts w:eastAsiaTheme="minorEastAsia"/>
        </w:rPr>
      </w:pPr>
      <w:r>
        <w:rPr>
          <w:rFonts w:eastAsiaTheme="minorEastAsia"/>
        </w:rPr>
        <w:tab/>
        <w:t xml:space="preserve">Относительное отклонение тяги для выбранных в первом приближении отклонений размеров геометрических характеристик определяющих параметров представлено в таблице </w:t>
      </w:r>
      <w:r w:rsidR="007A218C">
        <w:rPr>
          <w:rFonts w:eastAsiaTheme="minorEastAsia"/>
        </w:rPr>
        <w:t>4.</w:t>
      </w:r>
    </w:p>
    <w:p w14:paraId="55E8748A" w14:textId="022A4D72" w:rsidR="007A218C" w:rsidRPr="00076D9E" w:rsidRDefault="007A218C" w:rsidP="007A218C">
      <w:pPr>
        <w:jc w:val="right"/>
        <w:rPr>
          <w:rFonts w:eastAsiaTheme="minorEastAsia"/>
          <w:i/>
          <w:lang w:val="en-US"/>
        </w:rPr>
      </w:pPr>
      <w:r>
        <w:rPr>
          <w:rFonts w:eastAsiaTheme="minorEastAsia"/>
        </w:rPr>
        <w:t>Таблица 4.</w:t>
      </w:r>
      <w:r w:rsidR="003600AA">
        <w:rPr>
          <w:rFonts w:eastAsiaTheme="minorEastAsia"/>
          <w:lang w:val="en-US"/>
        </w:rPr>
        <w:t>1.</w:t>
      </w:r>
      <w:r>
        <w:rPr>
          <w:rFonts w:eastAsiaTheme="minorEastAsia"/>
        </w:rPr>
        <w:t xml:space="preserve"> Относительное отклонение тяги</w:t>
      </w:r>
      <w:r w:rsidR="00076D9E" w:rsidRPr="00076D9E">
        <w:rPr>
          <w:rFonts w:eastAsiaTheme="minorEastAsia"/>
        </w:rPr>
        <w:t xml:space="preserve"> </w:t>
      </w:r>
      <w:r w:rsidR="00076D9E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734E24" w14:paraId="01639FC6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09E90F4A" w14:textId="3E623614" w:rsidR="00734E24" w:rsidRDefault="00734E24" w:rsidP="00734E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CFC2D53" w14:textId="454BEC46" w:rsidR="00734E24" w:rsidRPr="007E56A9" w:rsidRDefault="001A5A27" w:rsidP="001A5A2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734E24" w14:paraId="65FE6D4E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5F52181" w14:textId="4781B6EF" w:rsidR="00734E24" w:rsidRPr="00D816B0" w:rsidRDefault="00734E24" w:rsidP="00734E2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08134303" w14:textId="02EFC7E0" w:rsidR="00734E24" w:rsidRDefault="001A5A27" w:rsidP="001A5A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734E24" w14:paraId="2511FB6F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CB43169" w14:textId="666DE503" w:rsidR="00734E24" w:rsidRDefault="00734E24" w:rsidP="00734E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57D86E72" w14:textId="30D3C44F" w:rsidR="00734E24" w:rsidRDefault="001A5A27" w:rsidP="001A5A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734E24" w14:paraId="5B7139E3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DE79A01" w14:textId="47229F06" w:rsidR="00734E24" w:rsidRDefault="00734E24" w:rsidP="00734E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790BF98B" w14:textId="568EA224" w:rsidR="00734E24" w:rsidRDefault="001A5A27" w:rsidP="001A5A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734E24" w14:paraId="0B9A6951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21C6A4FD" w14:textId="38F193AF" w:rsidR="00734E24" w:rsidRPr="00734E24" w:rsidRDefault="00734E24" w:rsidP="00734E24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5CB44A7C" w14:textId="07ACBF51" w:rsidR="00734E24" w:rsidRDefault="001A5A27" w:rsidP="001A5A2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734E24" w14:paraId="21A94A23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DC6FBFA" w14:textId="1BD55358" w:rsidR="00734E24" w:rsidRPr="0016222C" w:rsidRDefault="00734E24" w:rsidP="00734E24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15BD7E77" w14:textId="21917C07" w:rsidR="00734E24" w:rsidRPr="0016222C" w:rsidRDefault="001A5A27" w:rsidP="001A5A2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13,523</m:t>
                </m:r>
              </m:oMath>
            </m:oMathPara>
          </w:p>
        </w:tc>
      </w:tr>
    </w:tbl>
    <w:p w14:paraId="1C7FE656" w14:textId="783B375F" w:rsidR="00734E24" w:rsidRDefault="00734E24" w:rsidP="00921CDA">
      <w:pPr>
        <w:rPr>
          <w:rFonts w:eastAsiaTheme="minorEastAsia"/>
        </w:rPr>
      </w:pPr>
    </w:p>
    <w:p w14:paraId="230EBBAF" w14:textId="2633BB05" w:rsidR="003600AA" w:rsidRPr="003600AA" w:rsidRDefault="003600AA" w:rsidP="003600AA">
      <w:pPr>
        <w:jc w:val="right"/>
        <w:rPr>
          <w:rFonts w:eastAsiaTheme="minorEastAsia"/>
          <w:i/>
        </w:rPr>
      </w:pPr>
      <w:r>
        <w:rPr>
          <w:rFonts w:eastAsiaTheme="minorEastAsia"/>
        </w:rPr>
        <w:lastRenderedPageBreak/>
        <w:t>Таблица 4</w:t>
      </w:r>
      <w:r>
        <w:rPr>
          <w:rFonts w:eastAsiaTheme="minorEastAsia"/>
          <w:lang w:val="en-US"/>
        </w:rPr>
        <w:t>.2</w:t>
      </w:r>
      <w:r>
        <w:rPr>
          <w:rFonts w:eastAsiaTheme="minorEastAsia"/>
        </w:rPr>
        <w:t>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-50</m:t>
        </m:r>
        <m:r>
          <w:rPr>
            <w:rFonts w:ascii="Cambria Math" w:eastAsiaTheme="minorEastAsia" w:hAnsi="Cambria Math"/>
          </w:rPr>
          <m:t xml:space="preserve">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600AA" w14:paraId="14D3CC95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0742F5C1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2EDAA409" w14:textId="77777777" w:rsidR="003600AA" w:rsidRPr="007E56A9" w:rsidRDefault="003600AA" w:rsidP="00056DD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3600AA" w14:paraId="0EB4DDF4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1C5C2568" w14:textId="77777777" w:rsidR="003600AA" w:rsidRPr="00D816B0" w:rsidRDefault="003600AA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1613BFE1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3600AA" w14:paraId="20BF0542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BB38A7E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41D4EE19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600AA" w14:paraId="70A07C0D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B397617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6742446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600AA" w14:paraId="65C8291B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7C3EAC5" w14:textId="77777777" w:rsidR="003600AA" w:rsidRPr="00734E24" w:rsidRDefault="003600AA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12125EB6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3600AA" w14:paraId="5D794BCA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193581B" w14:textId="72F2F7BC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CA7D3E8" w14:textId="52DF9561" w:rsidR="003600AA" w:rsidRPr="003600AA" w:rsidRDefault="003600AA" w:rsidP="00056DD8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3600AA" w14:paraId="78E86351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ADDEB77" w14:textId="77777777" w:rsidR="003600AA" w:rsidRPr="0016222C" w:rsidRDefault="003600AA" w:rsidP="00056DD8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3E9F1B55" w14:textId="4FBEA99A" w:rsidR="003600AA" w:rsidRPr="0016222C" w:rsidRDefault="003600AA" w:rsidP="00056DD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245</m:t>
                </m:r>
              </m:oMath>
            </m:oMathPara>
          </w:p>
        </w:tc>
      </w:tr>
    </w:tbl>
    <w:p w14:paraId="12C823B6" w14:textId="3B4E376A" w:rsidR="003600AA" w:rsidRDefault="003600AA" w:rsidP="00921CDA">
      <w:pPr>
        <w:rPr>
          <w:rFonts w:eastAsiaTheme="minorEastAsia"/>
        </w:rPr>
      </w:pPr>
    </w:p>
    <w:p w14:paraId="0EAAB7B3" w14:textId="36FF30D9" w:rsidR="003600AA" w:rsidRPr="003600AA" w:rsidRDefault="003600AA" w:rsidP="003600AA">
      <w:pPr>
        <w:jc w:val="right"/>
        <w:rPr>
          <w:rFonts w:eastAsiaTheme="minorEastAsia"/>
          <w:i/>
        </w:rPr>
      </w:pPr>
      <w:r>
        <w:rPr>
          <w:rFonts w:eastAsiaTheme="minorEastAsia"/>
        </w:rPr>
        <w:t>Таблица 4</w:t>
      </w:r>
      <w:r w:rsidRPr="003600AA">
        <w:rPr>
          <w:rFonts w:eastAsiaTheme="minorEastAsia"/>
        </w:rPr>
        <w:t>.</w:t>
      </w:r>
      <w:r w:rsidR="00214499">
        <w:rPr>
          <w:rFonts w:eastAsiaTheme="minorEastAsia"/>
        </w:rPr>
        <w:t>3</w:t>
      </w:r>
      <w:r>
        <w:rPr>
          <w:rFonts w:eastAsiaTheme="minorEastAsia"/>
        </w:rPr>
        <w:t>. Относительное отклонение тяги</w:t>
      </w:r>
      <w:r w:rsidRPr="00076D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50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600AA" w14:paraId="77783251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656083F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6D8737E5" w14:textId="77777777" w:rsidR="003600AA" w:rsidRPr="007E56A9" w:rsidRDefault="003600AA" w:rsidP="00056DD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0,352</m:t>
                </m:r>
              </m:oMath>
            </m:oMathPara>
          </w:p>
        </w:tc>
      </w:tr>
      <w:tr w:rsidR="003600AA" w14:paraId="4D00E4C5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92F3D71" w14:textId="77777777" w:rsidR="003600AA" w:rsidRPr="00D816B0" w:rsidRDefault="003600AA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0455072C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0,141</m:t>
                </m:r>
              </m:oMath>
            </m:oMathPara>
          </w:p>
        </w:tc>
      </w:tr>
      <w:tr w:rsidR="003600AA" w14:paraId="3FEF72A2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65545D7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00650EA5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600AA" w14:paraId="29191E71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00D8E83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032121C4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600AA" w14:paraId="5980AA3D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3B19E68" w14:textId="77777777" w:rsidR="003600AA" w:rsidRPr="00734E24" w:rsidRDefault="003600AA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1016E5F5" w14:textId="77777777" w:rsidR="003600AA" w:rsidRDefault="003600AA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0,336</m:t>
                </m:r>
              </m:oMath>
            </m:oMathPara>
          </w:p>
        </w:tc>
      </w:tr>
      <w:tr w:rsidR="003600AA" w14:paraId="034314F4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80FD5E1" w14:textId="77777777" w:rsidR="003600AA" w:rsidRDefault="003600AA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528CEBE8" w14:textId="5A77FED4" w:rsidR="003600AA" w:rsidRPr="003600AA" w:rsidRDefault="003600AA" w:rsidP="00056DD8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</m:t>
                </m:r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</w:rPr>
                  <m:t>956</m:t>
                </m:r>
              </m:oMath>
            </m:oMathPara>
          </w:p>
        </w:tc>
      </w:tr>
      <w:tr w:rsidR="003600AA" w14:paraId="69951CB0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F8776CF" w14:textId="77777777" w:rsidR="003600AA" w:rsidRPr="0016222C" w:rsidRDefault="003600AA" w:rsidP="00056DD8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4AE5B672" w14:textId="65332DFE" w:rsidR="003600AA" w:rsidRPr="0016222C" w:rsidRDefault="003600AA" w:rsidP="00056DD8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479</m:t>
                </m:r>
              </m:oMath>
            </m:oMathPara>
          </w:p>
        </w:tc>
      </w:tr>
    </w:tbl>
    <w:p w14:paraId="42B0AB5C" w14:textId="77777777" w:rsidR="003600AA" w:rsidRDefault="003600AA" w:rsidP="00921CDA">
      <w:pPr>
        <w:rPr>
          <w:rFonts w:eastAsiaTheme="minorEastAsia"/>
        </w:rPr>
      </w:pPr>
    </w:p>
    <w:p w14:paraId="1AA5C19D" w14:textId="4D27D3E7" w:rsidR="0016222C" w:rsidRDefault="0016222C" w:rsidP="00921CDA">
      <w:pPr>
        <w:rPr>
          <w:rFonts w:eastAsiaTheme="minorEastAsia"/>
        </w:rPr>
      </w:pPr>
      <w:r>
        <w:rPr>
          <w:rFonts w:eastAsiaTheme="minorEastAsia"/>
        </w:rPr>
        <w:tab/>
        <w:t xml:space="preserve">Как видно из таблиц 4, </w:t>
      </w:r>
      <w:r w:rsidR="003600AA">
        <w:rPr>
          <w:rFonts w:eastAsiaTheme="minorEastAsia"/>
        </w:rPr>
        <w:t xml:space="preserve">максимальное </w:t>
      </w:r>
      <w:r>
        <w:rPr>
          <w:rFonts w:eastAsiaTheme="minorEastAsia"/>
        </w:rPr>
        <w:t>суммарное относительное отклонение тяги составляет</w:t>
      </w:r>
    </w:p>
    <w:p w14:paraId="12107CAC" w14:textId="5BC1A5A7" w:rsidR="0016222C" w:rsidRPr="0016222C" w:rsidRDefault="00000000" w:rsidP="00921CD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245</m:t>
          </m:r>
          <m:r>
            <w:rPr>
              <w:rFonts w:ascii="Cambria Math" w:eastAsiaTheme="minorEastAsia" w:hAnsi="Cambria Math"/>
            </w:rPr>
            <m:t>&gt;10%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FEA0E16" w14:textId="1CBFA1D2" w:rsidR="0016222C" w:rsidRDefault="0016222C" w:rsidP="00921CDA">
      <w:pPr>
        <w:rPr>
          <w:rFonts w:eastAsiaTheme="minorEastAsia"/>
        </w:rPr>
      </w:pPr>
      <w:r>
        <w:rPr>
          <w:rFonts w:eastAsiaTheme="minorEastAsia"/>
        </w:rPr>
        <w:t>Выполнить требования ТЗ на данном этапе не представляется возможным.</w:t>
      </w:r>
    </w:p>
    <w:p w14:paraId="680687B4" w14:textId="5F53665F" w:rsidR="00386978" w:rsidRDefault="0016222C" w:rsidP="00921CD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Во втором приближении назначаются меньшие требования к точности геометрических характеристик определяющих параметров. Так, для отверстий назначается допуск </w:t>
      </w:r>
      <m:oMath>
        <m:r>
          <w:rPr>
            <w:rFonts w:ascii="Cambria Math" w:eastAsiaTheme="minorEastAsia" w:hAnsi="Cambria Math"/>
          </w:rPr>
          <m:t>JS14</m:t>
        </m:r>
      </m:oMath>
      <w:r w:rsidRPr="002D760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валов - </w:t>
      </w:r>
      <m:oMath>
        <m:r>
          <w:rPr>
            <w:rFonts w:ascii="Cambria Math" w:eastAsiaTheme="minorEastAsia" w:hAnsi="Cambria Math"/>
          </w:rPr>
          <m:t>js13.</m:t>
        </m:r>
      </m:oMath>
      <w:r w:rsidR="002D760C" w:rsidRPr="002D760C">
        <w:rPr>
          <w:rFonts w:eastAsiaTheme="minorEastAsia"/>
        </w:rPr>
        <w:t xml:space="preserve"> </w:t>
      </w:r>
      <w:r w:rsidR="002D760C">
        <w:rPr>
          <w:rFonts w:eastAsiaTheme="minorEastAsia"/>
        </w:rPr>
        <w:t>Значения геометрических характеристик рассматриваемых параметров для назначенных допусков представлены в таблице 5. Относительное отклонение тяги – в таблице 6.</w:t>
      </w:r>
    </w:p>
    <w:p w14:paraId="1B2009C2" w14:textId="75411E47" w:rsidR="00386978" w:rsidRDefault="00386978" w:rsidP="00386978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Таблица 5. </w:t>
      </w:r>
      <w:r>
        <w:rPr>
          <w:iCs/>
        </w:rPr>
        <w:t xml:space="preserve">Размеры определяющих параметров с назначенными допусками </w:t>
      </w:r>
      <m:oMath>
        <m:r>
          <w:rPr>
            <w:rFonts w:ascii="Cambria Math" w:hAnsi="Cambria Math"/>
          </w:rPr>
          <m:t>JS14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отверстий и </w:t>
      </w:r>
      <m:oMath>
        <m:r>
          <w:rPr>
            <w:rFonts w:ascii="Cambria Math" w:eastAsiaTheme="minorEastAsia" w:hAnsi="Cambria Math"/>
          </w:rPr>
          <m:t>js13</m:t>
        </m:r>
      </m:oMath>
      <w:r w:rsidRPr="00A138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валов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9"/>
        <w:gridCol w:w="2656"/>
        <w:gridCol w:w="2509"/>
      </w:tblGrid>
      <w:tr w:rsidR="008A704B" w:rsidRPr="00D816B0" w14:paraId="74CB1A13" w14:textId="77777777" w:rsidTr="0046007A">
        <w:trPr>
          <w:jc w:val="center"/>
        </w:trPr>
        <w:tc>
          <w:tcPr>
            <w:tcW w:w="4179" w:type="dxa"/>
            <w:vAlign w:val="center"/>
          </w:tcPr>
          <w:p w14:paraId="027C1C13" w14:textId="77777777" w:rsidR="008A704B" w:rsidRPr="00386978" w:rsidRDefault="008A704B" w:rsidP="001F61D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14:paraId="6E4DB23B" w14:textId="77777777" w:rsidR="008A704B" w:rsidRPr="00386978" w:rsidRDefault="008A704B" w:rsidP="001F61DE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Значение</w:t>
            </w:r>
          </w:p>
        </w:tc>
        <w:tc>
          <w:tcPr>
            <w:tcW w:w="2509" w:type="dxa"/>
            <w:shd w:val="clear" w:color="auto" w:fill="D9D9D9" w:themeFill="background1" w:themeFillShade="D9"/>
            <w:vAlign w:val="center"/>
          </w:tcPr>
          <w:p w14:paraId="35BB7D85" w14:textId="77777777" w:rsidR="008A704B" w:rsidRPr="00386978" w:rsidRDefault="008A704B" w:rsidP="001F61DE">
            <w:pPr>
              <w:jc w:val="center"/>
              <w:rPr>
                <w:rFonts w:eastAsia="Times New Roman" w:cs="Times New Roman"/>
                <w:iCs/>
                <w:sz w:val="24"/>
                <w:szCs w:val="24"/>
              </w:rPr>
            </w:pPr>
            <w:r w:rsidRPr="00386978">
              <w:rPr>
                <w:rFonts w:eastAsia="Times New Roman" w:cs="Times New Roman"/>
                <w:iCs/>
                <w:sz w:val="24"/>
                <w:szCs w:val="24"/>
              </w:rPr>
              <w:t>Отклонение параметра от номинального значения</w:t>
            </w:r>
          </w:p>
        </w:tc>
      </w:tr>
      <w:tr w:rsidR="008A704B" w:rsidRPr="00D816B0" w14:paraId="17083E7D" w14:textId="77777777" w:rsidTr="0046007A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2EB44509" w14:textId="77777777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критического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кр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54C9471B" w14:textId="203FECB7" w:rsidR="008A704B" w:rsidRPr="00386978" w:rsidRDefault="008A704B" w:rsidP="001F61DE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 мм</m:t>
              </m:r>
            </m:oMath>
            <w:r w:rsidRPr="00386978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386978">
              <w:rPr>
                <w:rFonts w:eastAsiaTheme="minorEastAsia"/>
                <w:iCs/>
                <w:sz w:val="24"/>
                <w:szCs w:val="24"/>
              </w:rPr>
              <w:t xml:space="preserve">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JS14(±0,74 мм)</m:t>
              </m:r>
            </m:oMath>
          </w:p>
        </w:tc>
        <w:tc>
          <w:tcPr>
            <w:tcW w:w="2509" w:type="dxa"/>
            <w:vAlign w:val="center"/>
          </w:tcPr>
          <w:p w14:paraId="48B9B2AC" w14:textId="0089C63C" w:rsidR="008A704B" w:rsidRPr="00386978" w:rsidRDefault="00000000" w:rsidP="001F61DE">
            <w:pPr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кр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=0,787 %</m:t>
                </m:r>
              </m:oMath>
            </m:oMathPara>
          </w:p>
        </w:tc>
      </w:tr>
      <w:tr w:rsidR="008A704B" w:rsidRPr="00AB21F6" w14:paraId="689B7528" w14:textId="77777777" w:rsidTr="0046007A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3251F842" w14:textId="77777777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Диаметр выходного сечения сопла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0DADD452" w14:textId="40B7B133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257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JS14(±1,30 мм)</m:t>
              </m:r>
            </m:oMath>
          </w:p>
        </w:tc>
        <w:tc>
          <w:tcPr>
            <w:tcW w:w="2509" w:type="dxa"/>
            <w:vAlign w:val="center"/>
          </w:tcPr>
          <w:p w14:paraId="60B7072F" w14:textId="2C865D1C" w:rsidR="008A704B" w:rsidRPr="00386978" w:rsidRDefault="00000000" w:rsidP="001F61DE">
            <w:pPr>
              <w:jc w:val="center"/>
              <w:rPr>
                <w:rFonts w:eastAsia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=0,462 %</m:t>
                </m:r>
              </m:oMath>
            </m:oMathPara>
          </w:p>
        </w:tc>
      </w:tr>
      <w:tr w:rsidR="008A704B" w:rsidRPr="00AB21F6" w14:paraId="437CB6B7" w14:textId="77777777" w:rsidTr="0046007A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2EEA6CA1" w14:textId="77777777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725621F2" w14:textId="03FF9906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2350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js13(±2,80 мм)</m:t>
              </m:r>
            </m:oMath>
          </w:p>
        </w:tc>
        <w:tc>
          <w:tcPr>
            <w:tcW w:w="2509" w:type="dxa"/>
            <w:vMerge w:val="restart"/>
            <w:vAlign w:val="center"/>
          </w:tcPr>
          <w:p w14:paraId="6D61295D" w14:textId="50BEC82A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=0,456%</m:t>
                </m:r>
              </m:oMath>
            </m:oMathPara>
          </w:p>
        </w:tc>
      </w:tr>
      <w:tr w:rsidR="008A704B" w14:paraId="56886B60" w14:textId="77777777" w:rsidTr="0046007A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227A73E8" w14:textId="77777777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Длина пропилов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</w:p>
        </w:tc>
        <w:tc>
          <w:tcPr>
            <w:tcW w:w="2656" w:type="dxa"/>
            <w:vAlign w:val="center"/>
          </w:tcPr>
          <w:p w14:paraId="4EBD5490" w14:textId="394C12D8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658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js13(±1,25 мм)</m:t>
              </m:r>
            </m:oMath>
          </w:p>
        </w:tc>
        <w:tc>
          <w:tcPr>
            <w:tcW w:w="2509" w:type="dxa"/>
            <w:vMerge/>
            <w:vAlign w:val="center"/>
          </w:tcPr>
          <w:p w14:paraId="5061E484" w14:textId="77777777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A704B" w14:paraId="3AAC3637" w14:textId="77777777" w:rsidTr="0046007A">
        <w:trPr>
          <w:jc w:val="center"/>
        </w:trPr>
        <w:tc>
          <w:tcPr>
            <w:tcW w:w="4179" w:type="dxa"/>
            <w:shd w:val="clear" w:color="auto" w:fill="D9D9D9" w:themeFill="background1" w:themeFillShade="D9"/>
            <w:vAlign w:val="center"/>
          </w:tcPr>
          <w:p w14:paraId="4A8C3065" w14:textId="77777777" w:rsidR="008A704B" w:rsidRPr="00386978" w:rsidRDefault="008A704B" w:rsidP="001F61DE">
            <w:pPr>
              <w:rPr>
                <w:rFonts w:eastAsiaTheme="minorEastAsia"/>
                <w:i/>
                <w:sz w:val="24"/>
                <w:szCs w:val="24"/>
              </w:rPr>
            </w:pPr>
            <w:r w:rsidRPr="00386978">
              <w:rPr>
                <w:rFonts w:eastAsiaTheme="minorEastAsia"/>
                <w:sz w:val="24"/>
                <w:szCs w:val="24"/>
              </w:rPr>
              <w:t xml:space="preserve">Толщина пропилов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oMath>
          </w:p>
        </w:tc>
        <w:tc>
          <w:tcPr>
            <w:tcW w:w="2656" w:type="dxa"/>
            <w:vAlign w:val="center"/>
          </w:tcPr>
          <w:p w14:paraId="7F296974" w14:textId="3D96FD44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5 мм</m:t>
              </m:r>
            </m:oMath>
            <w:r w:rsidRPr="00386978">
              <w:rPr>
                <w:rFonts w:eastAsiaTheme="minorEastAsia"/>
                <w:sz w:val="24"/>
                <w:szCs w:val="24"/>
              </w:rPr>
              <w:t xml:space="preserve"> допуск по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js13(±0,18 мм)</m:t>
              </m:r>
            </m:oMath>
          </w:p>
        </w:tc>
        <w:tc>
          <w:tcPr>
            <w:tcW w:w="2509" w:type="dxa"/>
            <w:vMerge/>
            <w:vAlign w:val="center"/>
          </w:tcPr>
          <w:p w14:paraId="72BF9461" w14:textId="77777777" w:rsidR="008A704B" w:rsidRPr="00386978" w:rsidRDefault="008A704B" w:rsidP="001F61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55BACDB" w14:textId="3A39C4E2" w:rsidR="002D760C" w:rsidRDefault="002D760C" w:rsidP="00921CDA">
      <w:pPr>
        <w:rPr>
          <w:rFonts w:eastAsiaTheme="minorEastAsia"/>
        </w:rPr>
      </w:pPr>
    </w:p>
    <w:p w14:paraId="5542E5A5" w14:textId="0270D917" w:rsidR="00F2737B" w:rsidRDefault="00F2737B" w:rsidP="00921CDA">
      <w:pPr>
        <w:rPr>
          <w:rFonts w:eastAsiaTheme="minorEastAsia"/>
        </w:rPr>
      </w:pPr>
    </w:p>
    <w:p w14:paraId="19377AD6" w14:textId="5E338F2A" w:rsidR="00386978" w:rsidRDefault="00386978" w:rsidP="00921CDA">
      <w:pPr>
        <w:rPr>
          <w:rFonts w:eastAsiaTheme="minorEastAsia"/>
        </w:rPr>
      </w:pPr>
    </w:p>
    <w:p w14:paraId="7B082462" w14:textId="53D38F12" w:rsidR="00386978" w:rsidRDefault="00386978" w:rsidP="00921CDA">
      <w:pPr>
        <w:rPr>
          <w:rFonts w:eastAsiaTheme="minorEastAsia"/>
        </w:rPr>
      </w:pPr>
    </w:p>
    <w:p w14:paraId="76248A04" w14:textId="1D8B22EE" w:rsidR="00214499" w:rsidRDefault="00214499" w:rsidP="00921CDA">
      <w:pPr>
        <w:rPr>
          <w:rFonts w:eastAsiaTheme="minorEastAsia"/>
        </w:rPr>
      </w:pPr>
    </w:p>
    <w:p w14:paraId="7DC7C4D2" w14:textId="77777777" w:rsidR="0046007A" w:rsidRDefault="0046007A" w:rsidP="00921CDA">
      <w:pPr>
        <w:rPr>
          <w:rFonts w:eastAsiaTheme="minorEastAsia"/>
        </w:rPr>
      </w:pPr>
    </w:p>
    <w:p w14:paraId="23F4E983" w14:textId="05AEFD5E" w:rsidR="00214499" w:rsidRDefault="00214499" w:rsidP="00921CDA">
      <w:pPr>
        <w:rPr>
          <w:rFonts w:eastAsiaTheme="minorEastAsia"/>
        </w:rPr>
      </w:pPr>
    </w:p>
    <w:p w14:paraId="253AAA29" w14:textId="569EA469" w:rsidR="00214499" w:rsidRDefault="00214499" w:rsidP="00921CDA">
      <w:pPr>
        <w:rPr>
          <w:rFonts w:eastAsiaTheme="minorEastAsia"/>
        </w:rPr>
      </w:pPr>
    </w:p>
    <w:p w14:paraId="1F162EDB" w14:textId="311051D0" w:rsidR="00214499" w:rsidRDefault="00214499" w:rsidP="00921CDA">
      <w:pPr>
        <w:rPr>
          <w:rFonts w:eastAsiaTheme="minorEastAsia"/>
        </w:rPr>
      </w:pPr>
    </w:p>
    <w:p w14:paraId="5A1F72A0" w14:textId="77777777" w:rsidR="00214499" w:rsidRPr="002D760C" w:rsidRDefault="00214499" w:rsidP="00921CDA">
      <w:pPr>
        <w:rPr>
          <w:rFonts w:eastAsiaTheme="minorEastAsia"/>
        </w:rPr>
      </w:pPr>
    </w:p>
    <w:p w14:paraId="3A12D60A" w14:textId="2F562E1A" w:rsidR="0038236B" w:rsidRPr="00F56607" w:rsidRDefault="0038236B" w:rsidP="0038236B">
      <w:pPr>
        <w:jc w:val="right"/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>Таблица 6.</w:t>
      </w:r>
      <w:r w:rsidR="00214499">
        <w:rPr>
          <w:rFonts w:eastAsiaTheme="minorEastAsia"/>
        </w:rPr>
        <w:t>1.</w:t>
      </w:r>
      <w:r>
        <w:rPr>
          <w:rFonts w:eastAsiaTheme="minorEastAsia"/>
        </w:rPr>
        <w:t xml:space="preserve"> Относительное отклонение тяги</w:t>
      </w:r>
      <w:r w:rsidR="00F56607">
        <w:rPr>
          <w:rFonts w:eastAsiaTheme="minorEastAsia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=18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8236B" w14:paraId="04156BF8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7FAA14C5" w14:textId="77777777" w:rsidR="0038236B" w:rsidRDefault="0038236B" w:rsidP="00D2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AEBD349" w14:textId="4AEB9452" w:rsidR="0038236B" w:rsidRPr="00E46774" w:rsidRDefault="00E46774" w:rsidP="00E4677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38236B" w14:paraId="7C85C3CB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4DBB168" w14:textId="77777777" w:rsidR="0038236B" w:rsidRPr="0038236B" w:rsidRDefault="0038236B" w:rsidP="00D252AB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3B31B1FB" w14:textId="6D189749" w:rsidR="0038236B" w:rsidRDefault="00E46774" w:rsidP="00E4677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38236B" w14:paraId="14FEAEFC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2B54C3E" w14:textId="77777777" w:rsidR="0038236B" w:rsidRDefault="0038236B" w:rsidP="00D2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703AA5FC" w14:textId="1AF86A31" w:rsidR="0038236B" w:rsidRDefault="00E46774" w:rsidP="00E4677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8236B" w14:paraId="15357785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098BA589" w14:textId="77777777" w:rsidR="0038236B" w:rsidRDefault="0038236B" w:rsidP="00D252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D5A1DC9" w14:textId="4695DDDC" w:rsidR="0038236B" w:rsidRDefault="00E46774" w:rsidP="00E4677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38236B" w14:paraId="1EDD68EB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F36F871" w14:textId="77777777" w:rsidR="0038236B" w:rsidRPr="00734E24" w:rsidRDefault="0038236B" w:rsidP="00D252AB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AE5D9B3" w14:textId="5F9B132C" w:rsidR="0038236B" w:rsidRDefault="00E46774" w:rsidP="00E4677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38236B" w14:paraId="25ABE16B" w14:textId="77777777" w:rsidTr="0038697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2F0EBE63" w14:textId="77777777" w:rsidR="0038236B" w:rsidRPr="0016222C" w:rsidRDefault="0038236B" w:rsidP="00D252AB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63AAAC96" w14:textId="60CCC967" w:rsidR="0038236B" w:rsidRPr="0016222C" w:rsidRDefault="00E46774" w:rsidP="00E46774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14,727</m:t>
                </m:r>
              </m:oMath>
            </m:oMathPara>
          </w:p>
        </w:tc>
      </w:tr>
    </w:tbl>
    <w:p w14:paraId="7798ADBC" w14:textId="337E6D92" w:rsidR="00FF132F" w:rsidRDefault="00FF132F" w:rsidP="00B2145E">
      <w:pPr>
        <w:rPr>
          <w:rFonts w:eastAsiaTheme="minorEastAsia"/>
        </w:rPr>
      </w:pPr>
    </w:p>
    <w:p w14:paraId="74F40D84" w14:textId="1A10FF5E" w:rsidR="00214499" w:rsidRDefault="00214499" w:rsidP="00214499">
      <w:pPr>
        <w:jc w:val="right"/>
        <w:rPr>
          <w:rFonts w:eastAsiaTheme="minorEastAsia"/>
        </w:rPr>
      </w:pPr>
      <w:r>
        <w:rPr>
          <w:rFonts w:eastAsiaTheme="minorEastAsia"/>
        </w:rPr>
        <w:t>Таблица 6.</w:t>
      </w:r>
      <w:r>
        <w:rPr>
          <w:rFonts w:eastAsiaTheme="minorEastAsia"/>
        </w:rPr>
        <w:t>2.</w:t>
      </w:r>
      <w:r>
        <w:rPr>
          <w:rFonts w:eastAsiaTheme="minorEastAsia"/>
        </w:rPr>
        <w:t xml:space="preserve"> Относительное отклонение тяги</w:t>
      </w:r>
      <w:r w:rsidR="00F56607" w:rsidRPr="00F56607">
        <w:rPr>
          <w:rFonts w:eastAsiaTheme="minorEastAsia"/>
        </w:rPr>
        <w:t xml:space="preserve"> </w:t>
      </w:r>
      <w:r w:rsidR="00F56607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-50</m:t>
        </m:r>
        <m:r>
          <w:rPr>
            <w:rFonts w:ascii="Cambria Math" w:eastAsiaTheme="minorEastAsia" w:hAnsi="Cambria Math"/>
          </w:rPr>
          <m:t xml:space="preserve">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14499" w14:paraId="10AC23BB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1B77325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05C92564" w14:textId="77777777" w:rsidR="00214499" w:rsidRPr="00E46774" w:rsidRDefault="00214499" w:rsidP="00056DD8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214499" w14:paraId="55950788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6E36B77" w14:textId="77777777" w:rsidR="00214499" w:rsidRPr="0038236B" w:rsidRDefault="00214499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4D9E865A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214499" w14:paraId="1A78E264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14EC845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5665CD11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214499" w14:paraId="5D7ACFCD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2A91C84F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5BE3818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214499" w14:paraId="268DD697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4B82D891" w14:textId="77777777" w:rsidR="00214499" w:rsidRPr="00734E24" w:rsidRDefault="00214499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75BB1E7F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F56607" w14:paraId="1C6E5A14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46D4617" w14:textId="21D60F1D" w:rsidR="00F56607" w:rsidRDefault="00F56607" w:rsidP="00F566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F26BEB1" w14:textId="1DC7FAB5" w:rsidR="00F56607" w:rsidRDefault="00F56607" w:rsidP="00F56607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16,722</m:t>
                </m:r>
              </m:oMath>
            </m:oMathPara>
          </w:p>
        </w:tc>
      </w:tr>
      <w:tr w:rsidR="00F56607" w14:paraId="45E95ECE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2A6E1A6D" w14:textId="77777777" w:rsidR="00F56607" w:rsidRPr="0016222C" w:rsidRDefault="00F56607" w:rsidP="00F56607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5CF88A95" w14:textId="2DA89F5E" w:rsidR="00F56607" w:rsidRPr="0016222C" w:rsidRDefault="00F56607" w:rsidP="00F56607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449</m:t>
                </m:r>
              </m:oMath>
            </m:oMathPara>
          </w:p>
        </w:tc>
      </w:tr>
    </w:tbl>
    <w:p w14:paraId="65BF92E6" w14:textId="77777777" w:rsidR="005002DB" w:rsidRDefault="005002DB" w:rsidP="00B2145E">
      <w:pPr>
        <w:rPr>
          <w:rFonts w:eastAsiaTheme="minorEastAsia"/>
        </w:rPr>
      </w:pPr>
    </w:p>
    <w:p w14:paraId="5F79ED1A" w14:textId="05BCF56D" w:rsidR="00214499" w:rsidRPr="00F56607" w:rsidRDefault="00214499" w:rsidP="00214499">
      <w:pPr>
        <w:jc w:val="right"/>
        <w:rPr>
          <w:rFonts w:eastAsiaTheme="minorEastAsia"/>
        </w:rPr>
      </w:pPr>
      <w:r>
        <w:rPr>
          <w:rFonts w:eastAsiaTheme="minorEastAsia"/>
        </w:rPr>
        <w:t>Таблица 6.</w:t>
      </w:r>
      <w:r>
        <w:rPr>
          <w:rFonts w:eastAsiaTheme="minorEastAsia"/>
        </w:rPr>
        <w:t>3.</w:t>
      </w:r>
      <w:r>
        <w:rPr>
          <w:rFonts w:eastAsiaTheme="minorEastAsia"/>
        </w:rPr>
        <w:t xml:space="preserve"> Относительное отклонение тяги</w:t>
      </w:r>
      <w:r w:rsidR="00F56607" w:rsidRPr="00F56607">
        <w:rPr>
          <w:rFonts w:eastAsiaTheme="minorEastAsia"/>
        </w:rPr>
        <w:t xml:space="preserve"> </w:t>
      </w:r>
      <w:r w:rsidR="00F56607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+50</m:t>
        </m:r>
        <m:r>
          <w:rPr>
            <w:rFonts w:ascii="Cambria Math" w:eastAsiaTheme="minorEastAsia" w:hAnsi="Cambria Math"/>
          </w:rPr>
          <m:t xml:space="preserve"> ℃</m:t>
        </m:r>
      </m:oMath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14499" w14:paraId="6AED4C64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389F85A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кр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F0982D7" w14:textId="77777777" w:rsidR="00214499" w:rsidRPr="00E46774" w:rsidRDefault="00214499" w:rsidP="00056DD8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0,906</m:t>
                </m:r>
              </m:oMath>
            </m:oMathPara>
          </w:p>
        </w:tc>
      </w:tr>
      <w:tr w:rsidR="00214499" w14:paraId="5464A88B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2C9893D0" w14:textId="77777777" w:rsidR="00214499" w:rsidRPr="0038236B" w:rsidRDefault="00214499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746B5339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0,028</m:t>
                </m:r>
              </m:oMath>
            </m:oMathPara>
          </w:p>
        </w:tc>
      </w:tr>
      <w:tr w:rsidR="00214499" w14:paraId="76776795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34A2B9A2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61B84D39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214499" w14:paraId="4BED6A81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5DCDC433" w14:textId="77777777" w:rsidR="00214499" w:rsidRDefault="00214499" w:rsidP="00056DD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9ECC925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6,417</m:t>
                </m:r>
              </m:oMath>
            </m:oMathPara>
          </w:p>
        </w:tc>
      </w:tr>
      <w:tr w:rsidR="00214499" w14:paraId="50157F9D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E1BBD70" w14:textId="77777777" w:rsidR="00214499" w:rsidRPr="00734E24" w:rsidRDefault="00214499" w:rsidP="00056DD8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393F6514" w14:textId="77777777" w:rsidR="00214499" w:rsidRDefault="00214499" w:rsidP="00056D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0,959</m:t>
                </m:r>
              </m:oMath>
            </m:oMathPara>
          </w:p>
        </w:tc>
      </w:tr>
      <w:tr w:rsidR="00F56607" w14:paraId="4ABAE08C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70CEE9A8" w14:textId="15C5128C" w:rsidR="00F56607" w:rsidRDefault="00F56607" w:rsidP="00F566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Отклонение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 %</m:t>
              </m:r>
            </m:oMath>
          </w:p>
        </w:tc>
        <w:tc>
          <w:tcPr>
            <w:tcW w:w="4672" w:type="dxa"/>
            <w:vAlign w:val="center"/>
          </w:tcPr>
          <w:p w14:paraId="4CE6BBAE" w14:textId="50F08D58" w:rsidR="00F56607" w:rsidRDefault="00F56607" w:rsidP="00F56607">
            <w:pPr>
              <w:jc w:val="center"/>
              <w:rPr>
                <w:rFonts w:eastAsia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8,956</m:t>
                </m:r>
              </m:oMath>
            </m:oMathPara>
          </w:p>
        </w:tc>
      </w:tr>
      <w:tr w:rsidR="00F56607" w14:paraId="050329BE" w14:textId="77777777" w:rsidTr="00056DD8">
        <w:trPr>
          <w:jc w:val="center"/>
        </w:trPr>
        <w:tc>
          <w:tcPr>
            <w:tcW w:w="4672" w:type="dxa"/>
            <w:shd w:val="clear" w:color="auto" w:fill="E7E6E6" w:themeFill="background2"/>
            <w:vAlign w:val="center"/>
          </w:tcPr>
          <w:p w14:paraId="63CD9196" w14:textId="77777777" w:rsidR="00F56607" w:rsidRPr="0016222C" w:rsidRDefault="00F56607" w:rsidP="00F56607">
            <w:pPr>
              <w:rPr>
                <w:rFonts w:eastAsiaTheme="minorEastAsia"/>
                <w:b/>
                <w:bCs/>
              </w:rPr>
            </w:pPr>
            <w:r w:rsidRPr="0016222C">
              <w:rPr>
                <w:rFonts w:eastAsiaTheme="minorEastAsia"/>
                <w:b/>
                <w:bCs/>
              </w:rPr>
              <w:t xml:space="preserve">Суммарное отклонение тяги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,%</m:t>
              </m:r>
            </m:oMath>
          </w:p>
        </w:tc>
        <w:tc>
          <w:tcPr>
            <w:tcW w:w="4672" w:type="dxa"/>
            <w:vAlign w:val="center"/>
          </w:tcPr>
          <w:p w14:paraId="60570261" w14:textId="7D6B3F2B" w:rsidR="00F56607" w:rsidRPr="00F56607" w:rsidRDefault="00F56607" w:rsidP="00F56607">
            <w:pPr>
              <w:jc w:val="center"/>
              <w:rPr>
                <w:rFonts w:eastAsiaTheme="minorEastAsia"/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683</m:t>
                </m:r>
              </m:oMath>
            </m:oMathPara>
          </w:p>
        </w:tc>
      </w:tr>
    </w:tbl>
    <w:p w14:paraId="0FE1AB6B" w14:textId="77777777" w:rsidR="00214499" w:rsidRDefault="00214499" w:rsidP="00B2145E">
      <w:pPr>
        <w:rPr>
          <w:rFonts w:eastAsiaTheme="minorEastAsia"/>
        </w:rPr>
      </w:pPr>
    </w:p>
    <w:p w14:paraId="46445C1C" w14:textId="743E6BBB" w:rsidR="00FF132F" w:rsidRPr="005002DB" w:rsidRDefault="0038236B" w:rsidP="00B2145E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="00964F48">
        <w:rPr>
          <w:rFonts w:eastAsiaTheme="minorEastAsia"/>
        </w:rPr>
        <w:t>Максимальное значение о</w:t>
      </w:r>
      <w:r>
        <w:rPr>
          <w:rFonts w:eastAsiaTheme="minorEastAsia"/>
        </w:rPr>
        <w:t>тклонени</w:t>
      </w:r>
      <w:r w:rsidR="00964F48">
        <w:rPr>
          <w:rFonts w:eastAsiaTheme="minorEastAsia"/>
        </w:rPr>
        <w:t>я</w:t>
      </w:r>
      <w:r>
        <w:rPr>
          <w:rFonts w:eastAsiaTheme="minorEastAsia"/>
        </w:rPr>
        <w:t xml:space="preserve"> тяги от номинального значения составляет</w:t>
      </w:r>
    </w:p>
    <w:p w14:paraId="30280C62" w14:textId="48AE8A5D" w:rsidR="0038236B" w:rsidRPr="0038236B" w:rsidRDefault="00000000" w:rsidP="00B214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449</m:t>
          </m:r>
          <m:r>
            <w:rPr>
              <w:rFonts w:ascii="Cambria Math" w:eastAsiaTheme="minorEastAsia" w:hAnsi="Cambria Math"/>
            </w:rPr>
            <m:t xml:space="preserve"> %&gt;10%.</m:t>
          </m:r>
        </m:oMath>
      </m:oMathPara>
    </w:p>
    <w:p w14:paraId="67232A8F" w14:textId="77777777" w:rsidR="0038236B" w:rsidRDefault="0038236B" w:rsidP="00B2145E">
      <w:pPr>
        <w:rPr>
          <w:rFonts w:eastAsiaTheme="minorEastAsia"/>
        </w:rPr>
      </w:pPr>
    </w:p>
    <w:p w14:paraId="40BB6FF5" w14:textId="363A53E8" w:rsidR="00FF132F" w:rsidRDefault="00A2583D" w:rsidP="00A2583D">
      <w:pPr>
        <w:pStyle w:val="2"/>
        <w:rPr>
          <w:rFonts w:eastAsiaTheme="minorEastAsia"/>
        </w:rPr>
      </w:pPr>
      <w:bookmarkStart w:id="5" w:name="_Toc120050541"/>
      <w:r w:rsidRPr="00D816B0">
        <w:rPr>
          <w:rFonts w:eastAsiaTheme="minorEastAsia"/>
        </w:rPr>
        <w:t xml:space="preserve">2.3. </w:t>
      </w:r>
      <w:r>
        <w:rPr>
          <w:rFonts w:eastAsiaTheme="minorEastAsia"/>
        </w:rPr>
        <w:t>Отклонение удельного импульса</w:t>
      </w:r>
      <w:bookmarkEnd w:id="5"/>
    </w:p>
    <w:p w14:paraId="76B1C57E" w14:textId="7F28E127" w:rsidR="00A2583D" w:rsidRDefault="00811E2D" w:rsidP="00A2583D">
      <w:r>
        <w:tab/>
        <w:t>Отклонение удельного импульса рассчитывается по формуле (2)</w:t>
      </w:r>
    </w:p>
    <w:p w14:paraId="1F986217" w14:textId="77777777" w:rsidR="00811E2D" w:rsidRPr="00E453DC" w:rsidRDefault="00000000" w:rsidP="00811E2D">
      <w:pPr>
        <w:ind w:firstLine="708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k+1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кр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14:paraId="5E528A81" w14:textId="4B351450" w:rsidR="00811E2D" w:rsidRPr="003E7DED" w:rsidRDefault="00811E2D" w:rsidP="00811E2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ν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E591AFA" w14:textId="6AAB0520" w:rsidR="003E7DED" w:rsidRPr="003E7DED" w:rsidRDefault="003E7DED" w:rsidP="00811E2D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При расчете коэффициент расхода сопла принимался равным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=0,95</m:t>
        </m:r>
      </m:oMath>
      <w:r w:rsidRPr="003E7DE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коэффициент тепловых потерь </w:t>
      </w:r>
      <m:oMath>
        <m:r>
          <m:rPr>
            <m:sty m:val="p"/>
          </m:rPr>
          <w:rPr>
            <w:rFonts w:ascii="Cambria Math" w:eastAsiaTheme="minorEastAsia" w:hAnsi="Cambria Math"/>
          </w:rPr>
          <m:t>χ=0,95.</m:t>
        </m:r>
      </m:oMath>
    </w:p>
    <w:p w14:paraId="30E922CA" w14:textId="72B50459" w:rsidR="00811E2D" w:rsidRDefault="00811E2D" w:rsidP="00811E2D">
      <w:pPr>
        <w:rPr>
          <w:rFonts w:eastAsiaTheme="minorEastAsia"/>
        </w:rPr>
      </w:pPr>
      <w:r w:rsidRPr="003E7DED">
        <w:rPr>
          <w:rFonts w:eastAsiaTheme="minorEastAsia"/>
        </w:rPr>
        <w:tab/>
      </w:r>
      <w:r>
        <w:rPr>
          <w:rFonts w:eastAsiaTheme="minorEastAsia"/>
        </w:rPr>
        <w:t xml:space="preserve">После подстановки числовых значений </w:t>
      </w:r>
      <w:r w:rsidR="00CC3927">
        <w:rPr>
          <w:rFonts w:eastAsiaTheme="minorEastAsia"/>
        </w:rPr>
        <w:t>отклонени</w:t>
      </w:r>
      <w:r w:rsidR="00EE202F">
        <w:rPr>
          <w:rFonts w:eastAsiaTheme="minorEastAsia"/>
        </w:rPr>
        <w:t>й</w:t>
      </w:r>
      <w:r w:rsidR="00CC3927">
        <w:rPr>
          <w:rFonts w:eastAsiaTheme="minorEastAsia"/>
        </w:rPr>
        <w:t xml:space="preserve"> определяющих параметров (таблица 5), получаем:</w:t>
      </w:r>
    </w:p>
    <w:p w14:paraId="02F9E59E" w14:textId="666A7C12" w:rsidR="00CC3927" w:rsidRPr="00CC3927" w:rsidRDefault="00000000" w:rsidP="00811E2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2⋅0</m:t>
              </m:r>
              <m:r>
                <w:rPr>
                  <w:rFonts w:ascii="Cambria Math" w:eastAsiaTheme="minorEastAsia" w:hAnsi="Cambria Math"/>
                  <w:lang w:val="en-US"/>
                </w:rPr>
                <m:t>,95⋅5190713</m:t>
              </m:r>
            </m:e>
          </m:rad>
          <m:r>
            <w:rPr>
              <w:rFonts w:ascii="Cambria Math" w:eastAsiaTheme="minorEastAsia" w:hAnsi="Cambria Math"/>
            </w:rPr>
            <m:t>=3140, 4 м/с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879CEF3" w14:textId="78432D39" w:rsidR="00CC3927" w:rsidRPr="00A06B88" w:rsidRDefault="00000000" w:rsidP="00811E2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1,22434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=1,733;</m:t>
          </m:r>
        </m:oMath>
      </m:oMathPara>
    </w:p>
    <w:p w14:paraId="74B6B3DE" w14:textId="767D382C" w:rsidR="00A06B88" w:rsidRPr="00CC3927" w:rsidRDefault="00A06B88" w:rsidP="00811E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den>
                  </m:f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=0,653;</m:t>
          </m:r>
        </m:oMath>
      </m:oMathPara>
    </w:p>
    <w:p w14:paraId="1176CDE1" w14:textId="37769B0C" w:rsidR="00A06B88" w:rsidRPr="00CC3927" w:rsidRDefault="00CC3927" w:rsidP="00811E2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=35,218 </m:t>
          </m:r>
          <m:r>
            <w:rPr>
              <w:rFonts w:ascii="Cambria Math" w:eastAsiaTheme="minorEastAsia" w:hAnsi="Cambria Math"/>
            </w:rPr>
            <m:t>кг/с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3786CD5" w14:textId="64A2235F" w:rsidR="00CC3927" w:rsidRPr="00237589" w:rsidRDefault="00000000" w:rsidP="00811E2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=110599 Н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B33E33B" w14:textId="6E650D4A" w:rsidR="00237589" w:rsidRPr="00237589" w:rsidRDefault="00237589" w:rsidP="00811E2D">
      <w:pPr>
        <w:rPr>
          <w:rFonts w:eastAsiaTheme="minorEastAsia"/>
          <w:iCs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Cs/>
        </w:rPr>
        <w:t xml:space="preserve">Значения отклонений удельного импульса для различных начальных температур заряда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</m:oMath>
      <w:r>
        <w:rPr>
          <w:rFonts w:eastAsiaTheme="minorEastAsia"/>
          <w:iCs/>
        </w:rPr>
        <w:t xml:space="preserve"> представлены в таблице 7.</w:t>
      </w:r>
    </w:p>
    <w:p w14:paraId="0D880F6C" w14:textId="0AF42574" w:rsidR="00237589" w:rsidRDefault="00237589" w:rsidP="00237589">
      <w:pPr>
        <w:jc w:val="right"/>
        <w:rPr>
          <w:rFonts w:eastAsiaTheme="minorEastAsia"/>
          <w:iCs/>
        </w:rPr>
      </w:pPr>
      <w:r>
        <w:rPr>
          <w:rFonts w:eastAsiaTheme="minorEastAsia"/>
          <w:iCs/>
        </w:rPr>
        <w:t>Таблица 7. Отклонение удельного импульса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7589" w14:paraId="1B58844F" w14:textId="77777777" w:rsidTr="00237589">
        <w:trPr>
          <w:jc w:val="center"/>
        </w:trPr>
        <w:tc>
          <w:tcPr>
            <w:tcW w:w="2336" w:type="dxa"/>
            <w:shd w:val="clear" w:color="auto" w:fill="D0CECE" w:themeFill="background2" w:themeFillShade="E6"/>
            <w:vAlign w:val="center"/>
          </w:tcPr>
          <w:p w14:paraId="6630E082" w14:textId="4FB82DF6" w:rsidR="00237589" w:rsidRPr="00B76DAB" w:rsidRDefault="00237589" w:rsidP="00237589">
            <w:pPr>
              <w:jc w:val="left"/>
              <w:rPr>
                <w:rFonts w:eastAsiaTheme="minorEastAsia"/>
                <w:i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Начальная температура заряда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 ℃</m:t>
              </m:r>
            </m:oMath>
          </w:p>
        </w:tc>
        <w:tc>
          <w:tcPr>
            <w:tcW w:w="2336" w:type="dxa"/>
            <w:shd w:val="clear" w:color="auto" w:fill="auto"/>
            <w:vAlign w:val="center"/>
          </w:tcPr>
          <w:p w14:paraId="7C21B7D6" w14:textId="100CB2DE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14:paraId="34967A10" w14:textId="05D09964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oMath>
            </m:oMathPara>
          </w:p>
        </w:tc>
        <w:tc>
          <w:tcPr>
            <w:tcW w:w="2336" w:type="dxa"/>
            <w:shd w:val="clear" w:color="auto" w:fill="auto"/>
            <w:vAlign w:val="center"/>
          </w:tcPr>
          <w:p w14:paraId="0BD59241" w14:textId="4271682E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237589" w14:paraId="726EF2C9" w14:textId="77777777" w:rsidTr="00237589">
        <w:trPr>
          <w:jc w:val="center"/>
        </w:trPr>
        <w:tc>
          <w:tcPr>
            <w:tcW w:w="2336" w:type="dxa"/>
            <w:shd w:val="clear" w:color="auto" w:fill="D9D9D9" w:themeFill="background1" w:themeFillShade="D9"/>
            <w:vAlign w:val="center"/>
          </w:tcPr>
          <w:p w14:paraId="2DD8831F" w14:textId="14720A56" w:rsidR="00237589" w:rsidRPr="00B76DAB" w:rsidRDefault="00237589" w:rsidP="00237589">
            <w:pPr>
              <w:jc w:val="left"/>
              <w:rPr>
                <w:rFonts w:eastAsiaTheme="minorEastAsia"/>
                <w:iCs/>
                <w:sz w:val="24"/>
                <w:szCs w:val="24"/>
              </w:rPr>
            </w:pPr>
            <w:r w:rsidRPr="00B76DAB">
              <w:rPr>
                <w:rFonts w:eastAsiaTheme="minorEastAsia"/>
                <w:iCs/>
                <w:sz w:val="24"/>
                <w:szCs w:val="24"/>
              </w:rPr>
              <w:t xml:space="preserve">Отклонение удельного импульса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,%</m:t>
              </m:r>
            </m:oMath>
          </w:p>
        </w:tc>
        <w:tc>
          <w:tcPr>
            <w:tcW w:w="2336" w:type="dxa"/>
            <w:vAlign w:val="center"/>
          </w:tcPr>
          <w:p w14:paraId="662B0D7B" w14:textId="656BF3DA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2,845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B123FE" w14:textId="3C519622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0,484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52BE87DC" w14:textId="69D66202" w:rsidR="00237589" w:rsidRPr="00B76DAB" w:rsidRDefault="00237589" w:rsidP="00237589">
            <w:pPr>
              <w:jc w:val="center"/>
              <w:rPr>
                <w:rFonts w:eastAsiaTheme="minor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1,752</m:t>
                </m:r>
              </m:oMath>
            </m:oMathPara>
          </w:p>
        </w:tc>
      </w:tr>
    </w:tbl>
    <w:p w14:paraId="534D906E" w14:textId="77777777" w:rsidR="00237589" w:rsidRPr="00237589" w:rsidRDefault="00237589" w:rsidP="00237589">
      <w:pPr>
        <w:rPr>
          <w:rFonts w:eastAsiaTheme="minorEastAsia"/>
          <w:iCs/>
        </w:rPr>
      </w:pPr>
    </w:p>
    <w:p w14:paraId="0ABE5176" w14:textId="35AD5D16" w:rsidR="00F2737B" w:rsidRDefault="00F2737B" w:rsidP="00811E2D">
      <w:pPr>
        <w:rPr>
          <w:rFonts w:eastAsiaTheme="minorEastAsia"/>
          <w:i/>
          <w:lang w:val="en-US"/>
        </w:rPr>
      </w:pPr>
    </w:p>
    <w:p w14:paraId="56D8ED66" w14:textId="5B18397F" w:rsidR="00386978" w:rsidRDefault="00386978" w:rsidP="00811E2D">
      <w:pPr>
        <w:rPr>
          <w:rFonts w:eastAsiaTheme="minorEastAsia"/>
          <w:i/>
          <w:lang w:val="en-US"/>
        </w:rPr>
      </w:pPr>
    </w:p>
    <w:p w14:paraId="4B629600" w14:textId="2021682D" w:rsidR="00386978" w:rsidRDefault="00386978" w:rsidP="00811E2D">
      <w:pPr>
        <w:rPr>
          <w:rFonts w:eastAsiaTheme="minorEastAsia"/>
          <w:i/>
          <w:lang w:val="en-US"/>
        </w:rPr>
      </w:pPr>
    </w:p>
    <w:p w14:paraId="3CA64896" w14:textId="523B6BD9" w:rsidR="00386978" w:rsidRDefault="00386978" w:rsidP="00811E2D">
      <w:pPr>
        <w:rPr>
          <w:rFonts w:eastAsiaTheme="minorEastAsia"/>
          <w:i/>
          <w:lang w:val="en-US"/>
        </w:rPr>
      </w:pPr>
    </w:p>
    <w:p w14:paraId="4CA53701" w14:textId="793BECAA" w:rsidR="00386978" w:rsidRDefault="00386978" w:rsidP="00811E2D">
      <w:pPr>
        <w:rPr>
          <w:rFonts w:eastAsiaTheme="minorEastAsia"/>
          <w:i/>
          <w:lang w:val="en-US"/>
        </w:rPr>
      </w:pPr>
    </w:p>
    <w:p w14:paraId="0AF324A8" w14:textId="2CD1EDEA" w:rsidR="00386978" w:rsidRDefault="00386978" w:rsidP="00811E2D">
      <w:pPr>
        <w:rPr>
          <w:rFonts w:eastAsiaTheme="minorEastAsia"/>
          <w:i/>
          <w:lang w:val="en-US"/>
        </w:rPr>
      </w:pPr>
    </w:p>
    <w:p w14:paraId="0CA0FC48" w14:textId="16FB1A92" w:rsidR="00386978" w:rsidRDefault="00386978" w:rsidP="00811E2D">
      <w:pPr>
        <w:rPr>
          <w:rFonts w:eastAsiaTheme="minorEastAsia"/>
          <w:i/>
          <w:lang w:val="en-US"/>
        </w:rPr>
      </w:pPr>
    </w:p>
    <w:p w14:paraId="1C60F6F8" w14:textId="301973C8" w:rsidR="00386978" w:rsidRDefault="00386978" w:rsidP="00811E2D">
      <w:pPr>
        <w:rPr>
          <w:rFonts w:eastAsiaTheme="minorEastAsia"/>
          <w:i/>
          <w:lang w:val="en-US"/>
        </w:rPr>
      </w:pPr>
    </w:p>
    <w:p w14:paraId="5B7B9EE4" w14:textId="308B6580" w:rsidR="0045526C" w:rsidRDefault="0045526C" w:rsidP="00811E2D">
      <w:pPr>
        <w:rPr>
          <w:rFonts w:eastAsiaTheme="minorEastAsia"/>
          <w:i/>
          <w:lang w:val="en-US"/>
        </w:rPr>
      </w:pPr>
    </w:p>
    <w:p w14:paraId="6EC19CB7" w14:textId="231A8C70" w:rsidR="0045526C" w:rsidRDefault="0045526C" w:rsidP="00811E2D">
      <w:pPr>
        <w:rPr>
          <w:rFonts w:eastAsiaTheme="minorEastAsia"/>
          <w:i/>
          <w:lang w:val="en-US"/>
        </w:rPr>
      </w:pPr>
    </w:p>
    <w:p w14:paraId="4C8A6EDE" w14:textId="75CC0DBE" w:rsidR="0046007A" w:rsidRDefault="0046007A" w:rsidP="00811E2D">
      <w:pPr>
        <w:rPr>
          <w:rFonts w:eastAsiaTheme="minorEastAsia"/>
          <w:i/>
          <w:lang w:val="en-US"/>
        </w:rPr>
      </w:pPr>
    </w:p>
    <w:p w14:paraId="30381CB9" w14:textId="19C39CB1" w:rsidR="0046007A" w:rsidRDefault="0046007A" w:rsidP="00811E2D">
      <w:pPr>
        <w:rPr>
          <w:rFonts w:eastAsiaTheme="minorEastAsia"/>
          <w:i/>
          <w:lang w:val="en-US"/>
        </w:rPr>
      </w:pPr>
    </w:p>
    <w:p w14:paraId="005EF2E5" w14:textId="73BB125B" w:rsidR="0046007A" w:rsidRDefault="0046007A" w:rsidP="00811E2D">
      <w:pPr>
        <w:rPr>
          <w:rFonts w:eastAsiaTheme="minorEastAsia"/>
          <w:i/>
          <w:lang w:val="en-US"/>
        </w:rPr>
      </w:pPr>
    </w:p>
    <w:p w14:paraId="6ABC17E7" w14:textId="1206FFE8" w:rsidR="0046007A" w:rsidRDefault="0046007A" w:rsidP="00811E2D">
      <w:pPr>
        <w:rPr>
          <w:rFonts w:eastAsiaTheme="minorEastAsia"/>
          <w:i/>
          <w:lang w:val="en-US"/>
        </w:rPr>
      </w:pPr>
    </w:p>
    <w:p w14:paraId="319413A4" w14:textId="6F8D8E20" w:rsidR="0046007A" w:rsidRDefault="0046007A" w:rsidP="00811E2D">
      <w:pPr>
        <w:rPr>
          <w:rFonts w:eastAsiaTheme="minorEastAsia"/>
          <w:i/>
          <w:lang w:val="en-US"/>
        </w:rPr>
      </w:pPr>
    </w:p>
    <w:p w14:paraId="2492491A" w14:textId="2919CBB8" w:rsidR="0046007A" w:rsidRDefault="0046007A" w:rsidP="00811E2D">
      <w:pPr>
        <w:rPr>
          <w:rFonts w:eastAsiaTheme="minorEastAsia"/>
          <w:i/>
          <w:lang w:val="en-US"/>
        </w:rPr>
      </w:pPr>
    </w:p>
    <w:p w14:paraId="5DA92935" w14:textId="1D027754" w:rsidR="0046007A" w:rsidRDefault="0046007A" w:rsidP="00811E2D">
      <w:pPr>
        <w:rPr>
          <w:rFonts w:eastAsiaTheme="minorEastAsia"/>
          <w:i/>
          <w:lang w:val="en-US"/>
        </w:rPr>
      </w:pPr>
    </w:p>
    <w:p w14:paraId="02A89E65" w14:textId="77777777" w:rsidR="0046007A" w:rsidRPr="00CC3927" w:rsidRDefault="0046007A" w:rsidP="00811E2D">
      <w:pPr>
        <w:rPr>
          <w:rFonts w:eastAsiaTheme="minorEastAsia"/>
          <w:i/>
          <w:lang w:val="en-US"/>
        </w:rPr>
      </w:pPr>
    </w:p>
    <w:p w14:paraId="72DF2438" w14:textId="281690F8" w:rsidR="00CC3927" w:rsidRDefault="00CC3FEC" w:rsidP="00CC3FEC">
      <w:pPr>
        <w:pStyle w:val="1"/>
      </w:pPr>
      <w:bookmarkStart w:id="6" w:name="_Toc120050542"/>
      <w:r>
        <w:lastRenderedPageBreak/>
        <w:t>Заключение</w:t>
      </w:r>
      <w:bookmarkEnd w:id="6"/>
    </w:p>
    <w:p w14:paraId="49800244" w14:textId="371C9A2C" w:rsidR="004534F7" w:rsidRPr="0045526C" w:rsidRDefault="00CC3FEC" w:rsidP="00CC3FEC">
      <w:pPr>
        <w:rPr>
          <w:rFonts w:eastAsiaTheme="minorEastAsia"/>
          <w:i/>
          <w:iCs/>
        </w:rPr>
      </w:pPr>
      <w:r>
        <w:tab/>
        <w:t>Таким образом, в результате выполнения лабораторной работы установлено, что относительное отклонение тяги, заложенное в ТЗ при проектировании РДТТ</w:t>
      </w:r>
      <w:r w:rsidR="004643CE">
        <w:t xml:space="preserve"> (</w:t>
      </w:r>
      <m:oMath>
        <m:r>
          <w:rPr>
            <w:rFonts w:ascii="Cambria Math" w:hAnsi="Cambria Math"/>
          </w:rPr>
          <m:t>±10 %</m:t>
        </m:r>
      </m:oMath>
      <w:r w:rsidR="004643CE">
        <w:t>)</w:t>
      </w:r>
      <w:r w:rsidR="004B1665">
        <w:t>, не дости</w:t>
      </w:r>
      <w:r w:rsidR="004534F7">
        <w:t>жимо</w:t>
      </w:r>
      <w:r w:rsidR="004B1665">
        <w:t xml:space="preserve">. После </w:t>
      </w:r>
      <w:r w:rsidR="004534F7">
        <w:t xml:space="preserve">проведенных вычислений значение отклонения тяги </w:t>
      </w:r>
      <m:oMath>
        <m:r>
          <w:rPr>
            <w:rFonts w:ascii="Cambria Math" w:hAnsi="Cambria Math"/>
          </w:rPr>
          <m:t>dP/P</m:t>
        </m:r>
      </m:oMath>
      <w:r w:rsidR="004534F7" w:rsidRPr="004534F7">
        <w:rPr>
          <w:rFonts w:eastAsiaTheme="minorEastAsia"/>
        </w:rPr>
        <w:t xml:space="preserve"> </w:t>
      </w:r>
      <w:r w:rsidR="004534F7">
        <w:rPr>
          <w:rFonts w:eastAsiaTheme="minorEastAsia"/>
        </w:rPr>
        <w:t xml:space="preserve">уточнено. </w:t>
      </w:r>
      <w:r w:rsidR="0045526C">
        <w:rPr>
          <w:rFonts w:eastAsiaTheme="minorEastAsia"/>
        </w:rPr>
        <w:t>С</w:t>
      </w:r>
      <w:r w:rsidR="004534F7">
        <w:rPr>
          <w:rFonts w:eastAsiaTheme="minorEastAsia"/>
        </w:rPr>
        <w:t>уммарн</w:t>
      </w:r>
      <w:r w:rsidR="0045526C">
        <w:rPr>
          <w:rFonts w:eastAsiaTheme="minorEastAsia"/>
        </w:rPr>
        <w:t>ые</w:t>
      </w:r>
      <w:r w:rsidR="004534F7">
        <w:rPr>
          <w:rFonts w:eastAsiaTheme="minorEastAsia"/>
        </w:rPr>
        <w:t xml:space="preserve"> отклонени</w:t>
      </w:r>
      <w:r w:rsidR="0045526C">
        <w:rPr>
          <w:rFonts w:eastAsiaTheme="minorEastAsia"/>
        </w:rPr>
        <w:t>я</w:t>
      </w:r>
      <w:r w:rsidR="004534F7">
        <w:rPr>
          <w:rFonts w:eastAsiaTheme="minorEastAsia"/>
        </w:rPr>
        <w:t xml:space="preserve"> тяг</w:t>
      </w:r>
      <w:r w:rsidR="0046007A">
        <w:rPr>
          <w:rFonts w:eastAsiaTheme="minorEastAsia"/>
        </w:rPr>
        <w:t>и</w:t>
      </w:r>
      <w:r w:rsidR="004534F7">
        <w:rPr>
          <w:rFonts w:eastAsiaTheme="minorEastAsia"/>
        </w:rPr>
        <w:t xml:space="preserve"> от номинального значения</w:t>
      </w:r>
      <w:r w:rsidR="0045526C">
        <w:rPr>
          <w:rFonts w:eastAsiaTheme="minorEastAsia"/>
        </w:rPr>
        <w:t xml:space="preserve"> для различных начальных температур заряда </w:t>
      </w:r>
      <m:oMath>
        <m:r>
          <w:rPr>
            <w:rFonts w:ascii="Cambria Math" w:eastAsiaTheme="minorEastAsia" w:hAnsi="Cambria Math"/>
          </w:rPr>
          <m:t>-50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18;50 ℃</m:t>
        </m:r>
      </m:oMath>
      <w:r w:rsidR="004534F7">
        <w:rPr>
          <w:rFonts w:eastAsiaTheme="minorEastAsia"/>
        </w:rPr>
        <w:t xml:space="preserve"> составля</w:t>
      </w:r>
      <w:r w:rsidR="0045526C">
        <w:rPr>
          <w:rFonts w:eastAsiaTheme="minorEastAsia"/>
        </w:rPr>
        <w:t>ю</w:t>
      </w:r>
      <w:r w:rsidR="004534F7">
        <w:rPr>
          <w:rFonts w:eastAsiaTheme="minorEastAsia"/>
        </w:rPr>
        <w:t>т</w:t>
      </w:r>
      <w:r w:rsidR="0045526C">
        <w:rPr>
          <w:rFonts w:eastAsiaTheme="minorEastAsia"/>
        </w:rPr>
        <w:t>, соответственно,</w:t>
      </w:r>
      <w:r w:rsidR="004534F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dP/P=</m:t>
        </m:r>
        <m:r>
          <w:rPr>
            <w:rFonts w:ascii="Cambria Math" w:hAnsi="Cambria Math"/>
          </w:rPr>
          <m:t>31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449</m:t>
        </m:r>
        <m:r>
          <w:rPr>
            <w:rFonts w:ascii="Cambria Math" w:hAnsi="Cambria Math"/>
          </w:rPr>
          <m:t xml:space="preserve"> %</m:t>
        </m:r>
        <m:r>
          <w:rPr>
            <w:rFonts w:ascii="Cambria Math" w:hAnsi="Cambria Math"/>
          </w:rPr>
          <m:t>;14,7</m:t>
        </m:r>
        <m:r>
          <w:rPr>
            <w:rFonts w:ascii="Cambria Math" w:hAnsi="Cambria Math"/>
          </w:rPr>
          <m:t>27 %; 23,683 %</m:t>
        </m:r>
        <m:r>
          <w:rPr>
            <w:rFonts w:ascii="Cambria Math" w:hAnsi="Cambria Math"/>
          </w:rPr>
          <m:t>.</m:t>
        </m:r>
      </m:oMath>
      <w:r w:rsidR="0045526C" w:rsidRPr="0045526C">
        <w:rPr>
          <w:rFonts w:eastAsiaTheme="minorEastAsia"/>
        </w:rPr>
        <w:t xml:space="preserve"> </w:t>
      </w:r>
      <w:r w:rsidR="0045526C" w:rsidRPr="0045526C">
        <w:rPr>
          <w:rFonts w:eastAsiaTheme="minorEastAsia"/>
          <w:i/>
          <w:iCs/>
        </w:rPr>
        <w:t xml:space="preserve">Максимальное отклонение тяги </w:t>
      </w:r>
      <m:oMath>
        <m:r>
          <w:rPr>
            <w:rFonts w:ascii="Cambria Math" w:eastAsiaTheme="minorEastAsia" w:hAnsi="Cambria Math"/>
          </w:rPr>
          <m:t>dP/P=</m:t>
        </m:r>
        <m:r>
          <w:rPr>
            <w:rFonts w:ascii="Cambria Math" w:hAnsi="Cambria Math"/>
          </w:rPr>
          <m:t>31,449 %.</m:t>
        </m:r>
      </m:oMath>
    </w:p>
    <w:p w14:paraId="77A09AE2" w14:textId="440C3944" w:rsidR="004534F7" w:rsidRDefault="004534F7" w:rsidP="00CC3FEC">
      <w:pPr>
        <w:rPr>
          <w:rFonts w:eastAsiaTheme="minorEastAsia"/>
        </w:rPr>
      </w:pPr>
      <w:r w:rsidRPr="00D816B0">
        <w:rPr>
          <w:rFonts w:eastAsiaTheme="minorEastAsia"/>
        </w:rPr>
        <w:tab/>
      </w:r>
      <w:r w:rsidR="00AD3611">
        <w:rPr>
          <w:rFonts w:eastAsiaTheme="minorEastAsia"/>
        </w:rPr>
        <w:t xml:space="preserve">Максимальное отклонение удельного импульса при начальной температуре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=-50 ℃</m:t>
        </m:r>
      </m:oMath>
      <w:r w:rsidR="00AD3611" w:rsidRPr="00AD3611">
        <w:rPr>
          <w:rFonts w:eastAsiaTheme="minorEastAsia"/>
        </w:rPr>
        <w:t xml:space="preserve"> </w:t>
      </w:r>
      <w:r w:rsidR="00AD3611">
        <w:rPr>
          <w:rFonts w:eastAsiaTheme="minorEastAsia"/>
        </w:rPr>
        <w:t>составляет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dJ/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845</m:t>
        </m:r>
        <m:r>
          <w:rPr>
            <w:rFonts w:ascii="Cambria Math" w:hAnsi="Cambria Math"/>
          </w:rPr>
          <m:t xml:space="preserve"> %.</m:t>
        </m:r>
      </m:oMath>
    </w:p>
    <w:p w14:paraId="2BA453AE" w14:textId="54C1A04A" w:rsid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  <w:t>Назначенные допуски на геометрические размеры определяющих параметров:</w:t>
      </w:r>
    </w:p>
    <w:p w14:paraId="05E257E7" w14:textId="50CE755C" w:rsidR="00A1584C" w:rsidRP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  <w:t xml:space="preserve">- диаметр критического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=65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JS14(± 0,74 мм)</m:t>
        </m:r>
      </m:oMath>
      <w:r w:rsidRPr="00A1584C">
        <w:rPr>
          <w:rFonts w:eastAsiaTheme="minorEastAsia"/>
        </w:rPr>
        <w:t>;</w:t>
      </w:r>
    </w:p>
    <w:p w14:paraId="5B7EF965" w14:textId="5AB60B43" w:rsid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диаметр выходного 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=257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1,30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4A768E49" w14:textId="38D9241D" w:rsid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 xml:space="preserve">- </w:t>
      </w:r>
      <w:r>
        <w:rPr>
          <w:rFonts w:eastAsiaTheme="minorEastAsia"/>
        </w:rPr>
        <w:t xml:space="preserve">длина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=2350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2,80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23F84CA5" w14:textId="24687585" w:rsid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длина пропилов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=658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1,25 мм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B482E62" w14:textId="2819BBE2" w:rsidR="00A1584C" w:rsidRDefault="00A1584C" w:rsidP="00CC3FEC">
      <w:pPr>
        <w:rPr>
          <w:rFonts w:eastAsiaTheme="minorEastAsia"/>
        </w:rPr>
      </w:pPr>
      <w:r>
        <w:rPr>
          <w:rFonts w:eastAsiaTheme="minorEastAsia"/>
        </w:rPr>
        <w:tab/>
      </w:r>
      <w:r w:rsidRPr="00A1584C">
        <w:rPr>
          <w:rFonts w:eastAsiaTheme="minorEastAsia"/>
        </w:rPr>
        <w:t>-</w:t>
      </w:r>
      <w:r>
        <w:rPr>
          <w:rFonts w:eastAsiaTheme="minorEastAsia"/>
        </w:rPr>
        <w:t xml:space="preserve"> ширина щелей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=5 мм</m:t>
        </m:r>
      </m:oMath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js13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 0,18 мм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9FDD15B" w14:textId="1BF57F96" w:rsidR="00615E3E" w:rsidRPr="00A1584C" w:rsidRDefault="00615E3E" w:rsidP="00CC3FEC">
      <w:pPr>
        <w:rPr>
          <w:rFonts w:eastAsiaTheme="minorEastAsia"/>
          <w:i/>
        </w:rPr>
      </w:pPr>
    </w:p>
    <w:p w14:paraId="5EB3EFBB" w14:textId="3800C7C1" w:rsidR="00FF132F" w:rsidRDefault="00FF132F" w:rsidP="00B2145E">
      <w:pPr>
        <w:rPr>
          <w:rFonts w:eastAsiaTheme="minorEastAsia"/>
        </w:rPr>
      </w:pPr>
    </w:p>
    <w:p w14:paraId="176166D7" w14:textId="4EEF3892" w:rsidR="00FF132F" w:rsidRDefault="00FF132F" w:rsidP="00B2145E">
      <w:pPr>
        <w:rPr>
          <w:rFonts w:eastAsiaTheme="minorEastAsia"/>
        </w:rPr>
      </w:pPr>
    </w:p>
    <w:p w14:paraId="4A5A26E2" w14:textId="7F9290E0" w:rsidR="00386978" w:rsidRDefault="00386978" w:rsidP="00B2145E">
      <w:pPr>
        <w:rPr>
          <w:rFonts w:eastAsiaTheme="minorEastAsia"/>
        </w:rPr>
      </w:pPr>
    </w:p>
    <w:p w14:paraId="34CCED58" w14:textId="34BA0822" w:rsidR="00386978" w:rsidRDefault="00386978" w:rsidP="00B2145E">
      <w:pPr>
        <w:rPr>
          <w:rFonts w:eastAsiaTheme="minorEastAsia"/>
        </w:rPr>
      </w:pPr>
    </w:p>
    <w:p w14:paraId="5FD6DEE9" w14:textId="51327353" w:rsidR="00386978" w:rsidRDefault="00386978" w:rsidP="00B2145E">
      <w:pPr>
        <w:rPr>
          <w:rFonts w:eastAsiaTheme="minorEastAsia"/>
        </w:rPr>
      </w:pPr>
    </w:p>
    <w:p w14:paraId="177F1976" w14:textId="02008356" w:rsidR="00386978" w:rsidRDefault="00386978" w:rsidP="00B2145E">
      <w:pPr>
        <w:rPr>
          <w:rFonts w:eastAsiaTheme="minorEastAsia"/>
        </w:rPr>
      </w:pPr>
    </w:p>
    <w:p w14:paraId="68BB27F2" w14:textId="6EF86779" w:rsidR="00386978" w:rsidRDefault="00386978" w:rsidP="00B2145E">
      <w:pPr>
        <w:rPr>
          <w:rFonts w:eastAsiaTheme="minorEastAsia"/>
        </w:rPr>
      </w:pPr>
    </w:p>
    <w:p w14:paraId="4AA687C4" w14:textId="71B338F3" w:rsidR="00386978" w:rsidRDefault="00386978" w:rsidP="00B2145E">
      <w:pPr>
        <w:rPr>
          <w:rFonts w:eastAsiaTheme="minorEastAsia"/>
        </w:rPr>
      </w:pPr>
    </w:p>
    <w:p w14:paraId="039CBED0" w14:textId="2F50E0D8" w:rsidR="00386978" w:rsidRDefault="00386978" w:rsidP="00B2145E">
      <w:pPr>
        <w:rPr>
          <w:rFonts w:eastAsiaTheme="minorEastAsia"/>
        </w:rPr>
      </w:pPr>
    </w:p>
    <w:p w14:paraId="4CCE898C" w14:textId="77777777" w:rsidR="00386978" w:rsidRDefault="00386978" w:rsidP="00B2145E">
      <w:pPr>
        <w:rPr>
          <w:rFonts w:eastAsiaTheme="minorEastAsia"/>
        </w:rPr>
      </w:pPr>
    </w:p>
    <w:p w14:paraId="05BCC3BA" w14:textId="77777777" w:rsidR="00386978" w:rsidRDefault="00386978" w:rsidP="00B2145E">
      <w:pPr>
        <w:rPr>
          <w:rFonts w:eastAsiaTheme="minorEastAsia"/>
        </w:rPr>
      </w:pPr>
    </w:p>
    <w:p w14:paraId="025D0378" w14:textId="440CF3F8" w:rsidR="00FF132F" w:rsidRDefault="00FF132F" w:rsidP="00FF132F">
      <w:pPr>
        <w:pStyle w:val="1"/>
        <w:rPr>
          <w:rFonts w:eastAsiaTheme="minorEastAsia"/>
        </w:rPr>
      </w:pPr>
      <w:bookmarkStart w:id="7" w:name="_Toc120050543"/>
      <w:r>
        <w:rPr>
          <w:rFonts w:eastAsiaTheme="minorEastAsia"/>
        </w:rPr>
        <w:t>Список литературы</w:t>
      </w:r>
      <w:bookmarkEnd w:id="7"/>
    </w:p>
    <w:p w14:paraId="3FF858CB" w14:textId="4C681E5D" w:rsidR="00FF132F" w:rsidRPr="00D816B0" w:rsidRDefault="00FF132F" w:rsidP="00FF132F">
      <w:r>
        <w:t>1. Лекция 17. «Статическая чувствительность тяги и удельного импульса к определяющим параметрам». Федоров А.А., каф. СМ6, МГТУ им. Н. Э. Баумана</w:t>
      </w:r>
      <w:r w:rsidRPr="00D816B0">
        <w:t>.</w:t>
      </w:r>
    </w:p>
    <w:p w14:paraId="5161B6F7" w14:textId="76373A6F" w:rsidR="00FF132F" w:rsidRPr="00FF132F" w:rsidRDefault="00FF132F" w:rsidP="00FF132F">
      <w:r w:rsidRPr="00FF132F">
        <w:t xml:space="preserve">2. </w:t>
      </w:r>
      <w:r>
        <w:t>ГОСТ 25346-89. Основные нормы взаимозаменяемости. Единая система допусков и посадок. Общие положения, ряды допусков и основных отклонений. Москва: Изд-во стандартов, 1990, 23 с.</w:t>
      </w:r>
    </w:p>
    <w:p w14:paraId="09FA0B11" w14:textId="021FDE4C" w:rsidR="00FF132F" w:rsidRDefault="00FF132F" w:rsidP="00FF132F"/>
    <w:sectPr w:rsidR="00FF132F" w:rsidSect="00E726B0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4FF95" w14:textId="77777777" w:rsidR="00B63C2D" w:rsidRDefault="00B63C2D" w:rsidP="00E726B0">
      <w:pPr>
        <w:spacing w:line="240" w:lineRule="auto"/>
      </w:pPr>
      <w:r>
        <w:separator/>
      </w:r>
    </w:p>
  </w:endnote>
  <w:endnote w:type="continuationSeparator" w:id="0">
    <w:p w14:paraId="1578C814" w14:textId="77777777" w:rsidR="00B63C2D" w:rsidRDefault="00B63C2D" w:rsidP="00E72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780616"/>
      <w:docPartObj>
        <w:docPartGallery w:val="Page Numbers (Bottom of Page)"/>
        <w:docPartUnique/>
      </w:docPartObj>
    </w:sdtPr>
    <w:sdtContent>
      <w:p w14:paraId="20410C10" w14:textId="7C29B32E" w:rsidR="00E726B0" w:rsidRDefault="00E726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6BD2A" w14:textId="77777777" w:rsidR="00E726B0" w:rsidRDefault="00E726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7530" w14:textId="77777777" w:rsidR="00B63C2D" w:rsidRDefault="00B63C2D" w:rsidP="00E726B0">
      <w:pPr>
        <w:spacing w:line="240" w:lineRule="auto"/>
      </w:pPr>
      <w:r>
        <w:separator/>
      </w:r>
    </w:p>
  </w:footnote>
  <w:footnote w:type="continuationSeparator" w:id="0">
    <w:p w14:paraId="52D34827" w14:textId="77777777" w:rsidR="00B63C2D" w:rsidRDefault="00B63C2D" w:rsidP="00E726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3D"/>
    <w:rsid w:val="000344C2"/>
    <w:rsid w:val="00055D3F"/>
    <w:rsid w:val="00071188"/>
    <w:rsid w:val="00076D9E"/>
    <w:rsid w:val="00097B52"/>
    <w:rsid w:val="0010145A"/>
    <w:rsid w:val="00120D9A"/>
    <w:rsid w:val="001230B1"/>
    <w:rsid w:val="0016222C"/>
    <w:rsid w:val="00182C33"/>
    <w:rsid w:val="001A5A27"/>
    <w:rsid w:val="001E4C82"/>
    <w:rsid w:val="001F4513"/>
    <w:rsid w:val="00203D59"/>
    <w:rsid w:val="00214499"/>
    <w:rsid w:val="00237589"/>
    <w:rsid w:val="00247D90"/>
    <w:rsid w:val="002641EB"/>
    <w:rsid w:val="002D760C"/>
    <w:rsid w:val="00324D09"/>
    <w:rsid w:val="003600AA"/>
    <w:rsid w:val="00372A77"/>
    <w:rsid w:val="0038236B"/>
    <w:rsid w:val="00386978"/>
    <w:rsid w:val="003E7DED"/>
    <w:rsid w:val="004206AA"/>
    <w:rsid w:val="004435B9"/>
    <w:rsid w:val="004534F7"/>
    <w:rsid w:val="0045526C"/>
    <w:rsid w:val="00456FFB"/>
    <w:rsid w:val="0046007A"/>
    <w:rsid w:val="004643CE"/>
    <w:rsid w:val="004A6F0D"/>
    <w:rsid w:val="004B1665"/>
    <w:rsid w:val="005002DB"/>
    <w:rsid w:val="00534E7E"/>
    <w:rsid w:val="0054504B"/>
    <w:rsid w:val="005842AF"/>
    <w:rsid w:val="00584524"/>
    <w:rsid w:val="005A0F16"/>
    <w:rsid w:val="005B2A6A"/>
    <w:rsid w:val="005C0AB9"/>
    <w:rsid w:val="005C139A"/>
    <w:rsid w:val="005F7EEC"/>
    <w:rsid w:val="00602471"/>
    <w:rsid w:val="0061374A"/>
    <w:rsid w:val="00615E3E"/>
    <w:rsid w:val="006B211E"/>
    <w:rsid w:val="006B2A4B"/>
    <w:rsid w:val="006C0B77"/>
    <w:rsid w:val="006C22CF"/>
    <w:rsid w:val="006D099C"/>
    <w:rsid w:val="00704460"/>
    <w:rsid w:val="00734E24"/>
    <w:rsid w:val="007A218C"/>
    <w:rsid w:val="007B3952"/>
    <w:rsid w:val="007D1D08"/>
    <w:rsid w:val="007E56A9"/>
    <w:rsid w:val="007F60AC"/>
    <w:rsid w:val="00811E2D"/>
    <w:rsid w:val="008242FF"/>
    <w:rsid w:val="0082736F"/>
    <w:rsid w:val="00832874"/>
    <w:rsid w:val="00870751"/>
    <w:rsid w:val="00873A3E"/>
    <w:rsid w:val="008941D2"/>
    <w:rsid w:val="008A704B"/>
    <w:rsid w:val="008A7A4E"/>
    <w:rsid w:val="008D35C3"/>
    <w:rsid w:val="008E618D"/>
    <w:rsid w:val="00910414"/>
    <w:rsid w:val="00921CDA"/>
    <w:rsid w:val="00922C48"/>
    <w:rsid w:val="00964F48"/>
    <w:rsid w:val="0097095C"/>
    <w:rsid w:val="00990348"/>
    <w:rsid w:val="009A646C"/>
    <w:rsid w:val="00A02C9B"/>
    <w:rsid w:val="00A06B88"/>
    <w:rsid w:val="00A138FC"/>
    <w:rsid w:val="00A1584C"/>
    <w:rsid w:val="00A2583D"/>
    <w:rsid w:val="00A401D1"/>
    <w:rsid w:val="00AB21F6"/>
    <w:rsid w:val="00AD3611"/>
    <w:rsid w:val="00AD39A1"/>
    <w:rsid w:val="00AE505F"/>
    <w:rsid w:val="00B2145E"/>
    <w:rsid w:val="00B35170"/>
    <w:rsid w:val="00B5565B"/>
    <w:rsid w:val="00B57A56"/>
    <w:rsid w:val="00B6205F"/>
    <w:rsid w:val="00B63C2D"/>
    <w:rsid w:val="00B76DAB"/>
    <w:rsid w:val="00B7723D"/>
    <w:rsid w:val="00B777D5"/>
    <w:rsid w:val="00B915B7"/>
    <w:rsid w:val="00BC2F51"/>
    <w:rsid w:val="00BE4B38"/>
    <w:rsid w:val="00BF4761"/>
    <w:rsid w:val="00C372C1"/>
    <w:rsid w:val="00C76378"/>
    <w:rsid w:val="00C81A89"/>
    <w:rsid w:val="00C87885"/>
    <w:rsid w:val="00C97552"/>
    <w:rsid w:val="00CC3927"/>
    <w:rsid w:val="00CC3FEC"/>
    <w:rsid w:val="00D816B0"/>
    <w:rsid w:val="00D958FB"/>
    <w:rsid w:val="00E453DC"/>
    <w:rsid w:val="00E46774"/>
    <w:rsid w:val="00E54E9C"/>
    <w:rsid w:val="00E61C91"/>
    <w:rsid w:val="00E726B0"/>
    <w:rsid w:val="00E9182C"/>
    <w:rsid w:val="00EA59DF"/>
    <w:rsid w:val="00ED5C18"/>
    <w:rsid w:val="00ED6371"/>
    <w:rsid w:val="00EE202F"/>
    <w:rsid w:val="00EE4070"/>
    <w:rsid w:val="00F12C76"/>
    <w:rsid w:val="00F2737B"/>
    <w:rsid w:val="00F45E1D"/>
    <w:rsid w:val="00F56607"/>
    <w:rsid w:val="00F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5233"/>
  <w15:chartTrackingRefBased/>
  <w15:docId w15:val="{47137E20-4D14-41B6-9EF2-9787E841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49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723D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6B0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23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726B0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B7723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87885"/>
    <w:rPr>
      <w:color w:val="808080"/>
    </w:rPr>
  </w:style>
  <w:style w:type="paragraph" w:styleId="a5">
    <w:name w:val="header"/>
    <w:basedOn w:val="a"/>
    <w:link w:val="a6"/>
    <w:uiPriority w:val="99"/>
    <w:unhideWhenUsed/>
    <w:rsid w:val="00E726B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26B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726B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26B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F132F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182C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C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2C33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182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18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Михайлов</dc:creator>
  <cp:keywords/>
  <dc:description/>
  <cp:lastModifiedBy>Данил Михайлов</cp:lastModifiedBy>
  <cp:revision>93</cp:revision>
  <cp:lastPrinted>2022-12-01T15:00:00Z</cp:lastPrinted>
  <dcterms:created xsi:type="dcterms:W3CDTF">2022-11-19T17:28:00Z</dcterms:created>
  <dcterms:modified xsi:type="dcterms:W3CDTF">2022-12-01T15:15:00Z</dcterms:modified>
</cp:coreProperties>
</file>