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7972"/>
      </w:tblGrid>
      <w:tr w:rsidR="00FC55F8" w:rsidRPr="00F277D3" w:rsidTr="00CB0DA9">
        <w:tc>
          <w:tcPr>
            <w:tcW w:w="1384" w:type="dxa"/>
          </w:tcPr>
          <w:p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1FEF648D" wp14:editId="3DF13822">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rsidR="00FC55F8" w:rsidRPr="00F277D3" w:rsidRDefault="00FC55F8" w:rsidP="00CB0DA9">
            <w:pPr>
              <w:spacing w:line="240" w:lineRule="auto"/>
              <w:ind w:firstLine="0"/>
              <w:jc w:val="center"/>
              <w:rPr>
                <w:b/>
                <w:sz w:val="24"/>
              </w:rPr>
            </w:pPr>
            <w:r w:rsidRPr="00F277D3">
              <w:rPr>
                <w:b/>
                <w:sz w:val="24"/>
              </w:rPr>
              <w:t>высшего образования</w:t>
            </w:r>
          </w:p>
          <w:p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rsidR="00FC55F8" w:rsidRPr="00F277D3" w:rsidRDefault="00FC55F8" w:rsidP="00CB0DA9">
            <w:pPr>
              <w:spacing w:line="240" w:lineRule="auto"/>
              <w:ind w:right="-2" w:firstLine="0"/>
              <w:jc w:val="center"/>
              <w:rPr>
                <w:b/>
                <w:sz w:val="24"/>
              </w:rPr>
            </w:pPr>
            <w:r w:rsidRPr="00F277D3">
              <w:rPr>
                <w:b/>
                <w:sz w:val="24"/>
              </w:rPr>
              <w:t>имени Н. Э. Баумана</w:t>
            </w:r>
          </w:p>
          <w:p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rsidR="00FC55F8" w:rsidRPr="00F277D3" w:rsidRDefault="00FC55F8" w:rsidP="00CB0DA9">
            <w:pPr>
              <w:spacing w:line="240" w:lineRule="auto"/>
              <w:ind w:firstLine="0"/>
              <w:jc w:val="center"/>
              <w:rPr>
                <w:b/>
                <w:sz w:val="24"/>
              </w:rPr>
            </w:pPr>
            <w:r w:rsidRPr="00F277D3">
              <w:rPr>
                <w:b/>
                <w:sz w:val="24"/>
              </w:rPr>
              <w:t>(МГТУ им. Н. Э. Баумана)</w:t>
            </w:r>
          </w:p>
        </w:tc>
      </w:tr>
    </w:tbl>
    <w:p w:rsidR="00FC55F8" w:rsidRPr="00F277D3" w:rsidRDefault="00FC55F8" w:rsidP="00FC55F8">
      <w:pPr>
        <w:pBdr>
          <w:bottom w:val="thinThickSmallGap" w:sz="24" w:space="1" w:color="auto"/>
        </w:pBdr>
        <w:spacing w:line="240" w:lineRule="auto"/>
        <w:ind w:firstLine="0"/>
        <w:jc w:val="center"/>
        <w:rPr>
          <w:b/>
          <w:sz w:val="10"/>
        </w:rPr>
      </w:pPr>
    </w:p>
    <w:p w:rsidR="00FC55F8" w:rsidRPr="00F277D3" w:rsidRDefault="00FC55F8" w:rsidP="00FC55F8">
      <w:pPr>
        <w:spacing w:line="240" w:lineRule="auto"/>
        <w:ind w:firstLine="0"/>
        <w:rPr>
          <w:b/>
          <w:sz w:val="24"/>
        </w:rPr>
      </w:pPr>
    </w:p>
    <w:p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b/>
          <w:sz w:val="44"/>
        </w:rPr>
      </w:pPr>
      <w:r w:rsidRPr="00F277D3">
        <w:rPr>
          <w:b/>
          <w:sz w:val="44"/>
        </w:rPr>
        <w:t>ОТЧЕТ ПО ЛАБОРАТОРНОЙ РАБОТЕ</w:t>
      </w: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p>
    <w:p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rsidTr="00CB0DA9">
        <w:tc>
          <w:tcPr>
            <w:tcW w:w="9639" w:type="dxa"/>
            <w:tcBorders>
              <w:bottom w:val="single" w:sz="4" w:space="0" w:color="auto"/>
            </w:tcBorders>
          </w:tcPr>
          <w:p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rsidTr="00CB0DA9">
        <w:tc>
          <w:tcPr>
            <w:tcW w:w="9639" w:type="dxa"/>
            <w:tcBorders>
              <w:top w:val="single" w:sz="4" w:space="0" w:color="auto"/>
              <w:bottom w:val="single" w:sz="4" w:space="0" w:color="auto"/>
            </w:tcBorders>
          </w:tcPr>
          <w:p w:rsidR="00FC55F8" w:rsidRPr="00F277D3" w:rsidRDefault="00FC55F8" w:rsidP="00CB0DA9">
            <w:pPr>
              <w:spacing w:line="240" w:lineRule="auto"/>
              <w:ind w:firstLine="0"/>
              <w:jc w:val="center"/>
              <w:rPr>
                <w:rFonts w:cstheme="minorBidi"/>
                <w:sz w:val="32"/>
                <w:lang w:eastAsia="en-US"/>
              </w:rPr>
            </w:pP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rsidTr="00CB0DA9">
        <w:tc>
          <w:tcPr>
            <w:tcW w:w="3114" w:type="dxa"/>
            <w:vMerge w:val="restart"/>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rsidTr="00CB0DA9">
        <w:tc>
          <w:tcPr>
            <w:tcW w:w="3114" w:type="dxa"/>
            <w:vMerge/>
          </w:tcPr>
          <w:p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rsidR="00FC55F8" w:rsidRPr="00F277D3" w:rsidRDefault="00FC55F8" w:rsidP="00CB0DA9">
            <w:pPr>
              <w:spacing w:line="240" w:lineRule="auto"/>
              <w:ind w:firstLine="0"/>
              <w:jc w:val="center"/>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rsidTr="00CB0DA9">
        <w:tc>
          <w:tcPr>
            <w:tcW w:w="2972" w:type="dxa"/>
          </w:tcPr>
          <w:p w:rsidR="00FC55F8" w:rsidRPr="00F277D3" w:rsidRDefault="00FC55F8" w:rsidP="00CB0DA9">
            <w:pPr>
              <w:spacing w:line="240" w:lineRule="auto"/>
              <w:ind w:firstLine="0"/>
              <w:rPr>
                <w:rFonts w:cstheme="minorBidi"/>
                <w:sz w:val="24"/>
                <w:lang w:eastAsia="en-US"/>
              </w:rPr>
            </w:pPr>
          </w:p>
        </w:tc>
        <w:tc>
          <w:tcPr>
            <w:tcW w:w="1276" w:type="dxa"/>
          </w:tcPr>
          <w:p w:rsidR="00FC55F8" w:rsidRPr="00F277D3" w:rsidRDefault="00FC55F8" w:rsidP="00CB0DA9">
            <w:pPr>
              <w:spacing w:line="240" w:lineRule="auto"/>
              <w:ind w:firstLine="0"/>
              <w:rPr>
                <w:rFonts w:cstheme="minorBidi"/>
                <w:sz w:val="24"/>
                <w:lang w:eastAsia="en-US"/>
              </w:rPr>
            </w:pPr>
          </w:p>
        </w:tc>
        <w:tc>
          <w:tcPr>
            <w:tcW w:w="236" w:type="dxa"/>
          </w:tcPr>
          <w:p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rsidR="00FC55F8" w:rsidRPr="00F277D3" w:rsidRDefault="00FC55F8" w:rsidP="00FC55F8">
      <w:pPr>
        <w:spacing w:line="240" w:lineRule="auto"/>
        <w:ind w:firstLine="0"/>
        <w:rPr>
          <w:sz w:val="24"/>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center"/>
        <w:rPr>
          <w:sz w:val="22"/>
        </w:rPr>
      </w:pPr>
    </w:p>
    <w:p w:rsidR="00FC55F8" w:rsidRPr="00F277D3" w:rsidRDefault="00FC55F8" w:rsidP="00FC55F8">
      <w:pPr>
        <w:spacing w:line="240" w:lineRule="auto"/>
        <w:ind w:firstLine="0"/>
        <w:jc w:val="left"/>
        <w:rPr>
          <w:sz w:val="22"/>
        </w:rPr>
      </w:pPr>
    </w:p>
    <w:p w:rsidR="00FC55F8" w:rsidRPr="00F277D3" w:rsidRDefault="00FC55F8" w:rsidP="00FC55F8">
      <w:pPr>
        <w:spacing w:line="240" w:lineRule="auto"/>
        <w:ind w:firstLine="0"/>
        <w:jc w:val="center"/>
        <w:rPr>
          <w:sz w:val="22"/>
        </w:rPr>
      </w:pPr>
    </w:p>
    <w:p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rsidR="00FC55F8" w:rsidRDefault="00FC55F8">
          <w:pPr>
            <w:pStyle w:val="a8"/>
          </w:pPr>
          <w:r>
            <w:t>Оглавление</w:t>
          </w:r>
        </w:p>
        <w:p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Pr>
                <w:noProof/>
                <w:webHidden/>
              </w:rPr>
              <w:t>2</w:t>
            </w:r>
            <w:r>
              <w:rPr>
                <w:noProof/>
                <w:webHidden/>
              </w:rPr>
              <w:fldChar w:fldCharType="end"/>
            </w:r>
          </w:hyperlink>
        </w:p>
        <w:p w:rsidR="00FC55F8" w:rsidRDefault="00EF657A">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FC55F8">
              <w:rPr>
                <w:noProof/>
                <w:webHidden/>
              </w:rPr>
              <w:t>2</w:t>
            </w:r>
            <w:r w:rsidR="00FC55F8">
              <w:rPr>
                <w:noProof/>
                <w:webHidden/>
              </w:rPr>
              <w:fldChar w:fldCharType="end"/>
            </w:r>
          </w:hyperlink>
        </w:p>
        <w:p w:rsidR="00FC55F8" w:rsidRDefault="00EF657A">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FC55F8">
              <w:rPr>
                <w:noProof/>
                <w:webHidden/>
              </w:rPr>
              <w:t>5</w:t>
            </w:r>
            <w:r w:rsidR="00FC55F8">
              <w:rPr>
                <w:noProof/>
                <w:webHidden/>
              </w:rPr>
              <w:fldChar w:fldCharType="end"/>
            </w:r>
          </w:hyperlink>
        </w:p>
        <w:p w:rsidR="00FC55F8" w:rsidRDefault="00EF657A">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FC55F8">
              <w:rPr>
                <w:noProof/>
                <w:webHidden/>
              </w:rPr>
              <w:t>14</w:t>
            </w:r>
            <w:r w:rsidR="00FC55F8">
              <w:rPr>
                <w:noProof/>
                <w:webHidden/>
              </w:rPr>
              <w:fldChar w:fldCharType="end"/>
            </w:r>
          </w:hyperlink>
        </w:p>
        <w:p w:rsidR="00FC55F8" w:rsidRDefault="00EF657A">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FC55F8">
              <w:rPr>
                <w:noProof/>
                <w:webHidden/>
              </w:rPr>
              <w:t>15</w:t>
            </w:r>
            <w:r w:rsidR="00FC55F8">
              <w:rPr>
                <w:noProof/>
                <w:webHidden/>
              </w:rPr>
              <w:fldChar w:fldCharType="end"/>
            </w:r>
          </w:hyperlink>
        </w:p>
        <w:p w:rsidR="00FC55F8" w:rsidRDefault="00FC55F8">
          <w:r>
            <w:rPr>
              <w:b/>
              <w:bCs/>
            </w:rPr>
            <w:fldChar w:fldCharType="end"/>
          </w:r>
        </w:p>
      </w:sdtContent>
    </w:sdt>
    <w:p w:rsidR="00FC55F8" w:rsidRPr="00F277D3" w:rsidRDefault="00FC55F8" w:rsidP="00FC55F8">
      <w:pPr>
        <w:spacing w:line="240" w:lineRule="auto"/>
        <w:ind w:firstLine="0"/>
        <w:jc w:val="center"/>
        <w:rPr>
          <w:b/>
          <w:sz w:val="24"/>
        </w:rPr>
      </w:pPr>
    </w:p>
    <w:p w:rsidR="00FC55F8" w:rsidRDefault="00FC55F8" w:rsidP="00FC55F8">
      <w:pPr>
        <w:pStyle w:val="1"/>
        <w:numPr>
          <w:ilvl w:val="0"/>
          <w:numId w:val="0"/>
        </w:numPr>
        <w:ind w:left="432"/>
      </w:pPr>
      <w:bookmarkStart w:id="0" w:name="_Toc121750937"/>
      <w:r>
        <w:br w:type="column"/>
      </w:r>
      <w:bookmarkEnd w:id="0"/>
      <w:r>
        <w:lastRenderedPageBreak/>
        <w:t>Введение</w:t>
      </w:r>
    </w:p>
    <w:p w:rsidR="00FC55F8" w:rsidRDefault="00FC55F8" w:rsidP="00FC55F8">
      <w:r>
        <w:t>Целью лабораторной работы является:</w:t>
      </w:r>
    </w:p>
    <w:p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rsidR="00FC55F8" w:rsidRDefault="00FC55F8" w:rsidP="00FC55F8">
      <w:pPr>
        <w:pStyle w:val="a6"/>
        <w:numPr>
          <w:ilvl w:val="0"/>
          <w:numId w:val="5"/>
        </w:numPr>
      </w:pPr>
      <w:r>
        <w:t xml:space="preserve">более глубокое усвоение лекционного материала путём самостоятельного </w:t>
      </w:r>
      <w:proofErr w:type="spellStart"/>
      <w:r>
        <w:t>реше</w:t>
      </w:r>
      <w:proofErr w:type="spellEnd"/>
      <w:r w:rsidR="00CB0DA9" w:rsidRPr="00CB0DA9">
        <w:t xml:space="preserve"> </w:t>
      </w:r>
      <w:proofErr w:type="spellStart"/>
      <w:r>
        <w:t>ния</w:t>
      </w:r>
      <w:proofErr w:type="spellEnd"/>
      <w:r>
        <w:t xml:space="preserve"> практической задачи.</w:t>
      </w:r>
    </w:p>
    <w:p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rsidR="00C220F7" w:rsidRDefault="00C220F7" w:rsidP="00FC55F8">
      <w:r>
        <w:t>В основу выполняемой работы положены следующие допущения:</w:t>
      </w:r>
    </w:p>
    <w:p w:rsidR="00C220F7" w:rsidRDefault="00C220F7" w:rsidP="00C220F7">
      <w:pPr>
        <w:pStyle w:val="a6"/>
        <w:numPr>
          <w:ilvl w:val="0"/>
          <w:numId w:val="6"/>
        </w:numPr>
      </w:pPr>
      <w:r>
        <w:t>одномерность течения в сопле;</w:t>
      </w:r>
    </w:p>
    <w:p w:rsidR="00C220F7" w:rsidRDefault="00C220F7" w:rsidP="00C220F7">
      <w:pPr>
        <w:pStyle w:val="a6"/>
        <w:numPr>
          <w:ilvl w:val="0"/>
          <w:numId w:val="6"/>
        </w:numPr>
      </w:pPr>
      <w:r>
        <w:t>отсутствие к-фазы (массовая доля неизвестна);</w:t>
      </w:r>
    </w:p>
    <w:p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rsidR="00FC55F8" w:rsidRDefault="00C220F7" w:rsidP="00C220F7">
      <w:pPr>
        <w:pStyle w:val="a6"/>
        <w:numPr>
          <w:ilvl w:val="0"/>
          <w:numId w:val="6"/>
        </w:numPr>
      </w:pPr>
      <w:r>
        <w:t>все частицы одинакового размера и имеют форму шара.</w:t>
      </w:r>
    </w:p>
    <w:p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=5…10 мкм.</m:t>
        </m:r>
      </m:oMath>
    </w:p>
    <w:p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rsidR="00FC55F8" w:rsidRPr="006672A8" w:rsidRDefault="00FC55F8" w:rsidP="00FC55F8">
      <w:pPr>
        <w:numPr>
          <w:ilvl w:val="0"/>
          <w:numId w:val="2"/>
        </w:numPr>
        <w:ind w:left="993"/>
      </w:pPr>
      <w:r w:rsidRPr="006672A8">
        <w:t>объём, занимаемый частицами, пренебрежимо мал;</w:t>
      </w:r>
    </w:p>
    <w:p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rsidTr="00CF3432">
        <w:tc>
          <w:tcPr>
            <w:tcW w:w="8812" w:type="dxa"/>
            <w:vAlign w:val="center"/>
          </w:tcPr>
          <w:p w:rsidR="00CF3432" w:rsidRDefault="00CF3432" w:rsidP="00CF3432">
            <w:pPr>
              <w:ind w:firstLine="0"/>
            </w:pPr>
            <w:r w:rsidRPr="00DA3A4F">
              <w:rPr>
                <w:position w:val="-66"/>
              </w:rPr>
              <w:object w:dxaOrig="7420" w:dyaOrig="6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5pt;height:297.35pt" o:ole="">
                  <v:imagedata r:id="rId9" o:title=""/>
                </v:shape>
                <o:OLEObject Type="Embed" ProgID="Equation.DSMT4" ShapeID="_x0000_i1025" DrawAspect="Content" ObjectID="_1732622465" r:id="rId10"/>
              </w:object>
            </w:r>
          </w:p>
        </w:tc>
        <w:tc>
          <w:tcPr>
            <w:tcW w:w="543" w:type="dxa"/>
            <w:vAlign w:val="center"/>
          </w:tcPr>
          <w:p w:rsidR="00CF3432" w:rsidRDefault="00CF3432" w:rsidP="00CF3432">
            <w:pPr>
              <w:ind w:firstLine="0"/>
            </w:pPr>
            <w:r>
              <w:t>(1)</w:t>
            </w:r>
          </w:p>
        </w:tc>
      </w:tr>
    </w:tbl>
    <w:p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v:shape id="_x0000_i1026" type="#_x0000_t75" style="width:27.1pt;height:19.65pt" o:ole="">
            <v:imagedata r:id="rId11" o:title=""/>
          </v:shape>
          <o:OLEObject Type="Embed" ProgID="Equation.DSMT4" ShapeID="_x0000_i1026" DrawAspect="Content" ObjectID="_1732622466" r:id="rId12"/>
        </w:object>
      </w:r>
      <w:r>
        <w:t xml:space="preserve"> – плотность конденсированного вещества; </w:t>
      </w:r>
      <w:r w:rsidRPr="00A66CA7">
        <w:rPr>
          <w:position w:val="-12"/>
        </w:rPr>
        <w:object w:dxaOrig="320" w:dyaOrig="380">
          <v:shape id="_x0000_i1027" type="#_x0000_t75" style="width:15.9pt;height:18.7pt" o:ole="">
            <v:imagedata r:id="rId13" o:title=""/>
          </v:shape>
          <o:OLEObject Type="Embed" ProgID="Equation.DSMT4" ShapeID="_x0000_i1027" DrawAspect="Content" ObjectID="_1732622467" r:id="rId14"/>
        </w:object>
      </w:r>
      <w:r w:rsidRPr="00A66CA7">
        <w:t xml:space="preserve"> </w:t>
      </w:r>
      <w:r>
        <w:t>–</w:t>
      </w:r>
      <w:r w:rsidRPr="00A66CA7">
        <w:t xml:space="preserve"> </w:t>
      </w:r>
      <w:r>
        <w:t>размер конденсированной частицы.</w:t>
      </w:r>
    </w:p>
    <w:p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rsidR="00FC55F8" w:rsidRDefault="00FC55F8" w:rsidP="00FC55F8">
      <w:pPr>
        <w:jc w:val="center"/>
      </w:pPr>
      <w:r w:rsidRPr="005122A6">
        <w:rPr>
          <w:position w:val="-32"/>
        </w:rPr>
        <w:object w:dxaOrig="3540" w:dyaOrig="760">
          <v:shape id="_x0000_i1028" type="#_x0000_t75" style="width:176.75pt;height:38.35pt" o:ole="">
            <v:imagedata r:id="rId15" o:title=""/>
          </v:shape>
          <o:OLEObject Type="Embed" ProgID="Equation.DSMT4" ShapeID="_x0000_i1028" DrawAspect="Content" ObjectID="_1732622468" r:id="rId16"/>
        </w:object>
      </w:r>
      <w:bookmarkEnd w:id="2"/>
    </w:p>
    <w:p w:rsidR="00FC55F8" w:rsidRDefault="00FC55F8" w:rsidP="00FC55F8">
      <w:pPr>
        <w:ind w:firstLine="0"/>
      </w:pPr>
      <w:r>
        <w:t xml:space="preserve">где </w:t>
      </w:r>
      <w:r>
        <w:rPr>
          <w:lang w:val="en-US"/>
        </w:rPr>
        <w:t xml:space="preserve">Re – </w:t>
      </w:r>
      <w:r>
        <w:t xml:space="preserve">число </w:t>
      </w:r>
      <w:proofErr w:type="spellStart"/>
      <w:r>
        <w:t>Рейнольдса</w:t>
      </w:r>
      <w:proofErr w:type="spellEnd"/>
    </w:p>
    <w:p w:rsidR="00FC55F8" w:rsidRDefault="00FC55F8" w:rsidP="00FC55F8">
      <w:pPr>
        <w:ind w:firstLine="0"/>
        <w:jc w:val="center"/>
      </w:pPr>
      <w:r w:rsidRPr="00D41528">
        <w:rPr>
          <w:position w:val="-34"/>
        </w:rPr>
        <w:object w:dxaOrig="2260" w:dyaOrig="840">
          <v:shape id="_x0000_i1029" type="#_x0000_t75" style="width:113.15pt;height:42.1pt" o:ole="">
            <v:imagedata r:id="rId17" o:title=""/>
          </v:shape>
          <o:OLEObject Type="Embed" ProgID="Equation.DSMT4" ShapeID="_x0000_i1029" DrawAspect="Content" ObjectID="_1732622469" r:id="rId18"/>
        </w:object>
      </w:r>
    </w:p>
    <w:p w:rsidR="00FC55F8" w:rsidRDefault="00FC55F8" w:rsidP="00FC55F8">
      <w:r>
        <w:t>Коэффициент конвективной теплоотдачи выражается через число Нуссельта</w:t>
      </w:r>
    </w:p>
    <w:p w:rsidR="00FC55F8" w:rsidRPr="0080577B" w:rsidRDefault="00FC55F8" w:rsidP="00FC55F8">
      <w:pPr>
        <w:jc w:val="center"/>
      </w:pPr>
      <w:r w:rsidRPr="00A66CA7">
        <w:rPr>
          <w:position w:val="-34"/>
        </w:rPr>
        <w:object w:dxaOrig="1340" w:dyaOrig="780">
          <v:shape id="_x0000_i1030" type="#_x0000_t75" style="width:67.3pt;height:39.25pt" o:ole="">
            <v:imagedata r:id="rId19" o:title=""/>
          </v:shape>
          <o:OLEObject Type="Embed" ProgID="Equation.DSMT4" ShapeID="_x0000_i1030" DrawAspect="Content" ObjectID="_1732622470" r:id="rId20"/>
        </w:object>
      </w:r>
      <w:r w:rsidRPr="0080577B">
        <w:t>.</w:t>
      </w:r>
    </w:p>
    <w:p w:rsidR="00FC55F8" w:rsidRDefault="00FC55F8" w:rsidP="00FC55F8">
      <w:r>
        <w:t>Число Нуссельта определяется по формуле</w:t>
      </w:r>
    </w:p>
    <w:p w:rsidR="00FC55F8" w:rsidRPr="0080577B" w:rsidRDefault="00FC55F8" w:rsidP="00FC55F8">
      <w:pPr>
        <w:jc w:val="center"/>
      </w:pPr>
      <w:r w:rsidRPr="00A66CA7">
        <w:rPr>
          <w:position w:val="-10"/>
        </w:rPr>
        <w:object w:dxaOrig="3040" w:dyaOrig="400">
          <v:shape id="_x0000_i1031" type="#_x0000_t75" style="width:152.4pt;height:19.65pt" o:ole="">
            <v:imagedata r:id="rId21" o:title=""/>
          </v:shape>
          <o:OLEObject Type="Embed" ProgID="Equation.DSMT4" ShapeID="_x0000_i1031" DrawAspect="Content" ObjectID="_1732622471" r:id="rId22"/>
        </w:object>
      </w:r>
    </w:p>
    <w:p w:rsidR="00FC55F8" w:rsidRDefault="00FC55F8" w:rsidP="00FC55F8">
      <w:pPr>
        <w:ind w:firstLine="0"/>
      </w:pPr>
      <w:r>
        <w:t xml:space="preserve">где </w:t>
      </w:r>
      <w:proofErr w:type="spellStart"/>
      <w:r>
        <w:rPr>
          <w:lang w:val="en-US"/>
        </w:rPr>
        <w:t>Pr</w:t>
      </w:r>
      <w:proofErr w:type="spellEnd"/>
      <w:r w:rsidRPr="0007693D">
        <w:t xml:space="preserve"> –</w:t>
      </w:r>
      <w:r>
        <w:t xml:space="preserve"> число Прандтля, определяемое по формуле</w:t>
      </w:r>
    </w:p>
    <w:p w:rsidR="00FC55F8" w:rsidRPr="007370B1" w:rsidRDefault="00FC55F8" w:rsidP="00FC55F8">
      <w:pPr>
        <w:jc w:val="center"/>
      </w:pPr>
      <w:r w:rsidRPr="00A66CA7">
        <w:rPr>
          <w:position w:val="-34"/>
        </w:rPr>
        <w:object w:dxaOrig="1260" w:dyaOrig="780">
          <v:shape id="_x0000_i1032" type="#_x0000_t75" style="width:62.65pt;height:39.25pt" o:ole="">
            <v:imagedata r:id="rId23" o:title=""/>
          </v:shape>
          <o:OLEObject Type="Embed" ProgID="Equation.DSMT4" ShapeID="_x0000_i1032" DrawAspect="Content" ObjectID="_1732622472" r:id="rId24"/>
        </w:object>
      </w:r>
      <w:r w:rsidRPr="007370B1">
        <w:t>.</w:t>
      </w:r>
    </w:p>
    <w:p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v:shape id="_x0000_i1033" type="#_x0000_t75" style="width:13.1pt;height:18.7pt" o:ole="">
            <v:imagedata r:id="rId25" o:title=""/>
          </v:shape>
          <o:OLEObject Type="Embed" ProgID="Equation.DSMT4" ShapeID="_x0000_i1033" DrawAspect="Content" ObjectID="_1732622473" r:id="rId26"/>
        </w:object>
      </w:r>
      <w:r>
        <w:t xml:space="preserve">. Такой подход предполагает наличие цикла по </w:t>
      </w:r>
      <w:r w:rsidRPr="0007693D">
        <w:rPr>
          <w:position w:val="-6"/>
        </w:rPr>
        <w:object w:dxaOrig="1020" w:dyaOrig="300">
          <v:shape id="_x0000_i1034" type="#_x0000_t75" style="width:51.45pt;height:14.95pt" o:ole="">
            <v:imagedata r:id="rId27" o:title=""/>
          </v:shape>
          <o:OLEObject Type="Embed" ProgID="Equation.DSMT4" ShapeID="_x0000_i1034" DrawAspect="Content" ObjectID="_1732622474" r:id="rId28"/>
        </w:object>
      </w:r>
      <w:r>
        <w:t xml:space="preserve">. Начало цикла от </w:t>
      </w:r>
      <w:r w:rsidRPr="0007693D">
        <w:rPr>
          <w:position w:val="-6"/>
        </w:rPr>
        <w:object w:dxaOrig="520" w:dyaOrig="300">
          <v:shape id="_x0000_i1035" type="#_x0000_t75" style="width:25.25pt;height:14.95pt" o:ole="">
            <v:imagedata r:id="rId29" o:title=""/>
          </v:shape>
          <o:OLEObject Type="Embed" ProgID="Equation.DSMT4" ShapeID="_x0000_i1035" DrawAspect="Content" ObjectID="_1732622475"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v:shape id="_x0000_i1036" type="#_x0000_t75" style="width:28.05pt;height:14.95pt" o:ole="">
            <v:imagedata r:id="rId31" o:title=""/>
          </v:shape>
          <o:OLEObject Type="Embed" ProgID="Equation.DSMT4" ShapeID="_x0000_i1036" DrawAspect="Content" ObjectID="_1732622476"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rsidR="00FC55F8" w:rsidRPr="0080577B" w:rsidRDefault="00FC55F8" w:rsidP="00FC55F8">
      <w:pPr>
        <w:jc w:val="center"/>
      </w:pPr>
      <w:r w:rsidRPr="0007693D">
        <w:rPr>
          <w:position w:val="-38"/>
        </w:rPr>
        <w:object w:dxaOrig="1920" w:dyaOrig="900">
          <v:shape id="_x0000_i1037" type="#_x0000_t75" style="width:96.3pt;height:44.9pt" o:ole="">
            <v:imagedata r:id="rId33" o:title=""/>
          </v:shape>
          <o:OLEObject Type="Embed" ProgID="Equation.DSMT4" ShapeID="_x0000_i1037" DrawAspect="Content" ObjectID="_1732622477" r:id="rId34"/>
        </w:object>
      </w:r>
    </w:p>
    <w:p w:rsidR="00FC55F8" w:rsidRDefault="00FC55F8" w:rsidP="00FC55F8">
      <w:r>
        <w:t>Приращение скорости и температуры частицы равны:</w:t>
      </w:r>
    </w:p>
    <w:p w:rsidR="00FC55F8" w:rsidRPr="0080577B" w:rsidRDefault="00FC55F8" w:rsidP="00FC55F8">
      <w:pPr>
        <w:jc w:val="center"/>
      </w:pPr>
      <w:r w:rsidRPr="0007693D">
        <w:rPr>
          <w:position w:val="-92"/>
        </w:rPr>
        <w:object w:dxaOrig="5600" w:dyaOrig="1980">
          <v:shape id="_x0000_i1038" type="#_x0000_t75" style="width:279.6pt;height:99.1pt" o:ole="">
            <v:imagedata r:id="rId35" o:title=""/>
          </v:shape>
          <o:OLEObject Type="Embed" ProgID="Equation.DSMT4" ShapeID="_x0000_i1038" DrawAspect="Content" ObjectID="_1732622478" r:id="rId36"/>
        </w:object>
      </w:r>
    </w:p>
    <w:p w:rsidR="00FC55F8" w:rsidRDefault="00FC55F8" w:rsidP="00FC55F8">
      <w:r>
        <w:t>Приращение параметров газовой фазы равны:</w:t>
      </w:r>
    </w:p>
    <w:p w:rsidR="00FC55F8" w:rsidRPr="0080577B" w:rsidRDefault="00FC55F8" w:rsidP="00FC55F8">
      <w:pPr>
        <w:jc w:val="center"/>
      </w:pPr>
      <w:r w:rsidRPr="0007693D">
        <w:rPr>
          <w:position w:val="-128"/>
        </w:rPr>
        <w:object w:dxaOrig="7500" w:dyaOrig="2740">
          <v:shape id="_x0000_i1039" type="#_x0000_t75" style="width:374.95pt;height:137.45pt" o:ole="">
            <v:imagedata r:id="rId37" o:title=""/>
          </v:shape>
          <o:OLEObject Type="Embed" ProgID="Equation.DSMT4" ShapeID="_x0000_i1039" DrawAspect="Content" ObjectID="_1732622479" r:id="rId38"/>
        </w:object>
      </w:r>
    </w:p>
    <w:p w:rsidR="00FC55F8" w:rsidRDefault="00FC55F8" w:rsidP="00FC55F8">
      <w:r>
        <w:t>Параметры в новом сечении определяются как:</w:t>
      </w:r>
    </w:p>
    <w:p w:rsidR="00FC55F8" w:rsidRPr="0080577B" w:rsidRDefault="00FC55F8" w:rsidP="00FC55F8">
      <w:pPr>
        <w:jc w:val="center"/>
      </w:pPr>
      <w:r w:rsidRPr="0007693D">
        <w:rPr>
          <w:position w:val="-12"/>
        </w:rPr>
        <w:object w:dxaOrig="1520" w:dyaOrig="380">
          <v:shape id="_x0000_i1040" type="#_x0000_t75" style="width:75.75pt;height:18.7pt" o:ole="">
            <v:imagedata r:id="rId39" o:title=""/>
          </v:shape>
          <o:OLEObject Type="Embed" ProgID="Equation.DSMT4" ShapeID="_x0000_i1040" DrawAspect="Content" ObjectID="_1732622480" r:id="rId40"/>
        </w:object>
      </w:r>
      <w:r w:rsidRPr="0080577B">
        <w:t>,</w:t>
      </w:r>
    </w:p>
    <w:p w:rsidR="00FC55F8" w:rsidRDefault="00FC55F8" w:rsidP="00FC55F8">
      <w:r>
        <w:t xml:space="preserve">где </w:t>
      </w:r>
      <w:r w:rsidRPr="0007693D">
        <w:rPr>
          <w:position w:val="-12"/>
        </w:rPr>
        <w:object w:dxaOrig="240" w:dyaOrig="380">
          <v:shape id="_x0000_i1041" type="#_x0000_t75" style="width:12.15pt;height:18.7pt" o:ole="">
            <v:imagedata r:id="rId41" o:title=""/>
          </v:shape>
          <o:OLEObject Type="Embed" ProgID="Equation.DSMT4" ShapeID="_x0000_i1041" DrawAspect="Content" ObjectID="_1732622481" r:id="rId42"/>
        </w:object>
      </w:r>
      <w:r>
        <w:t xml:space="preserve"> - вектор параметров </w:t>
      </w:r>
      <w:r w:rsidRPr="0007693D">
        <w:rPr>
          <w:position w:val="-18"/>
        </w:rPr>
        <w:object w:dxaOrig="2420" w:dyaOrig="520">
          <v:shape id="_x0000_i1042" type="#_x0000_t75" style="width:120.6pt;height:25.25pt" o:ole="">
            <v:imagedata r:id="rId43" o:title=""/>
          </v:shape>
          <o:OLEObject Type="Embed" ProgID="Equation.DSMT4" ShapeID="_x0000_i1042" DrawAspect="Content" ObjectID="_1732622482" r:id="rId44"/>
        </w:object>
      </w:r>
      <w:r>
        <w:t>.</w:t>
      </w:r>
    </w:p>
    <w:p w:rsidR="00CF3432" w:rsidRDefault="00CF3432" w:rsidP="00FC55F8">
      <w:r>
        <w:tab/>
        <w:t>Коэффициенты скоростной и температурной неравновесности определяются в выходном сечении сопла по формулам:</w:t>
      </w:r>
    </w:p>
    <w:p w:rsidR="00CF3432" w:rsidRPr="0097674C" w:rsidRDefault="00EF657A"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rsidR="0097674C" w:rsidRPr="0097674C" w:rsidRDefault="00EF657A"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rsidR="0097674C" w:rsidRPr="0097674C" w:rsidRDefault="0097674C" w:rsidP="0097674C">
      <w:pPr>
        <w:ind w:firstLine="0"/>
      </w:pPr>
    </w:p>
    <w:p w:rsidR="0097674C" w:rsidRDefault="0097674C" w:rsidP="00862242">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rsidR="00FC55F8" w:rsidRDefault="00FC55F8" w:rsidP="00FC55F8">
      <w:r>
        <w:t>Исходные данные лабораторной работы</w:t>
      </w:r>
      <w:r w:rsidR="00862242" w:rsidRPr="00862242">
        <w:t xml:space="preserve"> – </w:t>
      </w:r>
      <w:r w:rsidR="00862242">
        <w:t xml:space="preserve">результат выполнения предыдущих лабораторных работ, </w:t>
      </w:r>
      <w:r w:rsidR="004C6587">
        <w:t>представлены в таблице 1.</w:t>
      </w:r>
    </w:p>
    <w:tbl>
      <w:tblPr>
        <w:tblStyle w:val="a3"/>
        <w:tblW w:w="0" w:type="auto"/>
        <w:tblLook w:val="04A0" w:firstRow="1" w:lastRow="0" w:firstColumn="1" w:lastColumn="0" w:noHBand="0" w:noVBand="1"/>
      </w:tblPr>
      <w:tblGrid>
        <w:gridCol w:w="5524"/>
        <w:gridCol w:w="3821"/>
      </w:tblGrid>
      <w:tr w:rsidR="004C6587" w:rsidTr="004C6587">
        <w:tc>
          <w:tcPr>
            <w:tcW w:w="9345" w:type="dxa"/>
            <w:gridSpan w:val="2"/>
            <w:shd w:val="clear" w:color="auto" w:fill="FFCCCC"/>
          </w:tcPr>
          <w:p w:rsidR="004C6587" w:rsidRPr="004C6587" w:rsidRDefault="004C6587" w:rsidP="004C6587">
            <w:pPr>
              <w:ind w:firstLine="0"/>
              <w:jc w:val="center"/>
              <w:rPr>
                <w:lang w:val="en-US"/>
              </w:rPr>
            </w:pPr>
            <w:r>
              <w:t xml:space="preserve">17% ПБКГ, 67% ПХА, 16% </w:t>
            </w:r>
            <w:r>
              <w:rPr>
                <w:lang w:val="en-US"/>
              </w:rPr>
              <w:t>Al</w:t>
            </w:r>
          </w:p>
        </w:tc>
      </w:tr>
      <w:tr w:rsidR="004C6587" w:rsidTr="004C6587">
        <w:tc>
          <w:tcPr>
            <w:tcW w:w="5524" w:type="dxa"/>
          </w:tcPr>
          <w:p w:rsidR="004C6587" w:rsidRPr="004C6587" w:rsidRDefault="004C6587" w:rsidP="004C6587">
            <w:pPr>
              <w:ind w:firstLine="0"/>
            </w:pPr>
            <w:r>
              <w:t xml:space="preserve">Давление в камере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C6587">
              <w:t xml:space="preserve">, </w:t>
            </w:r>
            <w:r>
              <w:t>Мпа</w:t>
            </w:r>
          </w:p>
        </w:tc>
        <w:tc>
          <w:tcPr>
            <w:tcW w:w="3821" w:type="dxa"/>
          </w:tcPr>
          <w:p w:rsidR="004C6587" w:rsidRDefault="004C6587" w:rsidP="00FC55F8">
            <w:pPr>
              <w:ind w:firstLine="0"/>
            </w:pPr>
          </w:p>
        </w:tc>
      </w:tr>
      <w:tr w:rsidR="004C6587" w:rsidTr="004C6587">
        <w:tc>
          <w:tcPr>
            <w:tcW w:w="5524" w:type="dxa"/>
          </w:tcPr>
          <w:p w:rsidR="004C6587" w:rsidRPr="004C6587" w:rsidRDefault="004C6587" w:rsidP="004C6587">
            <w:pPr>
              <w:ind w:firstLine="0"/>
            </w:pPr>
            <w:r>
              <w:t xml:space="preserve">Реализуемая масса топлива </w:t>
            </w:r>
            <m:oMath>
              <m:r>
                <w:rPr>
                  <w:rFonts w:ascii="Cambria Math" w:hAnsi="Cambria Math"/>
                </w:rPr>
                <m:t>ω</m:t>
              </m:r>
            </m:oMath>
            <w:r w:rsidRPr="004C6587">
              <w:t xml:space="preserve">, </w:t>
            </w:r>
            <w:r>
              <w:t>кг</w:t>
            </w:r>
          </w:p>
        </w:tc>
        <w:tc>
          <w:tcPr>
            <w:tcW w:w="3821" w:type="dxa"/>
          </w:tcPr>
          <w:p w:rsidR="004C6587" w:rsidRDefault="004C6587" w:rsidP="00FC55F8">
            <w:pPr>
              <w:ind w:firstLine="0"/>
            </w:pPr>
          </w:p>
        </w:tc>
      </w:tr>
      <w:tr w:rsidR="004C6587" w:rsidTr="004C6587">
        <w:tc>
          <w:tcPr>
            <w:tcW w:w="5524" w:type="dxa"/>
          </w:tcPr>
          <w:p w:rsidR="004C6587" w:rsidRPr="004C6587" w:rsidRDefault="004C6587" w:rsidP="004C6587">
            <w:pPr>
              <w:ind w:firstLine="0"/>
              <w:rPr>
                <w:i/>
              </w:rPr>
            </w:pPr>
            <w:r>
              <w:t xml:space="preserve">Время работы двигателя </w:t>
            </w:r>
            <m:oMath>
              <m:sSub>
                <m:sSubPr>
                  <m:ctrlPr>
                    <w:rPr>
                      <w:rFonts w:ascii="Cambria Math" w:hAnsi="Cambria Math"/>
                      <w:i/>
                    </w:rPr>
                  </m:ctrlPr>
                </m:sSubPr>
                <m:e>
                  <m:r>
                    <w:rPr>
                      <w:rFonts w:ascii="Cambria Math" w:hAnsi="Cambria Math"/>
                    </w:rPr>
                    <m:t>t</m:t>
                  </m:r>
                </m:e>
                <m:sub>
                  <m:r>
                    <w:rPr>
                      <w:rFonts w:ascii="Cambria Math" w:hAnsi="Cambria Math"/>
                    </w:rPr>
                    <m:t>р</m:t>
                  </m:r>
                </m:sub>
              </m:sSub>
            </m:oMath>
            <w:r w:rsidRPr="004C6587">
              <w:t xml:space="preserve">, </w:t>
            </w:r>
            <w:r>
              <w:t>с</w:t>
            </w:r>
          </w:p>
        </w:tc>
        <w:tc>
          <w:tcPr>
            <w:tcW w:w="3821" w:type="dxa"/>
          </w:tcPr>
          <w:p w:rsidR="004C6587" w:rsidRDefault="004C6587" w:rsidP="00FC55F8">
            <w:pPr>
              <w:ind w:firstLine="0"/>
            </w:pPr>
          </w:p>
        </w:tc>
      </w:tr>
      <w:tr w:rsidR="004C6587" w:rsidTr="004C6587">
        <w:tc>
          <w:tcPr>
            <w:tcW w:w="5524" w:type="dxa"/>
          </w:tcPr>
          <w:p w:rsidR="004C6587" w:rsidRPr="004C6587" w:rsidRDefault="004C6587" w:rsidP="004C6587">
            <w:pPr>
              <w:ind w:firstLine="0"/>
              <w:rPr>
                <w:i/>
              </w:rPr>
            </w:pPr>
            <w:r>
              <w:t xml:space="preserve">Температура продуктов сгорания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3821" w:type="dxa"/>
          </w:tcPr>
          <w:p w:rsidR="004C6587" w:rsidRDefault="004C6587" w:rsidP="00FC55F8">
            <w:pPr>
              <w:ind w:firstLine="0"/>
            </w:pPr>
          </w:p>
        </w:tc>
      </w:tr>
      <w:tr w:rsidR="004C6587" w:rsidTr="004C6587">
        <w:tc>
          <w:tcPr>
            <w:tcW w:w="5524" w:type="dxa"/>
          </w:tcPr>
          <w:p w:rsidR="004C6587" w:rsidRDefault="004C6587" w:rsidP="004C6587">
            <w:pPr>
              <w:ind w:firstLine="0"/>
            </w:pPr>
            <w:r>
              <w:t xml:space="preserve">Массовая доля </w:t>
            </w:r>
            <m:oMath>
              <m:r>
                <w:rPr>
                  <w:rFonts w:ascii="Cambria Math" w:hAnsi="Cambria Math"/>
                </w:rPr>
                <m:t>к-фазы</m:t>
              </m:r>
            </m:oMath>
          </w:p>
        </w:tc>
        <w:tc>
          <w:tcPr>
            <w:tcW w:w="3821" w:type="dxa"/>
          </w:tcPr>
          <w:p w:rsidR="004C6587" w:rsidRDefault="004C6587" w:rsidP="00FC55F8">
            <w:pPr>
              <w:ind w:firstLine="0"/>
            </w:pPr>
          </w:p>
        </w:tc>
      </w:tr>
      <w:tr w:rsidR="004C6587" w:rsidTr="004C6587">
        <w:tc>
          <w:tcPr>
            <w:tcW w:w="5524" w:type="dxa"/>
          </w:tcPr>
          <w:p w:rsidR="004C6587" w:rsidRPr="004C6587" w:rsidRDefault="004C6587" w:rsidP="004C6587">
            <w:pPr>
              <w:ind w:firstLine="0"/>
              <w:rPr>
                <w:i/>
              </w:rPr>
            </w:pPr>
            <w:r>
              <w:t xml:space="preserve">Плотность </w:t>
            </w:r>
            <m:oMath>
              <m:r>
                <w:rPr>
                  <w:rFonts w:ascii="Cambria Math" w:hAnsi="Cambria Math"/>
                </w:rPr>
                <m:t xml:space="preserve">k-фазы </m:t>
              </m:r>
              <m:sSub>
                <m:sSubPr>
                  <m:ctrlPr>
                    <w:rPr>
                      <w:rFonts w:ascii="Cambria Math" w:hAnsi="Cambria Math"/>
                      <w:i/>
                    </w:rPr>
                  </m:ctrlPr>
                </m:sSubPr>
                <m:e>
                  <m:r>
                    <w:rPr>
                      <w:rFonts w:ascii="Cambria Math" w:hAnsi="Cambria Math"/>
                      <w:lang w:val="en-US"/>
                    </w:rPr>
                    <m:t>ρ</m:t>
                  </m:r>
                </m:e>
                <m:sub>
                  <m:r>
                    <w:rPr>
                      <w:rFonts w:ascii="Cambria Math" w:hAnsi="Cambria Math"/>
                    </w:rPr>
                    <m:t>кф</m:t>
                  </m:r>
                </m:sub>
              </m:sSub>
            </m:oMath>
            <w:r>
              <w:t xml:space="preserve">, </w:t>
            </w:r>
            <m:oMath>
              <m:f>
                <m:fPr>
                  <m:ctrlPr>
                    <w:rPr>
                      <w:rFonts w:ascii="Cambria Math" w:hAnsi="Cambria Math"/>
                    </w:rPr>
                  </m:ctrlPr>
                </m:fPr>
                <m:num>
                  <m:r>
                    <m:rPr>
                      <m:sty m:val="p"/>
                    </m:rPr>
                    <w:rPr>
                      <w:rFonts w:ascii="Cambria Math" w:hAnsi="Cambria Math"/>
                    </w:rPr>
                    <m:t>кг</m:t>
                  </m:r>
                </m:num>
                <m:den>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3</m:t>
                      </m:r>
                    </m:sup>
                  </m:sSup>
                </m:den>
              </m:f>
              <m:r>
                <m:rPr>
                  <m:sty m:val="p"/>
                </m:rPr>
                <w:rPr>
                  <w:rFonts w:ascii="Cambria Math" w:hAnsi="Cambria Math"/>
                </w:rPr>
                <m:t>:</m:t>
              </m:r>
            </m:oMath>
            <w:r>
              <w:t xml:space="preserve"> </w:t>
            </w:r>
          </w:p>
        </w:tc>
        <w:tc>
          <w:tcPr>
            <w:tcW w:w="3821" w:type="dxa"/>
          </w:tcPr>
          <w:p w:rsidR="004C6587" w:rsidRDefault="004C6587" w:rsidP="00FC55F8">
            <w:pPr>
              <w:ind w:firstLine="0"/>
            </w:pPr>
          </w:p>
        </w:tc>
      </w:tr>
      <w:tr w:rsidR="004C6587" w:rsidTr="004C6587">
        <w:tc>
          <w:tcPr>
            <w:tcW w:w="5524" w:type="dxa"/>
          </w:tcPr>
          <w:p w:rsidR="004C6587" w:rsidRPr="004C6587" w:rsidRDefault="004C6587" w:rsidP="004C6587">
            <w:pPr>
              <w:ind w:firstLine="0"/>
              <w:rPr>
                <w:i/>
              </w:rPr>
            </w:pPr>
            <w:r>
              <w:t xml:space="preserve">Удельная теплоёмкость </w:t>
            </w:r>
            <m:oMath>
              <m:r>
                <m:rPr>
                  <m:sty m:val="p"/>
                </m:rPr>
                <w:rPr>
                  <w:rFonts w:ascii="Cambria Math" w:hAnsi="Cambria Math"/>
                </w:rPr>
                <m:t>к-фазы</m:t>
              </m:r>
              <m:r>
                <w:rPr>
                  <w:rFonts w:ascii="Cambria Math" w:hAnsi="Cambria Math"/>
                </w:rPr>
                <m:t xml:space="preserve"> Cs, </m:t>
              </m:r>
              <m:f>
                <m:fPr>
                  <m:ctrlPr>
                    <w:rPr>
                      <w:rFonts w:ascii="Cambria Math" w:hAnsi="Cambria Math"/>
                      <w:i/>
                    </w:rPr>
                  </m:ctrlPr>
                </m:fPr>
                <m:num>
                  <m:r>
                    <m:rPr>
                      <m:sty m:val="p"/>
                    </m:rPr>
                    <w:rPr>
                      <w:rFonts w:ascii="Cambria Math" w:hAnsi="Cambria Math"/>
                    </w:rPr>
                    <m:t>Д</m:t>
                  </m:r>
                  <m:r>
                    <w:rPr>
                      <w:rFonts w:ascii="Cambria Math" w:hAnsi="Cambria Math"/>
                    </w:rPr>
                    <m:t>ж</m:t>
                  </m:r>
                </m:num>
                <m:den>
                  <m:r>
                    <w:rPr>
                      <w:rFonts w:ascii="Cambria Math" w:hAnsi="Cambria Math"/>
                    </w:rPr>
                    <m:t>кг⋅К</m:t>
                  </m:r>
                </m:den>
              </m:f>
            </m:oMath>
            <w:r w:rsidRPr="004C6587">
              <w:t xml:space="preserve"> </w:t>
            </w:r>
            <w:bookmarkStart w:id="4" w:name="_GoBack"/>
            <w:bookmarkEnd w:id="4"/>
          </w:p>
        </w:tc>
        <w:tc>
          <w:tcPr>
            <w:tcW w:w="3821" w:type="dxa"/>
          </w:tcPr>
          <w:p w:rsidR="004C6587" w:rsidRDefault="004C6587" w:rsidP="00FC55F8">
            <w:pPr>
              <w:ind w:firstLine="0"/>
            </w:pPr>
          </w:p>
        </w:tc>
      </w:tr>
    </w:tbl>
    <w:p w:rsidR="004C6587" w:rsidRDefault="004C6587" w:rsidP="00FC55F8"/>
    <w:p w:rsidR="00FC55F8" w:rsidRDefault="00FC55F8" w:rsidP="00FC55F8">
      <w:pPr>
        <w:pStyle w:val="a6"/>
        <w:numPr>
          <w:ilvl w:val="0"/>
          <w:numId w:val="3"/>
        </w:numPr>
        <w:ind w:left="1134"/>
      </w:pPr>
      <w:r>
        <w:t>давление в камере</w:t>
      </w:r>
      <w:r w:rsidRPr="004C6587">
        <w:t xml:space="preserve"> </w:t>
      </w:r>
      <w:r w:rsidRPr="00B60C33">
        <w:rPr>
          <w:position w:val="-12"/>
          <w:lang w:val="en-US"/>
        </w:rPr>
        <w:object w:dxaOrig="1120" w:dyaOrig="380">
          <v:shape id="_x0000_i1043" type="#_x0000_t75" style="width:56.1pt;height:18.7pt" o:ole="">
            <v:imagedata r:id="rId45" o:title=""/>
          </v:shape>
          <o:OLEObject Type="Embed" ProgID="Equation.DSMT4" ShapeID="_x0000_i1043" DrawAspect="Content" ObjectID="_1732622483" r:id="rId46"/>
        </w:object>
      </w:r>
      <w:r w:rsidRPr="004C6587">
        <w:t xml:space="preserve"> </w:t>
      </w:r>
      <w:r>
        <w:t>МПа;</w:t>
      </w:r>
    </w:p>
    <w:p w:rsidR="00FC55F8" w:rsidRPr="00B60C33" w:rsidRDefault="00FC55F8" w:rsidP="00FC55F8">
      <w:pPr>
        <w:pStyle w:val="a6"/>
        <w:numPr>
          <w:ilvl w:val="0"/>
          <w:numId w:val="3"/>
        </w:numPr>
        <w:ind w:left="1134"/>
      </w:pPr>
      <w:r>
        <w:t xml:space="preserve">реализуемая масса топлива </w:t>
      </w:r>
      <w:r w:rsidRPr="00B60C33">
        <w:rPr>
          <w:position w:val="-10"/>
        </w:rPr>
        <w:object w:dxaOrig="1300" w:dyaOrig="340">
          <v:shape id="_x0000_i1044" type="#_x0000_t75" style="width:65.45pt;height:16.85pt" o:ole="">
            <v:imagedata r:id="rId47" o:title=""/>
          </v:shape>
          <o:OLEObject Type="Embed" ProgID="Equation.DSMT4" ShapeID="_x0000_i1044" DrawAspect="Content" ObjectID="_1732622484" r:id="rId48"/>
        </w:object>
      </w:r>
      <w:r w:rsidRPr="004C6587">
        <w:t xml:space="preserve"> </w:t>
      </w:r>
      <w:r>
        <w:t>кг</w:t>
      </w:r>
      <w:r w:rsidRPr="004C6587">
        <w:t>;</w:t>
      </w:r>
    </w:p>
    <w:p w:rsidR="00FC55F8" w:rsidRDefault="00FC55F8" w:rsidP="00FC55F8">
      <w:pPr>
        <w:pStyle w:val="a6"/>
        <w:numPr>
          <w:ilvl w:val="0"/>
          <w:numId w:val="3"/>
        </w:numPr>
        <w:ind w:left="1134"/>
      </w:pPr>
      <w:r>
        <w:t xml:space="preserve">время работы двигателя </w:t>
      </w:r>
      <w:r w:rsidRPr="00B60C33">
        <w:rPr>
          <w:position w:val="-16"/>
        </w:rPr>
        <w:object w:dxaOrig="920" w:dyaOrig="420">
          <v:shape id="_x0000_i1045" type="#_x0000_t75" style="width:45.8pt;height:20.55pt" o:ole="">
            <v:imagedata r:id="rId49" o:title=""/>
          </v:shape>
          <o:OLEObject Type="Embed" ProgID="Equation.DSMT4" ShapeID="_x0000_i1045" DrawAspect="Content" ObjectID="_1732622485" r:id="rId50"/>
        </w:object>
      </w:r>
      <w:r>
        <w:t xml:space="preserve"> с;</w:t>
      </w:r>
    </w:p>
    <w:p w:rsidR="00FC55F8" w:rsidRDefault="00FC55F8" w:rsidP="00FC55F8">
      <w:pPr>
        <w:pStyle w:val="a6"/>
        <w:numPr>
          <w:ilvl w:val="0"/>
          <w:numId w:val="3"/>
        </w:numPr>
        <w:ind w:left="1134"/>
      </w:pPr>
      <w:r>
        <w:t xml:space="preserve">температура продуктов сгорания топлива </w:t>
      </w:r>
      <w:r w:rsidRPr="009B024C">
        <w:rPr>
          <w:position w:val="-12"/>
        </w:rPr>
        <w:object w:dxaOrig="1140" w:dyaOrig="380">
          <v:shape id="_x0000_i1046" type="#_x0000_t75" style="width:57.05pt;height:18.7pt" o:ole="">
            <v:imagedata r:id="rId51" o:title=""/>
          </v:shape>
          <o:OLEObject Type="Embed" ProgID="Equation.DSMT4" ShapeID="_x0000_i1046" DrawAspect="Content" ObjectID="_1732622486" r:id="rId52"/>
        </w:object>
      </w:r>
      <w:r w:rsidRPr="009B024C">
        <w:t xml:space="preserve"> </w:t>
      </w:r>
      <w:r>
        <w:t>К;</w:t>
      </w:r>
    </w:p>
    <w:p w:rsidR="00FC55F8" w:rsidRPr="009B024C" w:rsidRDefault="00FC55F8" w:rsidP="00FC55F8">
      <w:pPr>
        <w:pStyle w:val="a6"/>
        <w:numPr>
          <w:ilvl w:val="0"/>
          <w:numId w:val="3"/>
        </w:numPr>
        <w:ind w:left="1134"/>
      </w:pPr>
      <w:r>
        <w:t xml:space="preserve">массовая доля к-фазы </w:t>
      </w:r>
      <w:r w:rsidRPr="009B024C">
        <w:rPr>
          <w:position w:val="-10"/>
        </w:rPr>
        <w:object w:dxaOrig="999" w:dyaOrig="340">
          <v:shape id="_x0000_i1047" type="#_x0000_t75" style="width:50.5pt;height:16.85pt" o:ole="">
            <v:imagedata r:id="rId53" o:title=""/>
          </v:shape>
          <o:OLEObject Type="Embed" ProgID="Equation.DSMT4" ShapeID="_x0000_i1047" DrawAspect="Content" ObjectID="_1732622487" r:id="rId54"/>
        </w:object>
      </w:r>
      <w:r>
        <w:rPr>
          <w:lang w:val="en-US"/>
        </w:rPr>
        <w:t>;</w:t>
      </w:r>
    </w:p>
    <w:p w:rsidR="00FC55F8" w:rsidRDefault="00FC55F8" w:rsidP="00FC55F8">
      <w:pPr>
        <w:pStyle w:val="a6"/>
        <w:numPr>
          <w:ilvl w:val="0"/>
          <w:numId w:val="3"/>
        </w:numPr>
        <w:ind w:left="1134"/>
      </w:pPr>
      <w:r>
        <w:t>плотность к-фазы</w:t>
      </w:r>
      <w:r w:rsidRPr="009B024C">
        <w:t xml:space="preserve"> </w:t>
      </w:r>
      <w:r w:rsidRPr="009B024C">
        <w:rPr>
          <w:position w:val="-14"/>
          <w:lang w:val="en-US"/>
        </w:rPr>
        <w:object w:dxaOrig="1420" w:dyaOrig="400">
          <v:shape id="_x0000_i1048" type="#_x0000_t75" style="width:71.05pt;height:20.55pt" o:ole="">
            <v:imagedata r:id="rId55" o:title=""/>
          </v:shape>
          <o:OLEObject Type="Embed" ProgID="Equation.DSMT4" ShapeID="_x0000_i1048" DrawAspect="Content" ObjectID="_1732622488" r:id="rId56"/>
        </w:object>
      </w:r>
      <w:r w:rsidRPr="009B024C">
        <w:t xml:space="preserve"> </w:t>
      </w:r>
      <w:r>
        <w:t>кг/м</w:t>
      </w:r>
      <w:r>
        <w:rPr>
          <w:vertAlign w:val="superscript"/>
        </w:rPr>
        <w:t>3</w:t>
      </w:r>
      <w:r>
        <w:t>;</w:t>
      </w:r>
    </w:p>
    <w:p w:rsidR="00FC55F8" w:rsidRDefault="00FC55F8" w:rsidP="00FC55F8">
      <w:pPr>
        <w:pStyle w:val="a6"/>
        <w:numPr>
          <w:ilvl w:val="0"/>
          <w:numId w:val="3"/>
        </w:numPr>
        <w:ind w:left="1134"/>
      </w:pPr>
      <w:r>
        <w:t>удельная теплоемкость к-фазы (</w:t>
      </w:r>
      <w:r>
        <w:rPr>
          <w:lang w:val="en-US"/>
        </w:rPr>
        <w:t>Al</w:t>
      </w:r>
      <w:r w:rsidRPr="009B024C">
        <w:rPr>
          <w:vertAlign w:val="subscript"/>
        </w:rPr>
        <w:t>2</w:t>
      </w:r>
      <w:r>
        <w:rPr>
          <w:lang w:val="en-US"/>
        </w:rPr>
        <w:t>O</w:t>
      </w:r>
      <w:r w:rsidRPr="009B024C">
        <w:rPr>
          <w:vertAlign w:val="subscript"/>
        </w:rPr>
        <w:t>3</w:t>
      </w:r>
      <w:r>
        <w:t xml:space="preserve">) </w:t>
      </w:r>
      <w:r w:rsidRPr="009B024C">
        <w:rPr>
          <w:position w:val="-12"/>
        </w:rPr>
        <w:object w:dxaOrig="1200" w:dyaOrig="380">
          <v:shape id="_x0000_i1049" type="#_x0000_t75" style="width:59.85pt;height:18.7pt" o:ole="">
            <v:imagedata r:id="rId57" o:title=""/>
          </v:shape>
          <o:OLEObject Type="Embed" ProgID="Equation.DSMT4" ShapeID="_x0000_i1049" DrawAspect="Content" ObjectID="_1732622489" r:id="rId58"/>
        </w:object>
      </w:r>
      <w:r w:rsidRPr="009B024C">
        <w:t xml:space="preserve"> </w:t>
      </w:r>
      <w:r>
        <w:t>Дж/</w:t>
      </w:r>
      <w:proofErr w:type="spellStart"/>
      <w:r>
        <w:t>кг·К</w:t>
      </w:r>
      <w:proofErr w:type="spellEnd"/>
      <w:r>
        <w:t>;</w:t>
      </w:r>
    </w:p>
    <w:p w:rsidR="00FC55F8" w:rsidRDefault="00FC55F8" w:rsidP="00FC55F8">
      <w:pPr>
        <w:pStyle w:val="a6"/>
        <w:numPr>
          <w:ilvl w:val="0"/>
          <w:numId w:val="3"/>
        </w:numPr>
        <w:ind w:left="1134"/>
      </w:pPr>
      <w:r>
        <w:t xml:space="preserve">диаметр частицы </w:t>
      </w:r>
      <w:r w:rsidRPr="009B024C">
        <w:rPr>
          <w:position w:val="-12"/>
        </w:rPr>
        <w:object w:dxaOrig="760" w:dyaOrig="380">
          <v:shape id="_x0000_i1050" type="#_x0000_t75" style="width:38.35pt;height:18.7pt" o:ole="">
            <v:imagedata r:id="rId59" o:title=""/>
          </v:shape>
          <o:OLEObject Type="Embed" ProgID="Equation.DSMT4" ShapeID="_x0000_i1050" DrawAspect="Content" ObjectID="_1732622490" r:id="rId60"/>
        </w:object>
      </w:r>
      <w:r>
        <w:rPr>
          <w:lang w:val="en-US"/>
        </w:rPr>
        <w:t xml:space="preserve"> </w:t>
      </w:r>
      <w:r>
        <w:t>мкм.</w:t>
      </w:r>
    </w:p>
    <w:p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v:shape id="_x0000_i1051" type="#_x0000_t75" style="width:16.85pt;height:18.7pt" o:ole="">
            <v:imagedata r:id="rId61" o:title=""/>
          </v:shape>
          <o:OLEObject Type="Embed" ProgID="Equation.DSMT4" ShapeID="_x0000_i1051" DrawAspect="Content" ObjectID="_1732622491" r:id="rId62"/>
        </w:object>
      </w:r>
      <w:r>
        <w:t xml:space="preserve"> (рис. 3)</w:t>
      </w:r>
      <w:r w:rsidRPr="00267F46">
        <w:t xml:space="preserve">, </w:t>
      </w:r>
      <w:r>
        <w:t xml:space="preserve">теплопроводность газовой фазы </w:t>
      </w:r>
      <w:r w:rsidRPr="00ED36CF">
        <w:rPr>
          <w:position w:val="-12"/>
        </w:rPr>
        <w:object w:dxaOrig="320" w:dyaOrig="380">
          <v:shape id="_x0000_i1052" type="#_x0000_t75" style="width:15.9pt;height:18.7pt" o:ole="">
            <v:imagedata r:id="rId63" o:title=""/>
          </v:shape>
          <o:OLEObject Type="Embed" ProgID="Equation.DSMT4" ShapeID="_x0000_i1052" DrawAspect="Content" ObjectID="_1732622492" r:id="rId64"/>
        </w:object>
      </w:r>
      <w:r>
        <w:t xml:space="preserve"> (рис. 4), теплоемкость при постоянном давлении </w:t>
      </w:r>
      <w:bookmarkStart w:id="5" w:name="_Hlk92058308"/>
      <w:r>
        <w:rPr>
          <w:i/>
          <w:iCs/>
        </w:rPr>
        <w:t>С</w:t>
      </w:r>
      <w:r w:rsidRPr="00ED36CF">
        <w:rPr>
          <w:i/>
          <w:iCs/>
          <w:vertAlign w:val="subscript"/>
          <w:lang w:val="en-US"/>
        </w:rPr>
        <w:t>p</w:t>
      </w:r>
      <w:bookmarkEnd w:id="5"/>
      <w:r>
        <w:t xml:space="preserve"> (рис. 5).</w:t>
      </w:r>
    </w:p>
    <w:p w:rsidR="00FC55F8" w:rsidRDefault="00FC55F8" w:rsidP="00FC55F8">
      <w:pPr>
        <w:ind w:firstLine="0"/>
        <w:jc w:val="center"/>
      </w:pPr>
      <w:r>
        <w:rPr>
          <w:noProof/>
        </w:rPr>
        <w:lastRenderedPageBreak/>
        <w:drawing>
          <wp:inline distT="0" distB="0" distL="0" distR="0" wp14:anchorId="27EB2D66" wp14:editId="04397BE6">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6"/>
                        </a:ext>
                      </a:extLst>
                    </a:blip>
                    <a:stretch>
                      <a:fillRect/>
                    </a:stretch>
                  </pic:blipFill>
                  <pic:spPr>
                    <a:xfrm>
                      <a:off x="0" y="0"/>
                      <a:ext cx="4532685" cy="3248425"/>
                    </a:xfrm>
                    <a:prstGeom prst="rect">
                      <a:avLst/>
                    </a:prstGeom>
                  </pic:spPr>
                </pic:pic>
              </a:graphicData>
            </a:graphic>
          </wp:inline>
        </w:drawing>
      </w:r>
    </w:p>
    <w:p w:rsidR="00FC55F8" w:rsidRDefault="00FC55F8" w:rsidP="00FC55F8">
      <w:pPr>
        <w:ind w:firstLine="0"/>
        <w:jc w:val="center"/>
      </w:pPr>
      <w:r>
        <w:t>Рис. 1. Зависимость газовой постоянной от давления и температуры</w:t>
      </w:r>
    </w:p>
    <w:p w:rsidR="00FC55F8" w:rsidRDefault="00FC55F8" w:rsidP="00FC55F8">
      <w:pPr>
        <w:ind w:firstLine="0"/>
        <w:jc w:val="center"/>
      </w:pPr>
      <w:r>
        <w:rPr>
          <w:noProof/>
        </w:rPr>
        <w:drawing>
          <wp:inline distT="0" distB="0" distL="0" distR="0" wp14:anchorId="2C52D1DD" wp14:editId="0049E4AE">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8"/>
                        </a:ext>
                      </a:extLst>
                    </a:blip>
                    <a:stretch>
                      <a:fillRect/>
                    </a:stretch>
                  </pic:blipFill>
                  <pic:spPr>
                    <a:xfrm>
                      <a:off x="0" y="0"/>
                      <a:ext cx="4401670" cy="3133639"/>
                    </a:xfrm>
                    <a:prstGeom prst="rect">
                      <a:avLst/>
                    </a:prstGeom>
                  </pic:spPr>
                </pic:pic>
              </a:graphicData>
            </a:graphic>
          </wp:inline>
        </w:drawing>
      </w:r>
    </w:p>
    <w:p w:rsidR="00FC55F8" w:rsidRDefault="00FC55F8" w:rsidP="00FC55F8">
      <w:pPr>
        <w:ind w:firstLine="0"/>
        <w:jc w:val="center"/>
      </w:pPr>
      <w:r>
        <w:t>Рис. 2. Зависимость показателя адиабаты от давления и температуры</w:t>
      </w:r>
    </w:p>
    <w:p w:rsidR="00FC55F8" w:rsidRDefault="00FC55F8" w:rsidP="00FC55F8">
      <w:pPr>
        <w:ind w:firstLine="0"/>
        <w:jc w:val="center"/>
      </w:pPr>
      <w:r>
        <w:rPr>
          <w:noProof/>
        </w:rPr>
        <w:lastRenderedPageBreak/>
        <w:drawing>
          <wp:inline distT="0" distB="0" distL="0" distR="0" wp14:anchorId="2DD68F13" wp14:editId="1B3B97A9">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0"/>
                        </a:ext>
                      </a:extLst>
                    </a:blip>
                    <a:stretch>
                      <a:fillRect/>
                    </a:stretch>
                  </pic:blipFill>
                  <pic:spPr>
                    <a:xfrm>
                      <a:off x="0" y="0"/>
                      <a:ext cx="4542812" cy="3287261"/>
                    </a:xfrm>
                    <a:prstGeom prst="rect">
                      <a:avLst/>
                    </a:prstGeom>
                  </pic:spPr>
                </pic:pic>
              </a:graphicData>
            </a:graphic>
          </wp:inline>
        </w:drawing>
      </w:r>
    </w:p>
    <w:p w:rsidR="00FC55F8" w:rsidRDefault="00FC55F8" w:rsidP="00FC55F8">
      <w:pPr>
        <w:ind w:firstLine="0"/>
        <w:jc w:val="center"/>
      </w:pPr>
      <w:r>
        <w:t>Рис. 3. Зависимость коэффициента динамической вязкости от давления и температуры</w:t>
      </w:r>
    </w:p>
    <w:p w:rsidR="00FC55F8" w:rsidRDefault="00FC55F8" w:rsidP="00FC55F8">
      <w:pPr>
        <w:ind w:firstLine="0"/>
        <w:jc w:val="center"/>
      </w:pPr>
      <w:r>
        <w:rPr>
          <w:noProof/>
        </w:rPr>
        <w:drawing>
          <wp:inline distT="0" distB="0" distL="0" distR="0" wp14:anchorId="5835E265" wp14:editId="263B18C8">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2"/>
                        </a:ext>
                      </a:extLst>
                    </a:blip>
                    <a:stretch>
                      <a:fillRect/>
                    </a:stretch>
                  </pic:blipFill>
                  <pic:spPr>
                    <a:xfrm>
                      <a:off x="0" y="0"/>
                      <a:ext cx="4578850" cy="3254389"/>
                    </a:xfrm>
                    <a:prstGeom prst="rect">
                      <a:avLst/>
                    </a:prstGeom>
                  </pic:spPr>
                </pic:pic>
              </a:graphicData>
            </a:graphic>
          </wp:inline>
        </w:drawing>
      </w:r>
    </w:p>
    <w:p w:rsidR="00FC55F8" w:rsidRDefault="00FC55F8" w:rsidP="00FC55F8">
      <w:pPr>
        <w:ind w:firstLine="0"/>
        <w:jc w:val="center"/>
      </w:pPr>
      <w:r>
        <w:t>Рис. 4. Зависимость показателя теплопроводности от давления и температуры</w:t>
      </w:r>
    </w:p>
    <w:p w:rsidR="00FC55F8" w:rsidRDefault="00FC55F8" w:rsidP="00FC55F8">
      <w:pPr>
        <w:ind w:firstLine="0"/>
        <w:jc w:val="center"/>
      </w:pPr>
      <w:r>
        <w:rPr>
          <w:noProof/>
        </w:rPr>
        <w:lastRenderedPageBreak/>
        <w:drawing>
          <wp:inline distT="0" distB="0" distL="0" distR="0" wp14:anchorId="44326D33" wp14:editId="5D940E60">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4"/>
                        </a:ext>
                      </a:extLst>
                    </a:blip>
                    <a:stretch>
                      <a:fillRect/>
                    </a:stretch>
                  </pic:blipFill>
                  <pic:spPr>
                    <a:xfrm>
                      <a:off x="0" y="0"/>
                      <a:ext cx="4562445" cy="3216149"/>
                    </a:xfrm>
                    <a:prstGeom prst="rect">
                      <a:avLst/>
                    </a:prstGeom>
                  </pic:spPr>
                </pic:pic>
              </a:graphicData>
            </a:graphic>
          </wp:inline>
        </w:drawing>
      </w:r>
    </w:p>
    <w:p w:rsidR="00FC55F8" w:rsidRDefault="00FC55F8" w:rsidP="00FC55F8">
      <w:pPr>
        <w:ind w:firstLine="0"/>
        <w:jc w:val="center"/>
      </w:pPr>
      <w:r>
        <w:t>Рис. 5. Зависимость удельной теплоемкости от давления и температуры</w:t>
      </w:r>
    </w:p>
    <w:p w:rsidR="00FC55F8" w:rsidRDefault="00FC55F8" w:rsidP="00FC55F8"/>
    <w:p w:rsidR="00FC55F8" w:rsidRDefault="00FC55F8" w:rsidP="00FC55F8">
      <w:r>
        <w:t>Профиль сопла изображен на рис. 6.</w:t>
      </w:r>
    </w:p>
    <w:p w:rsidR="00FC55F8" w:rsidRDefault="00FC55F8" w:rsidP="00FC55F8">
      <w:pPr>
        <w:ind w:firstLine="0"/>
        <w:jc w:val="center"/>
      </w:pPr>
      <w:r>
        <w:rPr>
          <w:noProof/>
        </w:rPr>
        <w:drawing>
          <wp:inline distT="0" distB="0" distL="0" distR="0" wp14:anchorId="13F85258" wp14:editId="387BA8CD">
            <wp:extent cx="5940425" cy="30302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6"/>
                        </a:ext>
                      </a:extLst>
                    </a:blip>
                    <a:stretch>
                      <a:fillRect/>
                    </a:stretch>
                  </pic:blipFill>
                  <pic:spPr>
                    <a:xfrm>
                      <a:off x="0" y="0"/>
                      <a:ext cx="5940425" cy="3030220"/>
                    </a:xfrm>
                    <a:prstGeom prst="rect">
                      <a:avLst/>
                    </a:prstGeom>
                  </pic:spPr>
                </pic:pic>
              </a:graphicData>
            </a:graphic>
          </wp:inline>
        </w:drawing>
      </w:r>
    </w:p>
    <w:p w:rsidR="00FC55F8" w:rsidRPr="008256A9" w:rsidRDefault="00FC55F8" w:rsidP="00FC55F8">
      <w:pPr>
        <w:ind w:firstLine="0"/>
        <w:jc w:val="center"/>
        <w:rPr>
          <w:rFonts w:eastAsiaTheme="minorEastAsia"/>
        </w:rPr>
      </w:pPr>
      <w:r>
        <w:t xml:space="preserve">Рис. 6. </w:t>
      </w:r>
      <w:r>
        <w:rPr>
          <w:rFonts w:eastAsiaTheme="minorEastAsia"/>
        </w:rPr>
        <w:t xml:space="preserve">Распределение радиуса </w:t>
      </w:r>
      <w:r>
        <w:rPr>
          <w:rFonts w:eastAsiaTheme="minorEastAsia"/>
          <w:i/>
          <w:iCs/>
          <w:lang w:val="en-US"/>
        </w:rPr>
        <w:t>R</w:t>
      </w:r>
      <w:r>
        <w:rPr>
          <w:rFonts w:eastAsiaTheme="minorEastAsia"/>
        </w:rPr>
        <w:t xml:space="preserve"> и площади поперечного сечения</w:t>
      </w:r>
      <w:r w:rsidRPr="008256A9">
        <w:rPr>
          <w:rFonts w:eastAsiaTheme="minorEastAsia"/>
        </w:rPr>
        <w:t xml:space="preserve"> </w:t>
      </w:r>
      <w:r>
        <w:rPr>
          <w:rFonts w:eastAsiaTheme="minorEastAsia"/>
          <w:i/>
          <w:iCs/>
          <w:lang w:val="en-US"/>
        </w:rPr>
        <w:t>F</w:t>
      </w:r>
      <w:r>
        <w:rPr>
          <w:rFonts w:eastAsiaTheme="minorEastAsia"/>
        </w:rPr>
        <w:t xml:space="preserve"> по всей длине сопла</w:t>
      </w:r>
    </w:p>
    <w:p w:rsidR="00FC55F8" w:rsidRDefault="00FC55F8" w:rsidP="00FC55F8">
      <w:pPr>
        <w:ind w:firstLine="0"/>
        <w:jc w:val="center"/>
      </w:pPr>
    </w:p>
    <w:p w:rsidR="00FC55F8" w:rsidRDefault="00FC55F8" w:rsidP="00FC55F8">
      <w:r>
        <w:lastRenderedPageBreak/>
        <w:t xml:space="preserve">Распределения скорости </w:t>
      </w:r>
      <w:r w:rsidRPr="00D10EED">
        <w:rPr>
          <w:position w:val="-12"/>
        </w:rPr>
        <w:object w:dxaOrig="859" w:dyaOrig="380">
          <v:shape id="_x0000_i1053" type="#_x0000_t75" style="width:43pt;height:18.7pt" o:ole="">
            <v:imagedata r:id="rId77" o:title=""/>
          </v:shape>
          <o:OLEObject Type="Embed" ProgID="Equation.DSMT4" ShapeID="_x0000_i1053" DrawAspect="Content" ObjectID="_1732622493" r:id="rId78"/>
        </w:object>
      </w:r>
      <w:r>
        <w:t>, давления</w:t>
      </w:r>
      <w:r w:rsidRPr="00D10EED">
        <w:t xml:space="preserve"> </w:t>
      </w:r>
      <w:r w:rsidRPr="00D10EED">
        <w:rPr>
          <w:position w:val="-12"/>
        </w:rPr>
        <w:object w:dxaOrig="900" w:dyaOrig="380">
          <v:shape id="_x0000_i1054" type="#_x0000_t75" style="width:44.9pt;height:18.7pt" o:ole="">
            <v:imagedata r:id="rId79" o:title=""/>
          </v:shape>
          <o:OLEObject Type="Embed" ProgID="Equation.DSMT4" ShapeID="_x0000_i1054" DrawAspect="Content" ObjectID="_1732622494" r:id="rId80"/>
        </w:object>
      </w:r>
      <w:r>
        <w:t xml:space="preserve"> и статической температуры</w:t>
      </w:r>
      <w:r w:rsidRPr="00D10EED">
        <w:t xml:space="preserve"> </w:t>
      </w:r>
      <w:r w:rsidRPr="00D10EED">
        <w:rPr>
          <w:position w:val="-12"/>
        </w:rPr>
        <w:object w:dxaOrig="840" w:dyaOrig="380">
          <v:shape id="_x0000_i1055" type="#_x0000_t75" style="width:42.1pt;height:18.7pt" o:ole="">
            <v:imagedata r:id="rId81" o:title=""/>
          </v:shape>
          <o:OLEObject Type="Embed" ProgID="Equation.DSMT4" ShapeID="_x0000_i1055" DrawAspect="Content" ObjectID="_1732622495" r:id="rId82"/>
        </w:object>
      </w:r>
      <w:r>
        <w:t xml:space="preserve"> потока по тракту сопла</w:t>
      </w:r>
      <w:r w:rsidRPr="00D10EED">
        <w:t xml:space="preserve"> </w:t>
      </w:r>
      <w:r>
        <w:t>приведены на рис. 7 – 9 соответственно.</w:t>
      </w:r>
    </w:p>
    <w:p w:rsidR="00FC55F8" w:rsidRDefault="00FC55F8" w:rsidP="00FC55F8">
      <w:pPr>
        <w:ind w:firstLine="0"/>
        <w:jc w:val="center"/>
      </w:pPr>
      <w:r>
        <w:rPr>
          <w:noProof/>
        </w:rPr>
        <w:drawing>
          <wp:inline distT="0" distB="0" distL="0" distR="0" wp14:anchorId="7B07881A" wp14:editId="6AFD4029">
            <wp:extent cx="4694541"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4"/>
                        </a:ext>
                      </a:extLst>
                    </a:blip>
                    <a:stretch>
                      <a:fillRect/>
                    </a:stretch>
                  </pic:blipFill>
                  <pic:spPr>
                    <a:xfrm>
                      <a:off x="0" y="0"/>
                      <a:ext cx="4707227" cy="3323657"/>
                    </a:xfrm>
                    <a:prstGeom prst="rect">
                      <a:avLst/>
                    </a:prstGeom>
                  </pic:spPr>
                </pic:pic>
              </a:graphicData>
            </a:graphic>
          </wp:inline>
        </w:drawing>
      </w:r>
    </w:p>
    <w:p w:rsidR="00FC55F8" w:rsidRDefault="00FC55F8" w:rsidP="00FC55F8">
      <w:pPr>
        <w:ind w:firstLine="0"/>
        <w:jc w:val="center"/>
      </w:pPr>
      <w:r>
        <w:t>Рис. 7. Распределение скорости по тракту сопла</w:t>
      </w:r>
    </w:p>
    <w:p w:rsidR="00FC55F8" w:rsidRDefault="00FC55F8" w:rsidP="00FC55F8">
      <w:pPr>
        <w:ind w:firstLine="0"/>
        <w:jc w:val="center"/>
      </w:pPr>
      <w:r>
        <w:rPr>
          <w:noProof/>
        </w:rPr>
        <w:drawing>
          <wp:inline distT="0" distB="0" distL="0" distR="0" wp14:anchorId="10934255" wp14:editId="7C647DD5">
            <wp:extent cx="4829175" cy="35195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6"/>
                        </a:ext>
                      </a:extLst>
                    </a:blip>
                    <a:stretch>
                      <a:fillRect/>
                    </a:stretch>
                  </pic:blipFill>
                  <pic:spPr>
                    <a:xfrm>
                      <a:off x="0" y="0"/>
                      <a:ext cx="4834241" cy="3523260"/>
                    </a:xfrm>
                    <a:prstGeom prst="rect">
                      <a:avLst/>
                    </a:prstGeom>
                  </pic:spPr>
                </pic:pic>
              </a:graphicData>
            </a:graphic>
          </wp:inline>
        </w:drawing>
      </w:r>
    </w:p>
    <w:p w:rsidR="00FC55F8" w:rsidRDefault="00FC55F8" w:rsidP="00FC55F8">
      <w:pPr>
        <w:ind w:firstLine="0"/>
        <w:jc w:val="center"/>
      </w:pPr>
      <w:r>
        <w:t>Рис. 8. Распределение давления по тракту сопла</w:t>
      </w:r>
    </w:p>
    <w:p w:rsidR="00FC55F8" w:rsidRDefault="00FC55F8" w:rsidP="00FC55F8">
      <w:pPr>
        <w:ind w:firstLine="0"/>
        <w:jc w:val="center"/>
        <w:rPr>
          <w:noProof/>
        </w:rPr>
      </w:pPr>
    </w:p>
    <w:p w:rsidR="00FC55F8" w:rsidRDefault="00FC55F8" w:rsidP="00FC55F8">
      <w:pPr>
        <w:ind w:firstLine="0"/>
        <w:jc w:val="center"/>
      </w:pPr>
      <w:r>
        <w:rPr>
          <w:noProof/>
        </w:rPr>
        <w:lastRenderedPageBreak/>
        <w:drawing>
          <wp:inline distT="0" distB="0" distL="0" distR="0" wp14:anchorId="363C551B" wp14:editId="4399C90C">
            <wp:extent cx="4474462" cy="318135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88"/>
                        </a:ext>
                      </a:extLst>
                    </a:blip>
                    <a:stretch>
                      <a:fillRect/>
                    </a:stretch>
                  </pic:blipFill>
                  <pic:spPr>
                    <a:xfrm>
                      <a:off x="0" y="0"/>
                      <a:ext cx="4479375" cy="3184843"/>
                    </a:xfrm>
                    <a:prstGeom prst="rect">
                      <a:avLst/>
                    </a:prstGeom>
                  </pic:spPr>
                </pic:pic>
              </a:graphicData>
            </a:graphic>
          </wp:inline>
        </w:drawing>
      </w:r>
    </w:p>
    <w:p w:rsidR="00FC55F8" w:rsidRDefault="00FC55F8" w:rsidP="00FC55F8">
      <w:pPr>
        <w:ind w:firstLine="0"/>
        <w:jc w:val="center"/>
      </w:pPr>
      <w:r>
        <w:t>Рис. 9. Распределение температуры по траку сопла</w:t>
      </w:r>
    </w:p>
    <w:p w:rsidR="00FC55F8" w:rsidRDefault="00FC55F8" w:rsidP="00FC55F8">
      <w:pPr>
        <w:ind w:firstLine="0"/>
        <w:jc w:val="center"/>
      </w:pPr>
    </w:p>
    <w:p w:rsidR="00FC55F8" w:rsidRDefault="00FC55F8" w:rsidP="00FC55F8">
      <w:r>
        <w:t>Для расчетов дополнительно понадобятся распределение плотности (рис. 10).</w:t>
      </w:r>
    </w:p>
    <w:p w:rsidR="00FC55F8" w:rsidRDefault="00FC55F8" w:rsidP="00FC55F8">
      <w:pPr>
        <w:jc w:val="center"/>
      </w:pPr>
      <w:r w:rsidRPr="00A65D34">
        <w:rPr>
          <w:position w:val="-40"/>
        </w:rPr>
        <w:object w:dxaOrig="4540" w:dyaOrig="900">
          <v:shape id="_x0000_i1056" type="#_x0000_t75" style="width:227.2pt;height:44.9pt" o:ole="">
            <v:imagedata r:id="rId89" o:title=""/>
          </v:shape>
          <o:OLEObject Type="Embed" ProgID="Equation.DSMT4" ShapeID="_x0000_i1056" DrawAspect="Content" ObjectID="_1732622496" r:id="rId90"/>
        </w:object>
      </w:r>
    </w:p>
    <w:p w:rsidR="00FC55F8" w:rsidRDefault="00FC55F8" w:rsidP="00FC55F8">
      <w:pPr>
        <w:ind w:firstLine="0"/>
        <w:jc w:val="center"/>
      </w:pPr>
      <w:r>
        <w:rPr>
          <w:noProof/>
        </w:rPr>
        <w:drawing>
          <wp:inline distT="0" distB="0" distL="0" distR="0" wp14:anchorId="7DC29BD6" wp14:editId="2DE14FB6">
            <wp:extent cx="4562475" cy="3336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92"/>
                        </a:ext>
                      </a:extLst>
                    </a:blip>
                    <a:stretch>
                      <a:fillRect/>
                    </a:stretch>
                  </pic:blipFill>
                  <pic:spPr>
                    <a:xfrm>
                      <a:off x="0" y="0"/>
                      <a:ext cx="4575446" cy="3345990"/>
                    </a:xfrm>
                    <a:prstGeom prst="rect">
                      <a:avLst/>
                    </a:prstGeom>
                  </pic:spPr>
                </pic:pic>
              </a:graphicData>
            </a:graphic>
          </wp:inline>
        </w:drawing>
      </w:r>
    </w:p>
    <w:p w:rsidR="00FC55F8" w:rsidRDefault="00FC55F8" w:rsidP="00FC55F8">
      <w:pPr>
        <w:ind w:firstLine="0"/>
        <w:jc w:val="center"/>
      </w:pPr>
      <w:r>
        <w:t>Рис. 10. Распределение плотности по тракту сопла</w:t>
      </w:r>
    </w:p>
    <w:p w:rsidR="00FC55F8" w:rsidRDefault="00FC55F8" w:rsidP="00FC55F8">
      <w:r>
        <w:lastRenderedPageBreak/>
        <w:t>Для решения системы уравнений введём начальные условия:</w:t>
      </w:r>
    </w:p>
    <w:p w:rsidR="00FC55F8" w:rsidRDefault="00FC55F8" w:rsidP="00FC55F8">
      <w:pPr>
        <w:jc w:val="center"/>
      </w:pPr>
      <w:r w:rsidRPr="003C6E30">
        <w:rPr>
          <w:position w:val="-156"/>
        </w:rPr>
        <w:object w:dxaOrig="2340" w:dyaOrig="3220">
          <v:shape id="_x0000_i1057" type="#_x0000_t75" style="width:116.9pt;height:161.75pt" o:ole="">
            <v:imagedata r:id="rId93" o:title=""/>
          </v:shape>
          <o:OLEObject Type="Embed" ProgID="Equation.DSMT4" ShapeID="_x0000_i1057" DrawAspect="Content" ObjectID="_1732622497" r:id="rId94"/>
        </w:object>
      </w:r>
    </w:p>
    <w:p w:rsidR="00FC55F8" w:rsidRDefault="00FC55F8" w:rsidP="00FC55F8">
      <w:r>
        <w:t>Средний расход топлива</w:t>
      </w:r>
    </w:p>
    <w:p w:rsidR="00FC55F8" w:rsidRDefault="00FC55F8" w:rsidP="00FC55F8">
      <w:pPr>
        <w:jc w:val="center"/>
      </w:pPr>
      <w:r w:rsidRPr="008F11B8">
        <w:rPr>
          <w:position w:val="-38"/>
        </w:rPr>
        <w:object w:dxaOrig="2560" w:dyaOrig="820">
          <v:shape id="_x0000_i1058" type="#_x0000_t75" style="width:128.1pt;height:41.15pt" o:ole="">
            <v:imagedata r:id="rId95" o:title=""/>
          </v:shape>
          <o:OLEObject Type="Embed" ProgID="Equation.DSMT4" ShapeID="_x0000_i1058" DrawAspect="Content" ObjectID="_1732622498" r:id="rId96"/>
        </w:object>
      </w:r>
    </w:p>
    <w:p w:rsidR="00FC55F8" w:rsidRDefault="00FC55F8" w:rsidP="00FC55F8">
      <w:r>
        <w:t>Расходы газовой и конденсированный фаз равны:</w:t>
      </w:r>
    </w:p>
    <w:p w:rsidR="00FC55F8" w:rsidRPr="00BE01C0" w:rsidRDefault="00FC55F8" w:rsidP="00FC55F8">
      <w:pPr>
        <w:jc w:val="center"/>
      </w:pPr>
      <w:r w:rsidRPr="008F11B8">
        <w:rPr>
          <w:position w:val="-14"/>
        </w:rPr>
        <w:object w:dxaOrig="3379" w:dyaOrig="420">
          <v:shape id="_x0000_i1059" type="#_x0000_t75" style="width:169.25pt;height:20.55pt" o:ole="">
            <v:imagedata r:id="rId97" o:title=""/>
          </v:shape>
          <o:OLEObject Type="Embed" ProgID="Equation.DSMT4" ShapeID="_x0000_i1059" DrawAspect="Content" ObjectID="_1732622499" r:id="rId98"/>
        </w:object>
      </w:r>
    </w:p>
    <w:p w:rsidR="00FC55F8" w:rsidRDefault="00FC55F8" w:rsidP="00FC55F8">
      <w:pPr>
        <w:jc w:val="center"/>
      </w:pPr>
      <w:r w:rsidRPr="008F11B8">
        <w:rPr>
          <w:position w:val="-12"/>
        </w:rPr>
        <w:object w:dxaOrig="2680" w:dyaOrig="380">
          <v:shape id="_x0000_i1060" type="#_x0000_t75" style="width:134.65pt;height:18.7pt" o:ole="">
            <v:imagedata r:id="rId99" o:title=""/>
          </v:shape>
          <o:OLEObject Type="Embed" ProgID="Equation.DSMT4" ShapeID="_x0000_i1060" DrawAspect="Content" ObjectID="_1732622500" r:id="rId100"/>
        </w:object>
      </w:r>
    </w:p>
    <w:p w:rsidR="00FC55F8" w:rsidRDefault="00FC55F8" w:rsidP="00FC55F8">
      <w:r>
        <w:t xml:space="preserve">Количество шагов интегрирования выбрано </w:t>
      </w:r>
      <w:r w:rsidRPr="008F11B8">
        <w:rPr>
          <w:position w:val="-6"/>
        </w:rPr>
        <w:object w:dxaOrig="1060" w:dyaOrig="300">
          <v:shape id="_x0000_i1061" type="#_x0000_t75" style="width:53.3pt;height:14.95pt" o:ole="">
            <v:imagedata r:id="rId101" o:title=""/>
          </v:shape>
          <o:OLEObject Type="Embed" ProgID="Equation.DSMT4" ShapeID="_x0000_i1061" DrawAspect="Content" ObjectID="_1732622501" r:id="rId102"/>
        </w:object>
      </w:r>
      <w:r w:rsidRPr="008F11B8">
        <w:t xml:space="preserve">. </w:t>
      </w:r>
      <w:r>
        <w:t>Результаты интегрирования приведены на рис. 11 – 14.</w:t>
      </w:r>
    </w:p>
    <w:p w:rsidR="00FC55F8" w:rsidRDefault="00FC55F8" w:rsidP="00FC55F8">
      <w:pPr>
        <w:ind w:firstLine="0"/>
        <w:jc w:val="center"/>
        <w:rPr>
          <w:lang w:val="en-US"/>
        </w:rPr>
      </w:pPr>
      <w:r>
        <w:rPr>
          <w:noProof/>
        </w:rPr>
        <w:drawing>
          <wp:inline distT="0" distB="0" distL="0" distR="0" wp14:anchorId="37BBD368" wp14:editId="3BAA11E6">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4"/>
                        </a:ext>
                      </a:extLst>
                    </a:blip>
                    <a:stretch>
                      <a:fillRect/>
                    </a:stretch>
                  </pic:blipFill>
                  <pic:spPr>
                    <a:xfrm>
                      <a:off x="0" y="0"/>
                      <a:ext cx="5314691" cy="3740290"/>
                    </a:xfrm>
                    <a:prstGeom prst="rect">
                      <a:avLst/>
                    </a:prstGeom>
                  </pic:spPr>
                </pic:pic>
              </a:graphicData>
            </a:graphic>
          </wp:inline>
        </w:drawing>
      </w:r>
    </w:p>
    <w:p w:rsidR="00FC55F8" w:rsidRDefault="00FC55F8" w:rsidP="00FC55F8">
      <w:pPr>
        <w:ind w:firstLine="0"/>
        <w:jc w:val="center"/>
      </w:pPr>
      <w:r>
        <w:t>Рис. 11. Площадь поперечного сечения сопла</w:t>
      </w:r>
    </w:p>
    <w:p w:rsidR="00FC55F8" w:rsidRDefault="00FC55F8" w:rsidP="00FC55F8">
      <w:pPr>
        <w:ind w:firstLine="0"/>
        <w:jc w:val="center"/>
      </w:pPr>
      <w:r>
        <w:rPr>
          <w:noProof/>
        </w:rPr>
        <w:lastRenderedPageBreak/>
        <w:drawing>
          <wp:inline distT="0" distB="0" distL="0" distR="0" wp14:anchorId="067D8B96" wp14:editId="1960A39B">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6"/>
                        </a:ext>
                      </a:extLst>
                    </a:blip>
                    <a:stretch>
                      <a:fillRect/>
                    </a:stretch>
                  </pic:blipFill>
                  <pic:spPr>
                    <a:xfrm>
                      <a:off x="0" y="0"/>
                      <a:ext cx="5194860" cy="3786084"/>
                    </a:xfrm>
                    <a:prstGeom prst="rect">
                      <a:avLst/>
                    </a:prstGeom>
                  </pic:spPr>
                </pic:pic>
              </a:graphicData>
            </a:graphic>
          </wp:inline>
        </w:drawing>
      </w:r>
    </w:p>
    <w:p w:rsidR="00FC55F8" w:rsidRDefault="00FC55F8" w:rsidP="00FC55F8">
      <w:pPr>
        <w:ind w:firstLine="0"/>
        <w:jc w:val="center"/>
      </w:pPr>
      <w:r>
        <w:t>Рис. 12. Изменение давления по тракту сопла</w:t>
      </w:r>
    </w:p>
    <w:p w:rsidR="00FC55F8" w:rsidRDefault="00FC55F8" w:rsidP="00FC55F8">
      <w:pPr>
        <w:ind w:firstLine="0"/>
        <w:jc w:val="center"/>
      </w:pPr>
      <w:r>
        <w:rPr>
          <w:noProof/>
        </w:rPr>
        <w:drawing>
          <wp:inline distT="0" distB="0" distL="0" distR="0" wp14:anchorId="2B7127EF" wp14:editId="2F15BF43">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8"/>
                        </a:ext>
                      </a:extLst>
                    </a:blip>
                    <a:stretch>
                      <a:fillRect/>
                    </a:stretch>
                  </pic:blipFill>
                  <pic:spPr>
                    <a:xfrm>
                      <a:off x="0" y="0"/>
                      <a:ext cx="5237373" cy="3732381"/>
                    </a:xfrm>
                    <a:prstGeom prst="rect">
                      <a:avLst/>
                    </a:prstGeom>
                  </pic:spPr>
                </pic:pic>
              </a:graphicData>
            </a:graphic>
          </wp:inline>
        </w:drawing>
      </w:r>
    </w:p>
    <w:p w:rsidR="00FC55F8" w:rsidRDefault="00FC55F8" w:rsidP="00FC55F8">
      <w:pPr>
        <w:ind w:firstLine="0"/>
        <w:jc w:val="center"/>
      </w:pPr>
      <w:r>
        <w:t>Рис. 13. Изменение температуры по тракту сопла</w:t>
      </w:r>
    </w:p>
    <w:p w:rsidR="00FC55F8" w:rsidRDefault="00FC55F8" w:rsidP="00FC55F8">
      <w:pPr>
        <w:ind w:firstLine="0"/>
        <w:jc w:val="center"/>
      </w:pPr>
      <w:r>
        <w:rPr>
          <w:noProof/>
        </w:rPr>
        <w:lastRenderedPageBreak/>
        <w:drawing>
          <wp:inline distT="0" distB="0" distL="0" distR="0" wp14:anchorId="70573318" wp14:editId="5C50240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10"/>
                        </a:ext>
                      </a:extLst>
                    </a:blip>
                    <a:stretch>
                      <a:fillRect/>
                    </a:stretch>
                  </pic:blipFill>
                  <pic:spPr>
                    <a:xfrm>
                      <a:off x="0" y="0"/>
                      <a:ext cx="5286092" cy="3732381"/>
                    </a:xfrm>
                    <a:prstGeom prst="rect">
                      <a:avLst/>
                    </a:prstGeom>
                  </pic:spPr>
                </pic:pic>
              </a:graphicData>
            </a:graphic>
          </wp:inline>
        </w:drawing>
      </w:r>
    </w:p>
    <w:p w:rsidR="00FC55F8" w:rsidRDefault="00FC55F8" w:rsidP="00FC55F8">
      <w:pPr>
        <w:ind w:firstLine="0"/>
        <w:jc w:val="center"/>
      </w:pPr>
      <w:r>
        <w:t>Рис. 14. Изменение скорости по тракту сопла</w:t>
      </w:r>
    </w:p>
    <w:p w:rsidR="00FC55F8" w:rsidRDefault="00FC55F8" w:rsidP="00FC55F8">
      <w:pPr>
        <w:ind w:firstLine="0"/>
        <w:jc w:val="center"/>
      </w:pPr>
    </w:p>
    <w:p w:rsidR="00FC55F8" w:rsidRDefault="00FC55F8" w:rsidP="00FC55F8">
      <w:r>
        <w:t>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rsidR="00FC55F8" w:rsidRDefault="00FC55F8" w:rsidP="00FC55F8">
      <w:r>
        <w:t>По параметрам в выходном сечении сопла определяются параметры неравновесности:</w:t>
      </w:r>
    </w:p>
    <w:p w:rsidR="00FC55F8" w:rsidRDefault="00FC55F8" w:rsidP="00FC55F8">
      <w:pPr>
        <w:jc w:val="center"/>
      </w:pPr>
      <w:r w:rsidRPr="00030337">
        <w:rPr>
          <w:position w:val="-36"/>
        </w:rPr>
        <w:object w:dxaOrig="3780" w:dyaOrig="859">
          <v:shape id="_x0000_i1062" type="#_x0000_t75" style="width:188.9pt;height:43pt" o:ole="">
            <v:imagedata r:id="rId111" o:title=""/>
          </v:shape>
          <o:OLEObject Type="Embed" ProgID="Equation.DSMT4" ShapeID="_x0000_i1062" DrawAspect="Content" ObjectID="_1732622502" r:id="rId112"/>
        </w:object>
      </w:r>
    </w:p>
    <w:p w:rsidR="00FC55F8" w:rsidRDefault="00FC55F8" w:rsidP="00FC55F8">
      <w:pPr>
        <w:jc w:val="center"/>
      </w:pPr>
      <w:r w:rsidRPr="00030337">
        <w:rPr>
          <w:position w:val="-36"/>
        </w:rPr>
        <w:object w:dxaOrig="3680" w:dyaOrig="859">
          <v:shape id="_x0000_i1063" type="#_x0000_t75" style="width:184.2pt;height:43pt" o:ole="">
            <v:imagedata r:id="rId113" o:title=""/>
          </v:shape>
          <o:OLEObject Type="Embed" ProgID="Equation.DSMT4" ShapeID="_x0000_i1063" DrawAspect="Content" ObjectID="_1732622503" r:id="rId114"/>
        </w:object>
      </w:r>
    </w:p>
    <w:p w:rsidR="00FC55F8" w:rsidRDefault="00FC55F8" w:rsidP="00FC55F8">
      <w:pPr>
        <w:jc w:val="center"/>
      </w:pPr>
    </w:p>
    <w:p w:rsidR="00FC55F8" w:rsidRDefault="00FC55F8" w:rsidP="00FC55F8">
      <w:pPr>
        <w:pStyle w:val="1"/>
        <w:numPr>
          <w:ilvl w:val="0"/>
          <w:numId w:val="0"/>
        </w:numPr>
        <w:ind w:left="432"/>
      </w:pPr>
      <w:bookmarkStart w:id="6" w:name="_Toc121750940"/>
      <w:r>
        <w:t>Заключение</w:t>
      </w:r>
      <w:bookmarkEnd w:id="6"/>
    </w:p>
    <w:p w:rsidR="00FC55F8" w:rsidRDefault="00FC55F8" w:rsidP="00FC55F8"/>
    <w:p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v:shape id="_x0000_i1064" type="#_x0000_t75" style="width:68.25pt;height:18.7pt" o:ole="">
            <v:imagedata r:id="rId115" o:title=""/>
          </v:shape>
          <o:OLEObject Type="Embed" ProgID="Equation.DSMT4" ShapeID="_x0000_i1064" DrawAspect="Content" ObjectID="_1732622504" r:id="rId116"/>
        </w:object>
      </w:r>
      <w:r>
        <w:t xml:space="preserve"> и </w:t>
      </w:r>
      <w:r w:rsidRPr="00366024">
        <w:rPr>
          <w:position w:val="-12"/>
        </w:rPr>
        <w:object w:dxaOrig="1300" w:dyaOrig="380">
          <v:shape id="_x0000_i1065" type="#_x0000_t75" style="width:65.45pt;height:18.7pt" o:ole="">
            <v:imagedata r:id="rId117" o:title=""/>
          </v:shape>
          <o:OLEObject Type="Embed" ProgID="Equation.DSMT4" ShapeID="_x0000_i1065" DrawAspect="Content" ObjectID="_1732622505" r:id="rId118"/>
        </w:object>
      </w:r>
      <w:r>
        <w:t>.</w:t>
      </w:r>
    </w:p>
    <w:p w:rsidR="00FC55F8" w:rsidRDefault="00FC55F8" w:rsidP="00FC55F8">
      <w:pPr>
        <w:spacing w:after="160" w:line="259" w:lineRule="auto"/>
        <w:ind w:firstLine="0"/>
        <w:jc w:val="left"/>
      </w:pPr>
      <w:r>
        <w:br w:type="page"/>
      </w:r>
    </w:p>
    <w:p w:rsidR="00FC55F8" w:rsidRDefault="00FC55F8" w:rsidP="00FC55F8">
      <w:pPr>
        <w:pStyle w:val="1"/>
        <w:numPr>
          <w:ilvl w:val="0"/>
          <w:numId w:val="0"/>
        </w:numPr>
        <w:ind w:left="432"/>
      </w:pPr>
      <w:bookmarkStart w:id="7" w:name="_Toc121750941"/>
      <w:r>
        <w:lastRenderedPageBreak/>
        <w:t>Список использованной литературы</w:t>
      </w:r>
      <w:bookmarkEnd w:id="7"/>
    </w:p>
    <w:p w:rsidR="00FC55F8" w:rsidRDefault="00FC55F8" w:rsidP="00FC55F8"/>
    <w:p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57A" w:rsidRDefault="00EF657A">
      <w:pPr>
        <w:spacing w:line="240" w:lineRule="auto"/>
      </w:pPr>
      <w:r>
        <w:separator/>
      </w:r>
    </w:p>
  </w:endnote>
  <w:endnote w:type="continuationSeparator" w:id="0">
    <w:p w:rsidR="00EF657A" w:rsidRDefault="00EF6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118167"/>
      <w:docPartObj>
        <w:docPartGallery w:val="Page Numbers (Bottom of Page)"/>
        <w:docPartUnique/>
      </w:docPartObj>
    </w:sdtPr>
    <w:sdtEndPr/>
    <w:sdtContent>
      <w:p w:rsidR="00CB0DA9" w:rsidRDefault="00CB0DA9">
        <w:pPr>
          <w:pStyle w:val="a4"/>
          <w:jc w:val="center"/>
        </w:pPr>
        <w:r>
          <w:fldChar w:fldCharType="begin"/>
        </w:r>
        <w:r>
          <w:instrText>PAGE   \* MERGEFORMAT</w:instrText>
        </w:r>
        <w:r>
          <w:fldChar w:fldCharType="separate"/>
        </w:r>
        <w:r w:rsidR="004C6587">
          <w:rPr>
            <w:noProof/>
          </w:rPr>
          <w:t>9</w:t>
        </w:r>
        <w:r>
          <w:fldChar w:fldCharType="end"/>
        </w:r>
      </w:p>
    </w:sdtContent>
  </w:sdt>
  <w:p w:rsidR="00CB0DA9" w:rsidRDefault="00CB0DA9">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57A" w:rsidRDefault="00EF657A">
      <w:pPr>
        <w:spacing w:line="240" w:lineRule="auto"/>
      </w:pPr>
      <w:r>
        <w:separator/>
      </w:r>
    </w:p>
  </w:footnote>
  <w:footnote w:type="continuationSeparator" w:id="0">
    <w:p w:rsidR="00EF657A" w:rsidRDefault="00EF6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A2"/>
    <w:rsid w:val="000A711E"/>
    <w:rsid w:val="000C42A2"/>
    <w:rsid w:val="004C6587"/>
    <w:rsid w:val="004F288D"/>
    <w:rsid w:val="006044F1"/>
    <w:rsid w:val="00657A21"/>
    <w:rsid w:val="008132A4"/>
    <w:rsid w:val="00862242"/>
    <w:rsid w:val="0097674C"/>
    <w:rsid w:val="00B42F08"/>
    <w:rsid w:val="00C220F7"/>
    <w:rsid w:val="00CB0DA9"/>
    <w:rsid w:val="00CF3432"/>
    <w:rsid w:val="00EE17FF"/>
    <w:rsid w:val="00EF657A"/>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02FA"/>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3.svg"/><Relationship Id="rId84" Type="http://schemas.openxmlformats.org/officeDocument/2006/relationships/image" Target="media/image46.svg"/><Relationship Id="rId89" Type="http://schemas.openxmlformats.org/officeDocument/2006/relationships/image" Target="media/image42.wmf"/><Relationship Id="rId112" Type="http://schemas.openxmlformats.org/officeDocument/2006/relationships/oleObject" Target="embeddings/oleObject38.bin"/><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image" Target="media/image39.svg"/><Relationship Id="rId79" Type="http://schemas.openxmlformats.org/officeDocument/2006/relationships/image" Target="media/image37.wmf"/><Relationship Id="rId102"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png"/><Relationship Id="rId113" Type="http://schemas.openxmlformats.org/officeDocument/2006/relationships/image" Target="media/image54.wmf"/><Relationship Id="rId118" Type="http://schemas.openxmlformats.org/officeDocument/2006/relationships/oleObject" Target="embeddings/oleObject41.bin"/><Relationship Id="rId80" Type="http://schemas.openxmlformats.org/officeDocument/2006/relationships/oleObject" Target="embeddings/oleObject30.bin"/><Relationship Id="rId85" Type="http://schemas.openxmlformats.org/officeDocument/2006/relationships/image" Target="media/image40.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png"/><Relationship Id="rId108" Type="http://schemas.openxmlformats.org/officeDocument/2006/relationships/image" Target="media/image64.svg"/><Relationship Id="rId54" Type="http://schemas.openxmlformats.org/officeDocument/2006/relationships/oleObject" Target="embeddings/oleObject23.bin"/><Relationship Id="rId70" Type="http://schemas.openxmlformats.org/officeDocument/2006/relationships/image" Target="media/image35.svg"/><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39.bin"/><Relationship Id="rId119" Type="http://schemas.openxmlformats.org/officeDocument/2006/relationships/footer" Target="footer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38.wmf"/><Relationship Id="rId86" Type="http://schemas.openxmlformats.org/officeDocument/2006/relationships/image" Target="media/image48.sv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2.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1.svg"/><Relationship Id="rId97" Type="http://schemas.openxmlformats.org/officeDocument/2006/relationships/image" Target="media/image46.wmf"/><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41.png"/><Relationship Id="rId110" Type="http://schemas.openxmlformats.org/officeDocument/2006/relationships/image" Target="media/image66.svg"/><Relationship Id="rId115" Type="http://schemas.openxmlformats.org/officeDocument/2006/relationships/image" Target="media/image55.wmf"/><Relationship Id="rId61" Type="http://schemas.openxmlformats.org/officeDocument/2006/relationships/image" Target="media/image28.wmf"/><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36.bin"/><Relationship Id="rId105"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7.svg"/><Relationship Id="rId93" Type="http://schemas.openxmlformats.org/officeDocument/2006/relationships/image" Target="media/image44.wmf"/><Relationship Id="rId98" Type="http://schemas.openxmlformats.org/officeDocument/2006/relationships/oleObject" Target="embeddings/oleObject35.bin"/><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png"/><Relationship Id="rId116" Type="http://schemas.openxmlformats.org/officeDocument/2006/relationships/oleObject" Target="embeddings/oleObject4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50.svg"/><Relationship Id="rId111" Type="http://schemas.openxmlformats.org/officeDocument/2006/relationships/image" Target="media/image53.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62.sv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png"/><Relationship Id="rId78"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58A"/>
    <w:rsid w:val="000C2954"/>
    <w:rsid w:val="003B058A"/>
    <w:rsid w:val="004A6260"/>
    <w:rsid w:val="00B11D6A"/>
    <w:rsid w:val="00B56A6E"/>
    <w:rsid w:val="00C100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29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A1691-8AFB-44A6-B705-A2131F5A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1740</Words>
  <Characters>9918</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Акусба Александр Михайлович</cp:lastModifiedBy>
  <cp:revision>5</cp:revision>
  <dcterms:created xsi:type="dcterms:W3CDTF">2022-12-12T12:20:00Z</dcterms:created>
  <dcterms:modified xsi:type="dcterms:W3CDTF">2022-12-15T12:14:00Z</dcterms:modified>
</cp:coreProperties>
</file>