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Generated MCQs</w:t>
      </w:r>
    </w:p>
    <w:p>
      <w:pPr>
        <w:jc w:val="center"/>
      </w:pPr>
      <w:r>
        <w:t>Generated on: 2025-03-30 14:26:17</w:t>
        <w:br/>
      </w:r>
    </w:p>
    <w:p>
      <w:r>
        <w:rPr>
          <w:b/>
        </w:rPr>
        <w:t>Q1: What activity should happen before strategic planning for green IT initiatives?</w:t>
      </w:r>
    </w:p>
    <w:p>
      <w:r>
        <w:t>A) Strategic implementation</w:t>
      </w:r>
    </w:p>
    <w:p>
      <w:r>
        <w:rPr>
          <w:b/>
          <w:color w:val="008000"/>
        </w:rPr>
        <w:t>B) Strategic thinking</w:t>
      </w:r>
    </w:p>
    <w:p>
      <w:r>
        <w:t>C) Return on investment analysis</w:t>
      </w:r>
    </w:p>
    <w:p>
      <w:r>
        <w:t>D) Metrics collection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Q2: What is the main purpose of strategic thinking in green IT?</w:t>
      </w:r>
    </w:p>
    <w:p>
      <w:r>
        <w:t>A) To immediately start writing a detailed plan</w:t>
      </w:r>
    </w:p>
    <w:p>
      <w:r>
        <w:rPr>
          <w:b/>
          <w:color w:val="008000"/>
        </w:rPr>
        <w:t>B) To develop a comprehensive green vision</w:t>
      </w:r>
    </w:p>
    <w:p>
      <w:r>
        <w:t>C) To allocate resources like capital and people</w:t>
      </w:r>
    </w:p>
    <w:p>
      <w:r>
        <w:t>D) To measure the success of implemented initiatives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Q3: What does a vision statement outline for an organization?</w:t>
      </w:r>
    </w:p>
    <w:p>
      <w:r>
        <w:t>A) The fundamental purpose and critical processes</w:t>
      </w:r>
    </w:p>
    <w:p>
      <w:r>
        <w:t>B) The current systems and technology platforms</w:t>
      </w:r>
    </w:p>
    <w:p>
      <w:r>
        <w:rPr>
          <w:b/>
          <w:color w:val="008000"/>
        </w:rPr>
        <w:t>C) What the organization wants to be in the future</w:t>
      </w:r>
    </w:p>
    <w:p>
      <w:r>
        <w:t>D) The specific steps for implementing applications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Q4: What is Enterprise Architecture Planning (EAP) primarily concerned with?</w:t>
      </w:r>
    </w:p>
    <w:p>
      <w:r>
        <w:t>A) Calculating the return on investment for green projects</w:t>
      </w:r>
    </w:p>
    <w:p>
      <w:r>
        <w:rPr>
          <w:b/>
          <w:color w:val="008000"/>
        </w:rPr>
        <w:t>B) Defining architectures for the use of information to support the business</w:t>
      </w:r>
    </w:p>
    <w:p>
      <w:r>
        <w:t>C) Communicating green initiatives through social media</w:t>
      </w:r>
    </w:p>
    <w:p>
      <w:r>
        <w:t>D) Lobbying regulators about environmental laws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Q5: Which European Union directive restricts the use of hazardous materials like lead and mercury in electronic equipment?</w:t>
      </w:r>
    </w:p>
    <w:p>
      <w:r>
        <w:t>A) WEEE</w:t>
      </w:r>
    </w:p>
    <w:p>
      <w:r>
        <w:t>B) REACh</w:t>
      </w:r>
    </w:p>
    <w:p>
      <w:r>
        <w:t>C) EuP</w:t>
      </w:r>
    </w:p>
    <w:p>
      <w:r>
        <w:rPr>
          <w:b/>
          <w:color w:val="008000"/>
        </w:rPr>
        <w:t>D) RoHS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Q6: What does the WEEE Directive primarily place responsibility on manufacturers for?</w:t>
      </w:r>
    </w:p>
    <w:p>
      <w:r>
        <w:t>A) Reducing energy consumption during product use</w:t>
      </w:r>
    </w:p>
    <w:p>
      <w:r>
        <w:t>B) Declaring chemical combinations in products</w:t>
      </w:r>
    </w:p>
    <w:p>
      <w:r>
        <w:rPr>
          <w:b/>
          <w:color w:val="008000"/>
        </w:rPr>
        <w:t>C) The take-back, disposal, and recycling of equipment</w:t>
      </w:r>
    </w:p>
    <w:p>
      <w:r>
        <w:t>D) Limiting greenhouse gas emissions during manufacturing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Q7: What is a key component needed for the successful implementation of green IT initiatives?</w:t>
      </w:r>
    </w:p>
    <w:p>
      <w:r>
        <w:t>A) Ignoring employee feedback</w:t>
      </w:r>
    </w:p>
    <w:p>
      <w:r>
        <w:t>B) Focusing only on technology, not business goals</w:t>
      </w:r>
    </w:p>
    <w:p>
      <w:r>
        <w:rPr>
          <w:b/>
          <w:color w:val="008000"/>
        </w:rPr>
        <w:t>C) Educating and involving employees</w:t>
      </w:r>
    </w:p>
    <w:p>
      <w:r>
        <w:t>D) Avoiding communication with management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Q8: Why is it important for an IT manager to demonstrate the value of green IT initiatives?</w:t>
      </w:r>
    </w:p>
    <w:p>
      <w:r>
        <w:t>A) To complicate the regulatory environment</w:t>
      </w:r>
    </w:p>
    <w:p>
      <w:r>
        <w:t>B) To increase the complexity of IT systems</w:t>
      </w:r>
    </w:p>
    <w:p>
      <w:r>
        <w:rPr>
          <w:b/>
          <w:color w:val="008000"/>
        </w:rPr>
        <w:t>C) To build confidence and gain management support for future phases</w:t>
      </w:r>
    </w:p>
    <w:p>
      <w:r>
        <w:t>D) To immediately replace all existing IT equipment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Q9: What is the first step in developing a metrics program for green IT?</w:t>
      </w:r>
    </w:p>
    <w:p>
      <w:r>
        <w:t>A) Collecting all possible data immediately</w:t>
      </w:r>
    </w:p>
    <w:p>
      <w:r>
        <w:rPr>
          <w:b/>
          <w:color w:val="008000"/>
        </w:rPr>
        <w:t>B) Identifying the program’s goals or objectives</w:t>
      </w:r>
    </w:p>
    <w:p>
      <w:r>
        <w:t>C) Evaluating the people performing the processes</w:t>
      </w:r>
    </w:p>
    <w:p>
      <w:r>
        <w:t>D) Selecting a social media platform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Q10: Which standard, promoted by the EPA, focuses on the energy consumption of products while in use?</w:t>
      </w:r>
    </w:p>
    <w:p>
      <w:r>
        <w:t>A) RoHS</w:t>
      </w:r>
    </w:p>
    <w:p>
      <w:r>
        <w:t>B) ISO 14001</w:t>
      </w:r>
    </w:p>
    <w:p>
      <w:r>
        <w:rPr>
          <w:b/>
          <w:color w:val="008000"/>
        </w:rPr>
        <w:t>C) Energy Star</w:t>
      </w:r>
    </w:p>
    <w:p>
      <w:r>
        <w:t>D) WEEE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pPr>
        <w:jc w:val="center"/>
      </w:pPr>
      <w:r>
        <w:t>Generated on: 2025-03-30 14:26:17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exend" w:hAnsi="Lexe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