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Theme="minorEastAsia"/>
          <w:b/>
          <w:bCs/>
          <w:sz w:val="36"/>
          <w:szCs w:val="32"/>
        </w:rPr>
      </w:pPr>
      <w:r>
        <w:rPr>
          <w:rFonts w:ascii="Times New Roman" w:hAnsi="Times New Roman" w:eastAsiaTheme="minorEastAsia"/>
          <w:b/>
          <w:bCs/>
          <w:sz w:val="36"/>
          <w:szCs w:val="32"/>
        </w:rPr>
        <w:t>2021年春季学期</w:t>
      </w:r>
    </w:p>
    <w:p>
      <w:pPr>
        <w:jc w:val="center"/>
        <w:rPr>
          <w:rFonts w:ascii="Times New Roman" w:hAnsi="Times New Roman" w:eastAsiaTheme="minorEastAsia"/>
          <w:b/>
          <w:bCs/>
          <w:sz w:val="36"/>
          <w:szCs w:val="32"/>
        </w:rPr>
      </w:pPr>
      <w:r>
        <w:rPr>
          <w:rFonts w:ascii="Times New Roman" w:hAnsi="Times New Roman" w:eastAsiaTheme="minorEastAsia"/>
          <w:b/>
          <w:bCs/>
          <w:sz w:val="36"/>
          <w:szCs w:val="32"/>
        </w:rPr>
        <w:t>数据结构课程设计A3题实验报告</w:t>
      </w:r>
    </w:p>
    <w:p>
      <w:pPr>
        <w:jc w:val="center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郑修远</w:t>
      </w:r>
      <w:r>
        <w:rPr>
          <w:rFonts w:ascii="Times New Roman" w:hAnsi="Times New Roman"/>
          <w:sz w:val="28"/>
          <w:szCs w:val="28"/>
          <w:vertAlign w:val="superscript"/>
        </w:rPr>
        <w:t>1,*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贾燕鹏</w:t>
      </w:r>
      <w:r>
        <w:rPr>
          <w:rFonts w:hint="eastAsia"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陈敏杰</w:t>
      </w:r>
      <w:r>
        <w:rPr>
          <w:rFonts w:hint="eastAsia" w:ascii="Times New Roman" w:hAnsi="Times New Roman"/>
          <w:sz w:val="28"/>
          <w:szCs w:val="28"/>
          <w:vertAlign w:val="superscript"/>
          <w:lang w:val="en-US" w:eastAsia="zh-CN"/>
        </w:rPr>
        <w:t>3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郭军豪</w:t>
      </w:r>
      <w:r>
        <w:rPr>
          <w:rFonts w:hint="eastAsia" w:ascii="Times New Roman" w:hAnsi="Times New Roman"/>
          <w:sz w:val="28"/>
          <w:szCs w:val="28"/>
          <w:vertAlign w:val="superscript"/>
          <w:lang w:val="en-US" w:eastAsia="zh-CN"/>
        </w:rPr>
        <w:t>4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计算机</w:t>
      </w:r>
      <w:r>
        <w:rPr>
          <w:rFonts w:hint="eastAsia" w:ascii="Times New Roman" w:hAnsi="Times New Roman"/>
          <w:sz w:val="24"/>
          <w:szCs w:val="24"/>
        </w:rPr>
        <w:t>科学与技术</w:t>
      </w:r>
      <w:r>
        <w:rPr>
          <w:rFonts w:ascii="Times New Roman" w:hAnsi="Times New Roman"/>
          <w:sz w:val="24"/>
          <w:szCs w:val="24"/>
        </w:rPr>
        <w:t>学院2019级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31</w:t>
      </w:r>
      <w:r>
        <w:rPr>
          <w:rFonts w:ascii="Times New Roman" w:hAnsi="Times New Roman"/>
          <w:sz w:val="24"/>
          <w:szCs w:val="24"/>
        </w:rPr>
        <w:t>班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计算机</w:t>
      </w:r>
      <w:r>
        <w:rPr>
          <w:rFonts w:hint="eastAsia" w:ascii="Times New Roman" w:hAnsi="Times New Roman"/>
          <w:sz w:val="24"/>
          <w:szCs w:val="24"/>
        </w:rPr>
        <w:t>科学与技术</w:t>
      </w:r>
      <w:r>
        <w:rPr>
          <w:rFonts w:ascii="Times New Roman" w:hAnsi="Times New Roman"/>
          <w:sz w:val="24"/>
          <w:szCs w:val="24"/>
        </w:rPr>
        <w:t>学院2019级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31</w:t>
      </w:r>
      <w:r>
        <w:rPr>
          <w:rFonts w:ascii="Times New Roman" w:hAnsi="Times New Roman"/>
          <w:sz w:val="24"/>
          <w:szCs w:val="24"/>
        </w:rPr>
        <w:t>班</w:t>
      </w:r>
    </w:p>
    <w:p>
      <w:pPr>
        <w:jc w:val="center"/>
        <w:rPr>
          <w:rFonts w:hint="eastAsia" w:ascii="Times New Roman" w:hAnsi="Times New Roman"/>
          <w:sz w:val="24"/>
          <w:szCs w:val="24"/>
          <w:vertAlign w:val="superscript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vertAlign w:val="superscript"/>
          <w:lang w:val="en-US" w:eastAsia="zh-CN"/>
        </w:rPr>
        <w:t>3</w:t>
      </w:r>
      <w:r>
        <w:rPr>
          <w:rFonts w:ascii="Times New Roman" w:hAnsi="Times New Roman"/>
          <w:sz w:val="24"/>
          <w:szCs w:val="24"/>
        </w:rPr>
        <w:t>计算机</w:t>
      </w:r>
      <w:r>
        <w:rPr>
          <w:rFonts w:hint="eastAsia" w:ascii="Times New Roman" w:hAnsi="Times New Roman"/>
          <w:sz w:val="24"/>
          <w:szCs w:val="24"/>
        </w:rPr>
        <w:t>科学与技术</w:t>
      </w:r>
      <w:r>
        <w:rPr>
          <w:rFonts w:ascii="Times New Roman" w:hAnsi="Times New Roman"/>
          <w:sz w:val="24"/>
          <w:szCs w:val="24"/>
        </w:rPr>
        <w:t>学院2019级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31</w:t>
      </w:r>
      <w:r>
        <w:rPr>
          <w:rFonts w:ascii="Times New Roman" w:hAnsi="Times New Roman"/>
          <w:sz w:val="24"/>
          <w:szCs w:val="24"/>
        </w:rPr>
        <w:t>班</w:t>
      </w:r>
    </w:p>
    <w:p>
      <w:pPr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vertAlign w:val="superscript"/>
          <w:lang w:val="en-US" w:eastAsia="zh-CN"/>
        </w:rPr>
        <w:t>4</w:t>
      </w:r>
      <w:r>
        <w:rPr>
          <w:rFonts w:ascii="Times New Roman" w:hAnsi="Times New Roman"/>
          <w:sz w:val="24"/>
          <w:szCs w:val="24"/>
        </w:rPr>
        <w:t>计算机</w:t>
      </w:r>
      <w:r>
        <w:rPr>
          <w:rFonts w:hint="eastAsia" w:ascii="Times New Roman" w:hAnsi="Times New Roman"/>
          <w:sz w:val="24"/>
          <w:szCs w:val="24"/>
        </w:rPr>
        <w:t>科学与技术</w:t>
      </w:r>
      <w:r>
        <w:rPr>
          <w:rFonts w:ascii="Times New Roman" w:hAnsi="Times New Roman"/>
          <w:sz w:val="24"/>
          <w:szCs w:val="24"/>
        </w:rPr>
        <w:t>学院2019级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31</w:t>
      </w:r>
      <w:r>
        <w:rPr>
          <w:rFonts w:ascii="Times New Roman" w:hAnsi="Times New Roman"/>
          <w:sz w:val="24"/>
          <w:szCs w:val="24"/>
        </w:rPr>
        <w:t>班</w:t>
      </w:r>
    </w:p>
    <w:p>
      <w:pPr>
        <w:jc w:val="center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*表示队长</w:t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摘要：</w:t>
      </w:r>
      <w:r>
        <w:rPr>
          <w:rFonts w:hint="eastAsia"/>
          <w:sz w:val="24"/>
          <w:szCs w:val="24"/>
          <w:lang w:val="en-US" w:eastAsia="zh-CN"/>
        </w:rPr>
        <w:t>使用了UCT算法，即为UCB算法处理博弈树的思想：通过多次模拟的结果，寻找到概率最高的那一个节点。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将主要精力用在这一个节点上，避免不必要的浪费，即利用（Exploitation）。</w:t>
      </w:r>
      <w:r>
        <w:rPr>
          <w:rFonts w:hint="eastAsia"/>
          <w:sz w:val="24"/>
          <w:szCs w:val="24"/>
          <w:lang w:val="en-US" w:eastAsia="zh-CN"/>
        </w:rPr>
        <w:t>但是，也要照顾到那些被“冷落”的节点，避免失去机会，</w:t>
      </w:r>
      <w:bookmarkStart w:id="17" w:name="_GoBack"/>
      <w:bookmarkEnd w:id="17"/>
      <w:r>
        <w:rPr>
          <w:rFonts w:hint="eastAsia"/>
          <w:sz w:val="24"/>
          <w:szCs w:val="24"/>
          <w:lang w:val="en-US" w:eastAsia="zh-CN"/>
        </w:rPr>
        <w:t>即探索（Exploration）。使用UCB公式来决定利用与探索的比重。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结果排名7/28，分数55/75。</w:t>
      </w:r>
    </w:p>
    <w:p>
      <w:pPr>
        <w:rPr>
          <w:rFonts w:hint="default" w:eastAsia="宋体"/>
          <w:sz w:val="24"/>
          <w:szCs w:val="24"/>
          <w:lang w:val="en-US" w:eastAsia="zh-CN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关键字：</w:t>
      </w:r>
      <w:r>
        <w:rPr>
          <w:rFonts w:hint="eastAsia"/>
          <w:sz w:val="24"/>
          <w:szCs w:val="24"/>
          <w:lang w:val="en-US" w:eastAsia="zh-CN"/>
        </w:rPr>
        <w:t>UCB算法  蒙特卡洛树</w:t>
      </w:r>
    </w:p>
    <w:p>
      <w:pPr>
        <w:rPr>
          <w:sz w:val="24"/>
          <w:szCs w:val="24"/>
        </w:rPr>
      </w:pPr>
    </w:p>
    <w:p>
      <w:pPr>
        <w:pStyle w:val="17"/>
        <w:tabs>
          <w:tab w:val="left" w:pos="420"/>
          <w:tab w:val="right" w:leader="dot" w:pos="8296"/>
        </w:tabs>
        <w:rPr>
          <w:rFonts w:ascii="Times New Roman" w:hAnsi="Times New Roman" w:eastAsiaTheme="minorEastAsia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TOC \o "1-3" \h \u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"_Toc69548504" </w:instrText>
      </w:r>
      <w:r>
        <w:fldChar w:fldCharType="separate"/>
      </w:r>
      <w:r>
        <w:rPr>
          <w:rStyle w:val="27"/>
          <w:rFonts w:ascii="Times New Roman" w:hAnsi="Times New Roman"/>
        </w:rPr>
        <w:t>1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分工与合作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_Toc69548504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"_Toc69548505" </w:instrText>
      </w:r>
      <w:r>
        <w:fldChar w:fldCharType="separate"/>
      </w:r>
      <w:r>
        <w:rPr>
          <w:rStyle w:val="27"/>
          <w:rFonts w:ascii="Times New Roman" w:hAnsi="Times New Roman"/>
        </w:rPr>
        <w:t>2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算法思想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_Toc69548505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"_Toc69548506" </w:instrText>
      </w:r>
      <w:r>
        <w:fldChar w:fldCharType="separate"/>
      </w:r>
      <w:r>
        <w:rPr>
          <w:rStyle w:val="27"/>
          <w:rFonts w:ascii="Times New Roman" w:hAnsi="Times New Roman"/>
        </w:rPr>
        <w:t>2.1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总体思路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_Toc69548506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"_Toc69548507" </w:instrText>
      </w:r>
      <w:r>
        <w:fldChar w:fldCharType="separate"/>
      </w:r>
      <w:r>
        <w:rPr>
          <w:rStyle w:val="27"/>
          <w:rFonts w:ascii="Times New Roman" w:hAnsi="Times New Roman"/>
        </w:rPr>
        <w:t>2.2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所用方法的特别、新颖或创新之处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_Toc69548507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"_Toc69548508" </w:instrText>
      </w:r>
      <w:r>
        <w:fldChar w:fldCharType="separate"/>
      </w:r>
      <w:r>
        <w:rPr>
          <w:rStyle w:val="27"/>
          <w:rFonts w:ascii="Times New Roman" w:hAnsi="Times New Roman"/>
        </w:rPr>
        <w:t>2.3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算法流程图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_Toc69548508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"_Toc69548509" </w:instrText>
      </w:r>
      <w:r>
        <w:fldChar w:fldCharType="separate"/>
      </w:r>
      <w:r>
        <w:rPr>
          <w:rStyle w:val="27"/>
          <w:rFonts w:ascii="Times New Roman" w:hAnsi="Times New Roman"/>
        </w:rPr>
        <w:t>2.4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算法运行时间复杂度分析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_Toc69548509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"_Toc69548510" </w:instrText>
      </w:r>
      <w:r>
        <w:fldChar w:fldCharType="separate"/>
      </w:r>
      <w:r>
        <w:rPr>
          <w:rStyle w:val="27"/>
          <w:rFonts w:ascii="Times New Roman" w:hAnsi="Times New Roman"/>
        </w:rPr>
        <w:t>3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程序代码说明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_Toc69548510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"_Toc69548511" </w:instrText>
      </w:r>
      <w:r>
        <w:fldChar w:fldCharType="separate"/>
      </w:r>
      <w:r>
        <w:rPr>
          <w:rStyle w:val="27"/>
          <w:rFonts w:ascii="Times New Roman" w:hAnsi="Times New Roman"/>
        </w:rPr>
        <w:t>3.1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数据结构说明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_Toc69548511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"_Toc69548512" </w:instrText>
      </w:r>
      <w:r>
        <w:fldChar w:fldCharType="separate"/>
      </w:r>
      <w:r>
        <w:rPr>
          <w:rStyle w:val="27"/>
          <w:rFonts w:ascii="Times New Roman" w:hAnsi="Times New Roman"/>
        </w:rPr>
        <w:t>3.2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函数说明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_Toc69548512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"_Toc69548513" </w:instrText>
      </w:r>
      <w:r>
        <w:fldChar w:fldCharType="separate"/>
      </w:r>
      <w:r>
        <w:rPr>
          <w:rStyle w:val="27"/>
          <w:rFonts w:ascii="Times New Roman" w:hAnsi="Times New Roman"/>
        </w:rPr>
        <w:t>3.3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程序限制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_Toc69548513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"_Toc69548514" </w:instrText>
      </w:r>
      <w:r>
        <w:fldChar w:fldCharType="separate"/>
      </w:r>
      <w:r>
        <w:rPr>
          <w:rStyle w:val="27"/>
          <w:rFonts w:ascii="Times New Roman" w:hAnsi="Times New Roman"/>
        </w:rPr>
        <w:t>4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实验结果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_Toc69548514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"_Toc69548515" </w:instrText>
      </w:r>
      <w:r>
        <w:fldChar w:fldCharType="separate"/>
      </w:r>
      <w:r>
        <w:rPr>
          <w:rStyle w:val="27"/>
          <w:rFonts w:ascii="Times New Roman" w:hAnsi="Times New Roman"/>
        </w:rPr>
        <w:t>4.1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测试方法与数据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_Toc69548515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"_Toc69548516" </w:instrText>
      </w:r>
      <w:r>
        <w:fldChar w:fldCharType="separate"/>
      </w:r>
      <w:r>
        <w:rPr>
          <w:rStyle w:val="27"/>
          <w:rFonts w:ascii="Times New Roman" w:hAnsi="Times New Roman"/>
        </w:rPr>
        <w:t>4.2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结果分析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_Toc69548516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"_Toc69548517" </w:instrText>
      </w:r>
      <w:r>
        <w:fldChar w:fldCharType="separate"/>
      </w:r>
      <w:r>
        <w:rPr>
          <w:rStyle w:val="27"/>
          <w:rFonts w:ascii="Times New Roman" w:hAnsi="Times New Roman"/>
        </w:rPr>
        <w:t>4.3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经典战局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_Toc69548517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"_Toc69548518" </w:instrText>
      </w:r>
      <w:r>
        <w:fldChar w:fldCharType="separate"/>
      </w:r>
      <w:r>
        <w:rPr>
          <w:rStyle w:val="27"/>
          <w:rFonts w:ascii="Times New Roman" w:hAnsi="Times New Roman"/>
        </w:rPr>
        <w:t>5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总结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_Toc69548518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="Times New Roman" w:hAnsi="Times New Roman" w:eastAsiaTheme="minorEastAsia"/>
        </w:rPr>
      </w:pPr>
      <w:r>
        <w:fldChar w:fldCharType="begin"/>
      </w:r>
      <w:r>
        <w:instrText xml:space="preserve"> HYPERLINK \l "_Toc69548519" </w:instrText>
      </w:r>
      <w:r>
        <w:fldChar w:fldCharType="separate"/>
      </w:r>
      <w:r>
        <w:rPr>
          <w:rStyle w:val="27"/>
          <w:rFonts w:ascii="Times New Roman" w:hAnsi="Times New Roman"/>
        </w:rPr>
        <w:t>6</w:t>
      </w:r>
      <w:r>
        <w:rPr>
          <w:rFonts w:ascii="Times New Roman" w:hAnsi="Times New Roman" w:eastAsiaTheme="minorEastAsia"/>
        </w:rPr>
        <w:tab/>
      </w:r>
      <w:r>
        <w:rPr>
          <w:rStyle w:val="27"/>
          <w:rFonts w:ascii="Times New Roman" w:hAnsi="Times New Roman"/>
        </w:rPr>
        <w:t>参考文献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_Toc69548519 \h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4"/>
        </w:rPr>
        <w:fldChar w:fldCharType="end"/>
      </w:r>
    </w:p>
    <w:p>
      <w:pPr>
        <w:pStyle w:val="2"/>
      </w:pPr>
      <w:bookmarkStart w:id="0" w:name="_Toc484901147"/>
      <w:bookmarkStart w:id="1" w:name="_Toc69548504"/>
      <w:r>
        <w:rPr>
          <w:rFonts w:hint="eastAsia"/>
        </w:rPr>
        <w:t>分工与合作</w:t>
      </w:r>
      <w:bookmarkEnd w:id="0"/>
      <w:bookmarkEnd w:id="1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郑修远：进行框架搭建，算法代码实现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贾燕鹏：算法代码实现，程序调试与bug处理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陈敏杰：程序调试处理bug，测评并进行参数的设定调整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郭军豪：测评并进行参数的设定调整，撰写试验报告。</w:t>
      </w:r>
    </w:p>
    <w:p>
      <w:pPr>
        <w:pStyle w:val="2"/>
      </w:pPr>
      <w:bookmarkStart w:id="2" w:name="_Toc69548505"/>
      <w:r>
        <w:rPr>
          <w:rFonts w:hint="eastAsia"/>
        </w:rPr>
        <w:t>算法思想</w:t>
      </w:r>
      <w:bookmarkEnd w:id="2"/>
    </w:p>
    <w:p>
      <w:pPr>
        <w:pStyle w:val="3"/>
        <w:rPr>
          <w:color w:val="auto"/>
        </w:rPr>
      </w:pPr>
      <w:bookmarkStart w:id="3" w:name="_Toc69548506"/>
      <w:r>
        <w:rPr>
          <w:rFonts w:hint="eastAsia"/>
        </w:rPr>
        <w:t>总体思路</w:t>
      </w:r>
      <w:bookmarkEnd w:id="3"/>
    </w:p>
    <w:p>
      <w:pPr>
        <w:ind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总体上采用UCT算法。通过建立蒙特卡洛树，并采用UCB公式来进行判断，总重得出可前进各个方向的权值来判断优解。UCB算法利用下图公式来求出要选择的结点，并通过参数c的调整来决定利用和探索的比重，从而得出有限时间内算力得到最好利用的程序，从而建立bot。程序最早来自nogo的uct程序框架，经过讨论与尝试得出了最适合snake的uct代码实现，并经过一步步修改调整形成最终bot。</w:t>
      </w:r>
    </w:p>
    <w:p>
      <w:pPr>
        <w:ind w:firstLine="480" w:firstLineChars="200"/>
        <w:rPr>
          <w:rFonts w:hint="eastAsia" w:eastAsia="宋体"/>
          <w:color w:val="auto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0570" cy="7550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auto"/>
          <w:lang w:eastAsia="zh-CN"/>
        </w:rPr>
        <w:drawing>
          <wp:inline distT="0" distB="0" distL="114300" distR="114300">
            <wp:extent cx="2717165" cy="868045"/>
            <wp:effectExtent l="0" t="0" r="10795" b="635"/>
            <wp:docPr id="2" name="图片 2" descr="T[QYC3$9}TW7@3HW%8ZSJ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[QYC3$9}TW7@3HW%8ZSJ7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69548507"/>
      <w:r>
        <w:rPr>
          <w:rFonts w:hint="eastAsia"/>
        </w:rPr>
        <w:t>所用方法的特别、新颖或创新之处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矩阵：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一层模拟敌我3*3共九个结点：</w:t>
      </w:r>
    </w:p>
    <w:p>
      <w:pPr>
        <w:pStyle w:val="3"/>
      </w:pPr>
      <w:bookmarkStart w:id="5" w:name="_Toc69548508"/>
      <w:r>
        <w:rPr>
          <w:rFonts w:hint="eastAsia"/>
        </w:rPr>
        <w:t>算法流程图</w:t>
      </w:r>
      <w:bookmarkEnd w:id="5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我手太拉画不出</w:t>
      </w:r>
    </w:p>
    <w:p>
      <w:pPr>
        <w:pStyle w:val="3"/>
      </w:pPr>
      <w:bookmarkStart w:id="6" w:name="_Toc69548509"/>
      <w:r>
        <w:rPr>
          <w:rFonts w:hint="eastAsia"/>
        </w:rPr>
        <w:t>算法运行时间复杂度分析</w:t>
      </w:r>
      <w:bookmarkEnd w:id="6"/>
    </w:p>
    <w:p>
      <w:r>
        <w:rPr>
          <w:rFonts w:hint="eastAsia"/>
        </w:rPr>
        <w:t>（</w:t>
      </w:r>
    </w:p>
    <w:p>
      <w:pPr>
        <w:pStyle w:val="2"/>
      </w:pPr>
      <w:bookmarkStart w:id="7" w:name="_Toc69548510"/>
      <w:r>
        <w:rPr>
          <w:rFonts w:hint="eastAsia"/>
        </w:rPr>
        <w:t>程序代码说明</w:t>
      </w:r>
      <w:bookmarkEnd w:id="7"/>
    </w:p>
    <w:p>
      <w:pPr>
        <w:pStyle w:val="3"/>
      </w:pPr>
      <w:bookmarkStart w:id="8" w:name="_Toc69548511"/>
      <w:r>
        <w:rPr>
          <w:rFonts w:hint="eastAsia"/>
        </w:rPr>
        <w:t>数据结构说明</w:t>
      </w:r>
      <w:bookmarkEnd w:id="8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总体建立了蒙特卡洛树。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树的节点包括分数，模拟次数，子节点个数，方向，有效方向，父亲节点，子节点数组等。</w:t>
      </w:r>
    </w:p>
    <w:p>
      <w:pPr>
        <w:pStyle w:val="3"/>
      </w:pPr>
      <w:bookmarkStart w:id="9" w:name="_Toc69548512"/>
      <w:r>
        <w:rPr>
          <w:rFonts w:hint="eastAsia"/>
        </w:rPr>
        <w:t>函数说明</w:t>
      </w:r>
      <w:bookmarkEnd w:id="9"/>
    </w:p>
    <w:p>
      <w:pPr>
        <w:rPr>
          <w:rFonts w:hint="eastAsia"/>
        </w:rPr>
      </w:pPr>
      <w:r>
        <w:rPr>
          <w:rFonts w:hint="eastAsia"/>
        </w:rPr>
        <w:t xml:space="preserve">bool whetherGrow()  </w:t>
      </w:r>
      <w:r>
        <w:rPr>
          <w:rFonts w:hint="eastAsia"/>
          <w:lang w:eastAsia="zh-CN"/>
        </w:rPr>
        <w:t>：</w:t>
      </w:r>
      <w:r>
        <w:rPr>
          <w:rFonts w:hint="eastAsia"/>
        </w:rPr>
        <w:t>本回合是否生长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void deleteEnd(int id)   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删除蛇尾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编号为id蛇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move(int id, int dir)  ：编号为id的蛇朝向dir方向移动一步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bool validDirection(int id, int k)  ：判断当前移动方向的下一格是否合法，</w:t>
      </w:r>
      <w:r>
        <w:rPr>
          <w:rFonts w:hint="eastAsia"/>
          <w:lang w:val="en-US" w:eastAsia="zh-CN"/>
        </w:rPr>
        <w:t>传参为蛇与方向</w:t>
      </w:r>
    </w:p>
    <w:p>
      <w:pPr>
        <w:tabs>
          <w:tab w:val="left" w:pos="189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getValidDir(int* dir, int id) ： 取得合法移动方向</w:t>
      </w:r>
    </w:p>
    <w:p>
      <w:pPr>
        <w:tabs>
          <w:tab w:val="left" w:pos="189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backup(pn p, int res) ：回退，传结点指针和结果分数</w:t>
      </w:r>
    </w:p>
    <w:p>
      <w:pPr>
        <w:tabs>
          <w:tab w:val="left" w:pos="189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randMove()： 随机移动，返回方向值</w:t>
      </w:r>
    </w:p>
    <w:p>
      <w:pPr>
        <w:tabs>
          <w:tab w:val="left" w:pos="189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 bestchild(pn p)</w:t>
      </w:r>
      <w:r>
        <w:rPr>
          <w:rFonts w:hint="eastAsia"/>
          <w:lang w:val="en-US" w:eastAsia="zh-CN"/>
        </w:rPr>
        <w:t xml:space="preserve"> ：寻找最优子节点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 MTCS()</w:t>
      </w:r>
      <w:r>
        <w:rPr>
          <w:rFonts w:hint="eastAsia"/>
          <w:lang w:val="en-US" w:eastAsia="zh-CN"/>
        </w:rPr>
        <w:t>： 建立蒙特卡洛树返回结点指针</w:t>
      </w:r>
    </w:p>
    <w:p>
      <w:pPr>
        <w:pStyle w:val="3"/>
      </w:pPr>
      <w:bookmarkStart w:id="10" w:name="_Toc69548513"/>
      <w:r>
        <w:rPr>
          <w:rFonts w:hint="eastAsia"/>
        </w:rPr>
        <w:t>程序限制</w:t>
      </w:r>
      <w:bookmarkEnd w:id="1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</w:pPr>
      <w:bookmarkStart w:id="11" w:name="_Toc69548514"/>
      <w:r>
        <w:rPr>
          <w:rFonts w:hint="eastAsia"/>
        </w:rPr>
        <w:t>实验结果</w:t>
      </w:r>
      <w:bookmarkEnd w:id="11"/>
      <w:r>
        <w:rPr>
          <w:rFonts w:hint="eastAsia"/>
        </w:rPr>
        <w:t xml:space="preserve"> </w:t>
      </w:r>
    </w:p>
    <w:p>
      <w:pPr>
        <w:pStyle w:val="3"/>
      </w:pPr>
      <w:bookmarkStart w:id="12" w:name="_Toc69548515"/>
      <w:r>
        <w:rPr>
          <w:rFonts w:hint="eastAsia"/>
        </w:rPr>
        <w:t>测试方法与</w:t>
      </w:r>
      <w:r>
        <w:t>数据</w:t>
      </w:r>
      <w:bookmarkEnd w:id="12"/>
    </w:p>
    <w:p>
      <w:pPr>
        <w:pStyle w:val="2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总体通过实际对战来对算法进行测试。</w:t>
      </w:r>
    </w:p>
    <w:p>
      <w:pPr>
        <w:pStyle w:val="28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早期通过出错和超时的错误来寻找bug，并辅助调试。后期通过对战的胜率与debug字段的运用来调整得到合适的参数值。</w:t>
      </w:r>
    </w:p>
    <w:p>
      <w:pPr>
        <w:pStyle w:val="3"/>
      </w:pPr>
      <w:bookmarkStart w:id="13" w:name="_Toc69548516"/>
      <w:r>
        <w:rPr>
          <w:rFonts w:hint="eastAsia"/>
        </w:rPr>
        <w:t>结果</w:t>
      </w:r>
      <w:r>
        <w:t>分析</w:t>
      </w:r>
      <w:bookmarkEnd w:id="13"/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UCB公式起到了作用，测试过程中通过c值的调整，程序强度得到了优化。运行时间卡在了0.99秒处在预期范围，主要时间开销发生在选定节点后的随机模拟。模拟次数通常在5万-15万间。通过天梯对战和自身模拟次数比较从而进行程序的调整优化。</w:t>
      </w:r>
    </w:p>
    <w:p>
      <w:pPr>
        <w:pStyle w:val="3"/>
      </w:pPr>
      <w:bookmarkStart w:id="14" w:name="_Toc69548517"/>
      <w:r>
        <w:rPr>
          <w:rFonts w:hint="eastAsia"/>
        </w:rPr>
        <w:t>经典战局</w:t>
      </w:r>
      <w:bookmarkEnd w:id="14"/>
    </w:p>
    <w:p>
      <w:pPr>
        <w:rPr>
          <w:color w:val="auto"/>
        </w:rPr>
      </w:pPr>
      <w:r>
        <w:rPr>
          <w:rFonts w:hint="eastAsia"/>
          <w:color w:val="auto"/>
        </w:rPr>
        <w:t>无</w:t>
      </w:r>
    </w:p>
    <w:p>
      <w:pPr>
        <w:pStyle w:val="2"/>
      </w:pPr>
      <w:bookmarkStart w:id="15" w:name="_Toc69548518"/>
      <w:r>
        <w:rPr>
          <w:rFonts w:hint="eastAsia"/>
        </w:rPr>
        <w:t>总结</w:t>
      </w:r>
      <w:bookmarkEnd w:id="15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这次代码的完成，写出代码所用的时间仍然是远少于寻找bug，调试改bug的时间，但通过对bug的处理，队员们对程序的认识，对算法的理解自然也加深了。不断的调试，不断的修正小bug。当然，逻辑思考也是必不可少，通过机器与人的思考相辅相成，最终解决了困扰多日的蛇会断掉的bug。Bug处理掉后，蛇即有了不俗的战力，经过调参测试，最终选定了适合程序的参数值，形成了最终版贪吃蛇bot。</w:t>
      </w:r>
    </w:p>
    <w:p>
      <w:pPr>
        <w:pStyle w:val="2"/>
      </w:pPr>
      <w:bookmarkStart w:id="16" w:name="_Toc69548519"/>
      <w:r>
        <w:rPr>
          <w:rFonts w:hint="eastAsia"/>
        </w:rPr>
        <w:t>参考文献</w:t>
      </w:r>
      <w:bookmarkEnd w:id="16"/>
    </w:p>
    <w:p>
      <w:pPr>
        <w:rPr>
          <w:rFonts w:hint="eastAsia"/>
        </w:rPr>
      </w:pPr>
      <w:r>
        <w:rPr>
          <w:rFonts w:hint="eastAsia"/>
        </w:rPr>
        <w:t>UCT算法_大菜包-CSDN博客_uct算法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"https://blog.csdn.net/yw2978777543/article/details/70799799" </w:instrText>
      </w:r>
      <w:r>
        <w:rPr>
          <w:rFonts w:hint="eastAsia"/>
          <w:color w:val="auto"/>
        </w:rPr>
        <w:fldChar w:fldCharType="separate"/>
      </w:r>
      <w:r>
        <w:rPr>
          <w:rStyle w:val="27"/>
          <w:rFonts w:hint="eastAsia"/>
          <w:color w:val="auto"/>
        </w:rPr>
        <w:t>https://blog.csdn.net/yw2978777543/article/details/70799799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C++程设实验项目三：黑白棋与基于UCT算法的AI_weixin_34014277的博客-CSDN博客</w:t>
      </w:r>
    </w:p>
    <w:p>
      <w:pPr>
        <w:rPr>
          <w:rFonts w:hint="eastAsia"/>
          <w:color w:val="auto"/>
          <w:u w:val="single"/>
        </w:rPr>
      </w:pPr>
      <w:r>
        <w:rPr>
          <w:rFonts w:hint="eastAsia"/>
          <w:color w:val="auto"/>
          <w:u w:val="single"/>
        </w:rPr>
        <w:t>https://blog.csdn.net/weixin_34014277/article/details/94523207?utm_source=app&amp;app_version=4.7.0&amp;code=app_1562916241&amp;uLinkId=usr1mkqgl919blen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>数据结构课程设计</w:t>
    </w:r>
    <w:r>
      <w:t>报告（</w:t>
    </w:r>
    <w:r>
      <w:rPr>
        <w:rFonts w:hint="eastAsia"/>
      </w:rPr>
      <w:t>贪吃蛇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3305A1"/>
    <w:multiLevelType w:val="multilevel"/>
    <w:tmpl w:val="203305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AE"/>
    <w:rsid w:val="00014B11"/>
    <w:rsid w:val="00016499"/>
    <w:rsid w:val="00082A19"/>
    <w:rsid w:val="000B440D"/>
    <w:rsid w:val="000D7E59"/>
    <w:rsid w:val="00136E38"/>
    <w:rsid w:val="0017065B"/>
    <w:rsid w:val="00186C55"/>
    <w:rsid w:val="00212D3E"/>
    <w:rsid w:val="002A24BE"/>
    <w:rsid w:val="002C497F"/>
    <w:rsid w:val="002D3B16"/>
    <w:rsid w:val="002D3B9A"/>
    <w:rsid w:val="002D79D9"/>
    <w:rsid w:val="003039F3"/>
    <w:rsid w:val="00316583"/>
    <w:rsid w:val="003238B8"/>
    <w:rsid w:val="00370B53"/>
    <w:rsid w:val="00382CAE"/>
    <w:rsid w:val="003D7729"/>
    <w:rsid w:val="00406B7E"/>
    <w:rsid w:val="0044708F"/>
    <w:rsid w:val="00457362"/>
    <w:rsid w:val="004D5297"/>
    <w:rsid w:val="004E0675"/>
    <w:rsid w:val="004E351F"/>
    <w:rsid w:val="005426FE"/>
    <w:rsid w:val="00550B14"/>
    <w:rsid w:val="005B5E4A"/>
    <w:rsid w:val="005C3327"/>
    <w:rsid w:val="006F7FAE"/>
    <w:rsid w:val="0072567A"/>
    <w:rsid w:val="007855E1"/>
    <w:rsid w:val="00792876"/>
    <w:rsid w:val="007F290A"/>
    <w:rsid w:val="00836E70"/>
    <w:rsid w:val="00844FED"/>
    <w:rsid w:val="008A7C32"/>
    <w:rsid w:val="008D0C71"/>
    <w:rsid w:val="008E326B"/>
    <w:rsid w:val="00922D0A"/>
    <w:rsid w:val="00942A07"/>
    <w:rsid w:val="009F04EC"/>
    <w:rsid w:val="00A22D89"/>
    <w:rsid w:val="00A423C4"/>
    <w:rsid w:val="00A768A2"/>
    <w:rsid w:val="00AB0D0C"/>
    <w:rsid w:val="00B27F22"/>
    <w:rsid w:val="00B37F3A"/>
    <w:rsid w:val="00B90EB5"/>
    <w:rsid w:val="00B94A7F"/>
    <w:rsid w:val="00BD362B"/>
    <w:rsid w:val="00BD38A5"/>
    <w:rsid w:val="00C45EA6"/>
    <w:rsid w:val="00C5765E"/>
    <w:rsid w:val="00C604D0"/>
    <w:rsid w:val="00C82913"/>
    <w:rsid w:val="00CB7993"/>
    <w:rsid w:val="00CE6834"/>
    <w:rsid w:val="00D03F0B"/>
    <w:rsid w:val="00D57461"/>
    <w:rsid w:val="00D730FF"/>
    <w:rsid w:val="00D8337D"/>
    <w:rsid w:val="00D91A2F"/>
    <w:rsid w:val="00DA11A3"/>
    <w:rsid w:val="00DC6F2B"/>
    <w:rsid w:val="00E61C0B"/>
    <w:rsid w:val="00E73139"/>
    <w:rsid w:val="00E870B2"/>
    <w:rsid w:val="00EA4A4B"/>
    <w:rsid w:val="00EE0091"/>
    <w:rsid w:val="00F102DD"/>
    <w:rsid w:val="00F51FC3"/>
    <w:rsid w:val="00F5676C"/>
    <w:rsid w:val="00F75B8B"/>
    <w:rsid w:val="00F77529"/>
    <w:rsid w:val="00F94925"/>
    <w:rsid w:val="1A2601C9"/>
    <w:rsid w:val="3CE120F1"/>
    <w:rsid w:val="69874315"/>
    <w:rsid w:val="70384281"/>
    <w:rsid w:val="778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toc 5"/>
    <w:basedOn w:val="1"/>
    <w:next w:val="1"/>
    <w:unhideWhenUsed/>
    <w:uiPriority w:val="39"/>
    <w:pPr>
      <w:ind w:left="1680" w:leftChars="800"/>
    </w:p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toc 8"/>
    <w:basedOn w:val="1"/>
    <w:next w:val="1"/>
    <w:unhideWhenUsed/>
    <w:uiPriority w:val="39"/>
    <w:pPr>
      <w:ind w:left="2940" w:leftChars="1400"/>
    </w:pPr>
  </w:style>
  <w:style w:type="paragraph" w:styleId="15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toc 6"/>
    <w:basedOn w:val="1"/>
    <w:next w:val="1"/>
    <w:unhideWhenUsed/>
    <w:uiPriority w:val="39"/>
    <w:pPr>
      <w:ind w:left="2100" w:leftChars="1000"/>
    </w:pPr>
  </w:style>
  <w:style w:type="paragraph" w:styleId="20">
    <w:name w:val="toc 2"/>
    <w:basedOn w:val="1"/>
    <w:next w:val="1"/>
    <w:unhideWhenUsed/>
    <w:uiPriority w:val="39"/>
    <w:pPr>
      <w:ind w:left="420" w:leftChars="200"/>
    </w:pPr>
  </w:style>
  <w:style w:type="paragraph" w:styleId="21">
    <w:name w:val="toc 9"/>
    <w:basedOn w:val="1"/>
    <w:next w:val="1"/>
    <w:unhideWhenUsed/>
    <w:uiPriority w:val="39"/>
    <w:pPr>
      <w:ind w:left="3360" w:leftChars="1600"/>
    </w:pPr>
  </w:style>
  <w:style w:type="paragraph" w:styleId="22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4">
    <w:name w:val="Table Grid"/>
    <w:basedOn w:val="2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</w:rPr>
  </w:style>
  <w:style w:type="character" w:styleId="27">
    <w:name w:val="Hyperlink"/>
    <w:basedOn w:val="2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character" w:customStyle="1" w:styleId="29">
    <w:name w:val="标题 1 字符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5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1">
    <w:name w:val="标题 3 字符"/>
    <w:basedOn w:val="25"/>
    <w:link w:val="4"/>
    <w:semiHidden/>
    <w:uiPriority w:val="9"/>
    <w:rPr>
      <w:b/>
      <w:bCs/>
      <w:sz w:val="32"/>
      <w:szCs w:val="32"/>
    </w:rPr>
  </w:style>
  <w:style w:type="character" w:customStyle="1" w:styleId="32">
    <w:name w:val="标题 4 字符"/>
    <w:basedOn w:val="25"/>
    <w:link w:val="5"/>
    <w:semiHidden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33">
    <w:name w:val="标题 5 字符"/>
    <w:basedOn w:val="25"/>
    <w:link w:val="6"/>
    <w:semiHidden/>
    <w:qFormat/>
    <w:uiPriority w:val="9"/>
    <w:rPr>
      <w:b/>
      <w:bCs/>
      <w:sz w:val="28"/>
      <w:szCs w:val="28"/>
    </w:rPr>
  </w:style>
  <w:style w:type="character" w:customStyle="1" w:styleId="34">
    <w:name w:val="标题 6 字符"/>
    <w:basedOn w:val="25"/>
    <w:link w:val="7"/>
    <w:semiHidden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35">
    <w:name w:val="标题 7 字符"/>
    <w:basedOn w:val="25"/>
    <w:link w:val="8"/>
    <w:semiHidden/>
    <w:uiPriority w:val="9"/>
    <w:rPr>
      <w:b/>
      <w:bCs/>
      <w:sz w:val="24"/>
      <w:szCs w:val="24"/>
    </w:rPr>
  </w:style>
  <w:style w:type="character" w:customStyle="1" w:styleId="36">
    <w:name w:val="标题 8 字符"/>
    <w:basedOn w:val="25"/>
    <w:link w:val="9"/>
    <w:semiHidden/>
    <w:uiPriority w:val="9"/>
    <w:rPr>
      <w:rFonts w:ascii="Calibri Light" w:hAnsi="Calibri Light" w:eastAsia="宋体"/>
      <w:sz w:val="24"/>
      <w:szCs w:val="24"/>
    </w:rPr>
  </w:style>
  <w:style w:type="character" w:customStyle="1" w:styleId="37">
    <w:name w:val="标题 9 字符"/>
    <w:basedOn w:val="25"/>
    <w:link w:val="10"/>
    <w:semiHidden/>
    <w:uiPriority w:val="9"/>
    <w:rPr>
      <w:rFonts w:ascii="Calibri Light" w:hAnsi="Calibri Light" w:eastAsia="宋体"/>
      <w:szCs w:val="21"/>
    </w:rPr>
  </w:style>
  <w:style w:type="character" w:customStyle="1" w:styleId="38">
    <w:name w:val="页眉 字符"/>
    <w:basedOn w:val="25"/>
    <w:link w:val="16"/>
    <w:uiPriority w:val="99"/>
    <w:rPr>
      <w:sz w:val="18"/>
      <w:szCs w:val="18"/>
    </w:rPr>
  </w:style>
  <w:style w:type="character" w:customStyle="1" w:styleId="39">
    <w:name w:val="页脚 字符"/>
    <w:basedOn w:val="25"/>
    <w:link w:val="1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1783</Characters>
  <Lines>14</Lines>
  <Paragraphs>4</Paragraphs>
  <TotalTime>5</TotalTime>
  <ScaleCrop>false</ScaleCrop>
  <LinksUpToDate>false</LinksUpToDate>
  <CharactersWithSpaces>2091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2017-06-10T15:30:00Z</dcterms:created>
  <dc:creator>data</dc:creator>
  <cp:lastModifiedBy>Trust the process</cp:lastModifiedBy>
  <dcterms:modified xsi:type="dcterms:W3CDTF">2021-05-02T07:22:16Z</dcterms:modified>
  <dc:title>数据结构课程设计报告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FDD6C19029F84FCC9A228EEB7C318D38</vt:lpwstr>
  </property>
</Properties>
</file>