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709" w:rsidRPr="00FB58BB" w:rsidRDefault="00365709" w:rsidP="00365709">
      <w:pPr>
        <w:spacing w:after="57" w:line="200" w:lineRule="atLeast"/>
        <w:ind w:right="-426"/>
        <w:jc w:val="center"/>
        <w:rPr>
          <w:rFonts w:eastAsia="Times New Roman" w:cs="Times New Roman"/>
          <w:sz w:val="28"/>
          <w:szCs w:val="28"/>
          <w:lang w:eastAsia="ru-RU" w:bidi="ru-RU"/>
        </w:rPr>
      </w:pPr>
      <w:r w:rsidRPr="00FB58BB">
        <w:rPr>
          <w:rFonts w:eastAsia="Times New Roman" w:cs="Times New Roman"/>
          <w:bCs/>
          <w:sz w:val="28"/>
          <w:szCs w:val="28"/>
          <w:lang w:eastAsia="ru-RU" w:bidi="ru-RU"/>
        </w:rPr>
        <w:t>МИНИСТЕРСТВО ОБРАЗОВАНИЯ И НАУКИ РОССИЙСКОЙ ФЕДЕРАЦИИ</w:t>
      </w:r>
    </w:p>
    <w:p w:rsidR="00365709" w:rsidRPr="00FB58BB" w:rsidRDefault="00365709" w:rsidP="00365709">
      <w:pPr>
        <w:widowControl w:val="0"/>
        <w:autoSpaceDE w:val="0"/>
        <w:autoSpaceDN w:val="0"/>
        <w:spacing w:after="0" w:line="200" w:lineRule="atLeast"/>
        <w:ind w:left="-142" w:right="-426"/>
        <w:jc w:val="center"/>
        <w:rPr>
          <w:rFonts w:eastAsia="Times New Roman" w:cs="Times New Roman"/>
          <w:sz w:val="28"/>
          <w:szCs w:val="28"/>
          <w:lang w:eastAsia="ru-RU" w:bidi="ru-RU"/>
        </w:rPr>
      </w:pPr>
      <w:r w:rsidRPr="00FB58BB">
        <w:rPr>
          <w:rFonts w:eastAsia="Times New Roman" w:cs="Times New Roman"/>
          <w:sz w:val="28"/>
          <w:szCs w:val="28"/>
          <w:lang w:eastAsia="ru-RU" w:bidi="ru-RU"/>
        </w:rPr>
        <w:t>федеральное государственное бюджетное образовательное учреждение высшего образования</w:t>
      </w: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jc w:val="center"/>
        <w:rPr>
          <w:rFonts w:eastAsia="Times New Roman" w:cs="Times New Roman"/>
          <w:sz w:val="28"/>
          <w:szCs w:val="28"/>
          <w:lang w:eastAsia="ru-RU" w:bidi="ru-RU"/>
        </w:rPr>
      </w:pPr>
      <w:r w:rsidRPr="00FB58BB">
        <w:rPr>
          <w:rFonts w:eastAsia="Times New Roman" w:cs="Times New Roman"/>
          <w:b/>
          <w:sz w:val="28"/>
          <w:szCs w:val="28"/>
          <w:lang w:eastAsia="ru-RU" w:bidi="ru-RU"/>
        </w:rPr>
        <w:t>«УЛЬЯНОВСКИЙ ГОСУДАРСТВЕННЫЙ ТЕХНИЧЕСКИЙ УНИВЕРСИТЕТ»</w:t>
      </w: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jc w:val="center"/>
        <w:rPr>
          <w:rFonts w:eastAsia="Times New Roman" w:cs="Times New Roman"/>
          <w:sz w:val="28"/>
          <w:szCs w:val="28"/>
          <w:lang w:eastAsia="ru-RU" w:bidi="ru-RU"/>
        </w:rPr>
      </w:pPr>
      <w:r w:rsidRPr="00FB58BB">
        <w:rPr>
          <w:rFonts w:eastAsia="Times New Roman" w:cs="Times New Roman"/>
          <w:sz w:val="28"/>
          <w:szCs w:val="28"/>
          <w:lang w:eastAsia="ru-RU" w:bidi="ru-RU"/>
        </w:rPr>
        <w:t>ФАКУЛЬТЕТ ИНФОРМАЦИОННЫХ СИСТЕМ И ТЕХНОЛОГИЙ</w:t>
      </w: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jc w:val="center"/>
        <w:rPr>
          <w:rFonts w:eastAsia="Times New Roman" w:cs="Times New Roman"/>
          <w:sz w:val="28"/>
          <w:szCs w:val="28"/>
          <w:lang w:eastAsia="ru-RU" w:bidi="ru-RU"/>
        </w:rPr>
      </w:pPr>
      <w:r w:rsidRPr="00FB58BB">
        <w:rPr>
          <w:rFonts w:eastAsia="Times New Roman" w:cs="Times New Roman"/>
          <w:sz w:val="28"/>
          <w:szCs w:val="28"/>
          <w:lang w:eastAsia="ru-RU" w:bidi="ru-RU"/>
        </w:rPr>
        <w:t>Кафедра «Информационные системы»</w:t>
      </w: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jc w:val="center"/>
        <w:rPr>
          <w:rFonts w:eastAsia="Times New Roman" w:cs="Times New Roman"/>
          <w:sz w:val="28"/>
          <w:szCs w:val="28"/>
          <w:lang w:eastAsia="ru-RU" w:bidi="ru-RU"/>
        </w:rPr>
      </w:pPr>
      <w:r w:rsidRPr="00FB58BB">
        <w:rPr>
          <w:rFonts w:eastAsia="Times New Roman" w:cs="Times New Roman"/>
          <w:sz w:val="28"/>
          <w:szCs w:val="28"/>
          <w:lang w:eastAsia="ru-RU" w:bidi="ru-RU"/>
        </w:rPr>
        <w:t>Дисциплина «</w:t>
      </w:r>
      <w:r w:rsidRPr="00FB58BB">
        <w:rPr>
          <w:rFonts w:eastAsia="Times New Roman" w:cs="Times New Roman"/>
          <w:color w:val="000000"/>
          <w:sz w:val="28"/>
          <w:szCs w:val="28"/>
          <w:lang w:eastAsia="ru-RU" w:bidi="ru-RU"/>
        </w:rPr>
        <w:t>Проектирование и архитектура программных систем</w:t>
      </w:r>
      <w:r w:rsidRPr="00FB58BB">
        <w:rPr>
          <w:rFonts w:eastAsia="Times New Roman" w:cs="Times New Roman"/>
          <w:sz w:val="28"/>
          <w:szCs w:val="28"/>
          <w:lang w:eastAsia="ru-RU" w:bidi="ru-RU"/>
        </w:rPr>
        <w:t>»</w:t>
      </w: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365709" w:rsidRPr="008C6B0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jc w:val="center"/>
        <w:rPr>
          <w:rFonts w:eastAsia="Times New Roman" w:cs="Times New Roman"/>
          <w:sz w:val="28"/>
          <w:szCs w:val="28"/>
          <w:lang w:val="en-US" w:eastAsia="ru-RU" w:bidi="ru-RU"/>
        </w:rPr>
      </w:pPr>
      <w:r w:rsidRPr="00FB58BB">
        <w:rPr>
          <w:rFonts w:eastAsia="Times New Roman" w:cs="Times New Roman"/>
          <w:sz w:val="28"/>
          <w:szCs w:val="28"/>
          <w:lang w:eastAsia="ru-RU" w:bidi="ru-RU"/>
        </w:rPr>
        <w:t xml:space="preserve">Лабораторная работа № </w:t>
      </w:r>
      <w:r w:rsidR="008C6B0B">
        <w:rPr>
          <w:rFonts w:eastAsia="Times New Roman" w:cs="Times New Roman"/>
          <w:sz w:val="28"/>
          <w:szCs w:val="28"/>
          <w:lang w:val="en-US" w:eastAsia="ru-RU" w:bidi="ru-RU"/>
        </w:rPr>
        <w:t>7</w:t>
      </w:r>
    </w:p>
    <w:p w:rsidR="00365709" w:rsidRPr="008C6B0B" w:rsidRDefault="00365709" w:rsidP="00365709">
      <w:pPr>
        <w:widowControl w:val="0"/>
        <w:autoSpaceDE w:val="0"/>
        <w:autoSpaceDN w:val="0"/>
        <w:spacing w:after="0" w:line="240" w:lineRule="auto"/>
        <w:ind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jc w:val="right"/>
        <w:rPr>
          <w:rFonts w:eastAsia="Times New Roman" w:cs="Times New Roman"/>
          <w:sz w:val="28"/>
          <w:szCs w:val="28"/>
          <w:lang w:eastAsia="ru-RU" w:bidi="ru-RU"/>
        </w:rPr>
      </w:pPr>
      <w:r w:rsidRPr="00FB58BB">
        <w:rPr>
          <w:rFonts w:eastAsia="Times New Roman" w:cs="Times New Roman"/>
          <w:sz w:val="28"/>
          <w:szCs w:val="28"/>
          <w:lang w:eastAsia="ru-RU" w:bidi="ru-RU"/>
        </w:rPr>
        <w:t>Выполнил:</w:t>
      </w: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jc w:val="right"/>
        <w:rPr>
          <w:rFonts w:eastAsia="Times New Roman" w:cs="Times New Roman"/>
          <w:sz w:val="28"/>
          <w:szCs w:val="28"/>
          <w:lang w:eastAsia="ru-RU" w:bidi="ru-RU"/>
        </w:rPr>
      </w:pPr>
      <w:r w:rsidRPr="00FB58BB">
        <w:rPr>
          <w:rFonts w:eastAsia="Times New Roman" w:cs="Times New Roman"/>
          <w:sz w:val="28"/>
          <w:szCs w:val="28"/>
          <w:lang w:eastAsia="ru-RU" w:bidi="ru-RU"/>
        </w:rPr>
        <w:t xml:space="preserve">студент гр. </w:t>
      </w:r>
      <w:proofErr w:type="spellStart"/>
      <w:r w:rsidRPr="00FB58BB">
        <w:rPr>
          <w:rFonts w:eastAsia="Times New Roman" w:cs="Times New Roman"/>
          <w:sz w:val="28"/>
          <w:szCs w:val="28"/>
          <w:lang w:eastAsia="ru-RU" w:bidi="ru-RU"/>
        </w:rPr>
        <w:t>ПИбд</w:t>
      </w:r>
      <w:proofErr w:type="spellEnd"/>
      <w:r w:rsidRPr="00FB58BB">
        <w:rPr>
          <w:rFonts w:eastAsia="Times New Roman" w:cs="Times New Roman"/>
          <w:sz w:val="28"/>
          <w:szCs w:val="28"/>
          <w:lang w:eastAsia="ru-RU" w:bidi="ru-RU"/>
        </w:rPr>
        <w:t xml:space="preserve"> -31</w:t>
      </w: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jc w:val="right"/>
        <w:rPr>
          <w:rFonts w:eastAsia="Times New Roman" w:cs="Times New Roman"/>
          <w:sz w:val="28"/>
          <w:szCs w:val="28"/>
          <w:lang w:eastAsia="ru-RU" w:bidi="ru-RU"/>
        </w:rPr>
      </w:pPr>
      <w:r w:rsidRPr="00FB58BB">
        <w:rPr>
          <w:rFonts w:eastAsia="Times New Roman" w:cs="Times New Roman"/>
          <w:sz w:val="28"/>
          <w:szCs w:val="28"/>
          <w:lang w:eastAsia="ru-RU" w:bidi="ru-RU"/>
        </w:rPr>
        <w:t>Черноморченко А.В.</w:t>
      </w: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jc w:val="right"/>
        <w:rPr>
          <w:rFonts w:eastAsia="Times New Roman" w:cs="Times New Roman"/>
          <w:sz w:val="28"/>
          <w:szCs w:val="28"/>
          <w:lang w:eastAsia="ru-RU" w:bidi="ru-RU"/>
        </w:rPr>
      </w:pPr>
      <w:r w:rsidRPr="00FB58BB">
        <w:rPr>
          <w:rFonts w:eastAsia="Times New Roman" w:cs="Times New Roman"/>
          <w:sz w:val="28"/>
          <w:szCs w:val="28"/>
          <w:lang w:eastAsia="ru-RU" w:bidi="ru-RU"/>
        </w:rPr>
        <w:t>Проверил:</w:t>
      </w: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jc w:val="right"/>
        <w:rPr>
          <w:rFonts w:eastAsia="Times New Roman" w:cs="Times New Roman"/>
          <w:color w:val="000000"/>
          <w:sz w:val="28"/>
          <w:szCs w:val="28"/>
          <w:lang w:eastAsia="ru-RU" w:bidi="ru-RU"/>
        </w:rPr>
      </w:pPr>
      <w:r w:rsidRPr="00FB58BB">
        <w:rPr>
          <w:rFonts w:eastAsia="Times New Roman" w:cs="Times New Roman"/>
          <w:color w:val="000000"/>
          <w:sz w:val="28"/>
          <w:szCs w:val="28"/>
          <w:lang w:eastAsia="ru-RU" w:bidi="ru-RU"/>
        </w:rPr>
        <w:t>Скалкин А. М</w:t>
      </w: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right="-426"/>
        <w:rPr>
          <w:rFonts w:eastAsia="Times New Roman" w:cs="Times New Roman"/>
          <w:sz w:val="28"/>
          <w:szCs w:val="28"/>
          <w:lang w:eastAsia="ru-RU" w:bidi="ru-RU"/>
        </w:rPr>
      </w:pPr>
    </w:p>
    <w:p w:rsidR="00365709" w:rsidRDefault="00365709" w:rsidP="00365709">
      <w:pPr>
        <w:pStyle w:val="a0"/>
        <w:rPr>
          <w:lang w:eastAsia="ru-RU" w:bidi="ru-RU"/>
        </w:rPr>
      </w:pPr>
    </w:p>
    <w:p w:rsidR="00365709" w:rsidRDefault="00365709" w:rsidP="00365709">
      <w:pPr>
        <w:pStyle w:val="a0"/>
        <w:rPr>
          <w:lang w:eastAsia="ru-RU" w:bidi="ru-RU"/>
        </w:rPr>
      </w:pPr>
    </w:p>
    <w:p w:rsidR="00365709" w:rsidRDefault="00365709" w:rsidP="00365709">
      <w:pPr>
        <w:pStyle w:val="a0"/>
        <w:rPr>
          <w:lang w:eastAsia="ru-RU" w:bidi="ru-RU"/>
        </w:rPr>
      </w:pPr>
    </w:p>
    <w:p w:rsidR="00365709" w:rsidRDefault="00365709" w:rsidP="00365709">
      <w:pPr>
        <w:pStyle w:val="a0"/>
        <w:rPr>
          <w:lang w:eastAsia="ru-RU" w:bidi="ru-RU"/>
        </w:rPr>
      </w:pPr>
    </w:p>
    <w:p w:rsidR="00365709" w:rsidRDefault="00365709" w:rsidP="00365709">
      <w:pPr>
        <w:pStyle w:val="a0"/>
        <w:rPr>
          <w:lang w:eastAsia="ru-RU" w:bidi="ru-RU"/>
        </w:rPr>
      </w:pPr>
    </w:p>
    <w:p w:rsidR="00365709" w:rsidRDefault="00365709" w:rsidP="00365709">
      <w:pPr>
        <w:pStyle w:val="a0"/>
        <w:rPr>
          <w:lang w:eastAsia="ru-RU" w:bidi="ru-RU"/>
        </w:rPr>
      </w:pPr>
    </w:p>
    <w:p w:rsidR="00365709" w:rsidRDefault="00365709" w:rsidP="00365709">
      <w:pPr>
        <w:pStyle w:val="a0"/>
        <w:rPr>
          <w:lang w:eastAsia="ru-RU" w:bidi="ru-RU"/>
        </w:rPr>
      </w:pPr>
    </w:p>
    <w:p w:rsidR="00365709" w:rsidRPr="00FB58BB" w:rsidRDefault="00365709" w:rsidP="00365709">
      <w:pPr>
        <w:pStyle w:val="a0"/>
        <w:rPr>
          <w:lang w:eastAsia="ru-RU" w:bidi="ru-RU"/>
        </w:rPr>
      </w:pPr>
    </w:p>
    <w:p w:rsidR="00365709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jc w:val="center"/>
        <w:rPr>
          <w:rFonts w:eastAsia="Times New Roman" w:cs="Times New Roman"/>
          <w:sz w:val="28"/>
          <w:szCs w:val="28"/>
          <w:lang w:eastAsia="ru-RU" w:bidi="ru-RU"/>
        </w:rPr>
      </w:pPr>
    </w:p>
    <w:p w:rsidR="00365709" w:rsidRPr="00FB58BB" w:rsidRDefault="00365709" w:rsidP="00365709">
      <w:pPr>
        <w:widowControl w:val="0"/>
        <w:autoSpaceDE w:val="0"/>
        <w:autoSpaceDN w:val="0"/>
        <w:spacing w:after="0" w:line="240" w:lineRule="auto"/>
        <w:ind w:left="-142" w:right="-426"/>
        <w:jc w:val="center"/>
        <w:rPr>
          <w:rFonts w:eastAsia="Times New Roman" w:cs="Times New Roman"/>
          <w:sz w:val="28"/>
          <w:szCs w:val="28"/>
          <w:lang w:eastAsia="ru-RU" w:bidi="ru-RU"/>
        </w:rPr>
      </w:pPr>
      <w:r w:rsidRPr="00FB58BB">
        <w:rPr>
          <w:rFonts w:eastAsia="Times New Roman" w:cs="Times New Roman"/>
          <w:sz w:val="28"/>
          <w:szCs w:val="28"/>
          <w:lang w:eastAsia="ru-RU" w:bidi="ru-RU"/>
        </w:rPr>
        <w:t>Ульяновск</w:t>
      </w:r>
      <w:r>
        <w:rPr>
          <w:rFonts w:eastAsia="Times New Roman" w:cs="Times New Roman"/>
          <w:sz w:val="28"/>
          <w:szCs w:val="28"/>
          <w:lang w:eastAsia="ru-RU" w:bidi="ru-RU"/>
        </w:rPr>
        <w:t xml:space="preserve"> 2020.</w:t>
      </w:r>
    </w:p>
    <w:p w:rsidR="00365709" w:rsidRPr="00365709" w:rsidRDefault="00365709" w:rsidP="00365709">
      <w:r w:rsidRPr="00365709">
        <w:lastRenderedPageBreak/>
        <w:t xml:space="preserve">Диаграмма </w:t>
      </w:r>
      <w:r w:rsidR="008C6B0B">
        <w:t>компонентов</w:t>
      </w:r>
      <w:r w:rsidRPr="00365709">
        <w:t>. 14 вариант.</w:t>
      </w:r>
    </w:p>
    <w:p w:rsidR="008C6B0B" w:rsidRDefault="00D66D4F" w:rsidP="008C6B0B">
      <w:pPr>
        <w:pStyle w:val="a0"/>
      </w:pPr>
      <w:r>
        <w:t xml:space="preserve">Цель работы: </w:t>
      </w:r>
      <w:r w:rsidR="008C6B0B">
        <w:t>ознакомиться с методологиями моделирования бизнес-процессов, построить физическую модель программных средств в соответствии с вариантом.</w:t>
      </w:r>
    </w:p>
    <w:p w:rsidR="008C6B0B" w:rsidRDefault="008C6B0B" w:rsidP="008C6B0B">
      <w:pPr>
        <w:pStyle w:val="a0"/>
      </w:pPr>
      <w:r>
        <w:t>Моделирование системы в соответствии с вариантом в нотации UML с точки зрения архитектора системы.</w:t>
      </w:r>
    </w:p>
    <w:p w:rsidR="00D66D4F" w:rsidRDefault="008C6B0B" w:rsidP="008C6B0B">
      <w:pPr>
        <w:pStyle w:val="a0"/>
      </w:pPr>
      <w:r>
        <w:t>Цель моделирования — подготовить рабочую модель компонентов программ для разработки, выявить «узкие» места при разработке и тестировании программного продукта, а также обязательное наличие/установку необходимых компонент, без которых программный продукт не будет полностью функционален.</w:t>
      </w:r>
    </w:p>
    <w:p w:rsidR="00795850" w:rsidRDefault="00795850" w:rsidP="00D66D4F">
      <w:pPr>
        <w:pStyle w:val="a0"/>
      </w:pPr>
    </w:p>
    <w:p w:rsidR="008C6B0B" w:rsidRDefault="008C6B0B" w:rsidP="00D66D4F">
      <w:pPr>
        <w:pStyle w:val="a0"/>
      </w:pPr>
      <w:r w:rsidRPr="008C6B0B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F106FE9" wp14:editId="44A226C5">
            <wp:simplePos x="0" y="0"/>
            <wp:positionH relativeFrom="margin">
              <wp:align>center</wp:align>
            </wp:positionH>
            <wp:positionV relativeFrom="paragraph">
              <wp:posOffset>116840</wp:posOffset>
            </wp:positionV>
            <wp:extent cx="6880860" cy="4904664"/>
            <wp:effectExtent l="0" t="0" r="0" b="0"/>
            <wp:wrapNone/>
            <wp:docPr id="2" name="Рисунок 2" descr="C:\Users\flame\Documents\Component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lame\Documents\Component Diagram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0860" cy="4904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6B0B" w:rsidRDefault="008C6B0B" w:rsidP="00D66D4F">
      <w:pPr>
        <w:pStyle w:val="a0"/>
      </w:pPr>
    </w:p>
    <w:p w:rsidR="008C6B0B" w:rsidRDefault="008C6B0B" w:rsidP="00D66D4F">
      <w:pPr>
        <w:pStyle w:val="a0"/>
      </w:pPr>
    </w:p>
    <w:p w:rsidR="008C6B0B" w:rsidRDefault="008C6B0B" w:rsidP="00D66D4F">
      <w:pPr>
        <w:pStyle w:val="a0"/>
      </w:pPr>
    </w:p>
    <w:p w:rsidR="008C6B0B" w:rsidRDefault="008C6B0B" w:rsidP="00D66D4F">
      <w:pPr>
        <w:pStyle w:val="a0"/>
      </w:pPr>
    </w:p>
    <w:p w:rsidR="008C6B0B" w:rsidRDefault="008C6B0B" w:rsidP="00D66D4F">
      <w:pPr>
        <w:pStyle w:val="a0"/>
      </w:pPr>
    </w:p>
    <w:p w:rsidR="008C6B0B" w:rsidRDefault="008C6B0B" w:rsidP="00D66D4F">
      <w:pPr>
        <w:pStyle w:val="a0"/>
      </w:pPr>
    </w:p>
    <w:p w:rsidR="008C6B0B" w:rsidRDefault="008C6B0B" w:rsidP="00D66D4F">
      <w:pPr>
        <w:pStyle w:val="a0"/>
      </w:pPr>
    </w:p>
    <w:p w:rsidR="008C6B0B" w:rsidRDefault="008C6B0B" w:rsidP="00D66D4F">
      <w:pPr>
        <w:pStyle w:val="a0"/>
      </w:pPr>
    </w:p>
    <w:p w:rsidR="008C6B0B" w:rsidRDefault="008C6B0B" w:rsidP="00D66D4F">
      <w:pPr>
        <w:pStyle w:val="a0"/>
      </w:pPr>
    </w:p>
    <w:p w:rsidR="008C6B0B" w:rsidRDefault="008C6B0B" w:rsidP="00D66D4F">
      <w:pPr>
        <w:pStyle w:val="a0"/>
      </w:pPr>
    </w:p>
    <w:p w:rsidR="008C6B0B" w:rsidRDefault="008C6B0B" w:rsidP="00D66D4F">
      <w:pPr>
        <w:pStyle w:val="a0"/>
      </w:pPr>
    </w:p>
    <w:p w:rsidR="008C6B0B" w:rsidRDefault="008C6B0B" w:rsidP="00D66D4F">
      <w:pPr>
        <w:pStyle w:val="a0"/>
      </w:pPr>
    </w:p>
    <w:p w:rsidR="008C6B0B" w:rsidRDefault="008C6B0B" w:rsidP="00D66D4F">
      <w:pPr>
        <w:pStyle w:val="a0"/>
      </w:pPr>
    </w:p>
    <w:p w:rsidR="008C6B0B" w:rsidRDefault="008C6B0B" w:rsidP="00D66D4F">
      <w:pPr>
        <w:pStyle w:val="a0"/>
      </w:pPr>
    </w:p>
    <w:p w:rsidR="008C6B0B" w:rsidRDefault="008C6B0B" w:rsidP="00D66D4F">
      <w:pPr>
        <w:pStyle w:val="a0"/>
      </w:pPr>
    </w:p>
    <w:p w:rsidR="008C6B0B" w:rsidRDefault="008C6B0B" w:rsidP="00D66D4F">
      <w:pPr>
        <w:pStyle w:val="a0"/>
      </w:pPr>
    </w:p>
    <w:p w:rsidR="008C6B0B" w:rsidRDefault="008C6B0B" w:rsidP="00D66D4F">
      <w:pPr>
        <w:pStyle w:val="a0"/>
      </w:pPr>
    </w:p>
    <w:p w:rsidR="008C6B0B" w:rsidRDefault="008C6B0B" w:rsidP="00D66D4F">
      <w:pPr>
        <w:pStyle w:val="a0"/>
      </w:pPr>
    </w:p>
    <w:p w:rsidR="008C6B0B" w:rsidRDefault="008C6B0B" w:rsidP="00D66D4F">
      <w:pPr>
        <w:pStyle w:val="a0"/>
      </w:pPr>
    </w:p>
    <w:p w:rsidR="008C6B0B" w:rsidRDefault="008C6B0B" w:rsidP="00D66D4F">
      <w:pPr>
        <w:pStyle w:val="a0"/>
      </w:pPr>
      <w:bookmarkStart w:id="0" w:name="_GoBack"/>
      <w:bookmarkEnd w:id="0"/>
    </w:p>
    <w:p w:rsidR="008C6B0B" w:rsidRDefault="008C6B0B" w:rsidP="00D66D4F">
      <w:pPr>
        <w:pStyle w:val="a0"/>
      </w:pPr>
    </w:p>
    <w:p w:rsidR="008C6B0B" w:rsidRDefault="008C6B0B" w:rsidP="00D66D4F">
      <w:pPr>
        <w:pStyle w:val="a0"/>
      </w:pPr>
    </w:p>
    <w:p w:rsidR="008C6B0B" w:rsidRDefault="008C6B0B" w:rsidP="00D66D4F">
      <w:pPr>
        <w:pStyle w:val="a0"/>
      </w:pPr>
    </w:p>
    <w:p w:rsidR="008C6B0B" w:rsidRDefault="008C6B0B" w:rsidP="00D66D4F">
      <w:pPr>
        <w:pStyle w:val="a0"/>
      </w:pPr>
    </w:p>
    <w:p w:rsidR="008C6B0B" w:rsidRDefault="008C6B0B" w:rsidP="00D66D4F">
      <w:pPr>
        <w:pStyle w:val="a0"/>
      </w:pPr>
    </w:p>
    <w:p w:rsidR="008C6B0B" w:rsidRDefault="008C6B0B" w:rsidP="00D66D4F">
      <w:pPr>
        <w:pStyle w:val="a0"/>
      </w:pPr>
    </w:p>
    <w:p w:rsidR="008C6B0B" w:rsidRDefault="008C6B0B" w:rsidP="00D66D4F">
      <w:pPr>
        <w:pStyle w:val="a0"/>
      </w:pPr>
    </w:p>
    <w:p w:rsidR="008C6B0B" w:rsidRDefault="008C6B0B" w:rsidP="00D66D4F">
      <w:pPr>
        <w:pStyle w:val="a0"/>
      </w:pPr>
    </w:p>
    <w:p w:rsidR="00795850" w:rsidRPr="00795850" w:rsidRDefault="00795850" w:rsidP="008C6B0B">
      <w:pPr>
        <w:pStyle w:val="a0"/>
      </w:pPr>
    </w:p>
    <w:p w:rsidR="00365709" w:rsidRPr="00D66D4F" w:rsidRDefault="00365709" w:rsidP="00365709">
      <w:pPr>
        <w:pStyle w:val="a0"/>
      </w:pPr>
      <w:r>
        <w:t xml:space="preserve">На рис. представлена диаграмма </w:t>
      </w:r>
      <w:r w:rsidR="008C6B0B">
        <w:t xml:space="preserve">компонентов, состоящая из компонентов </w:t>
      </w:r>
      <w:proofErr w:type="gramStart"/>
      <w:r w:rsidR="008C6B0B">
        <w:t>заданной  системы</w:t>
      </w:r>
      <w:proofErr w:type="gramEnd"/>
      <w:r w:rsidR="00D66D4F">
        <w:t xml:space="preserve">. </w:t>
      </w:r>
    </w:p>
    <w:p w:rsidR="00365709" w:rsidRPr="00D35179" w:rsidRDefault="00365709" w:rsidP="00365709">
      <w:pPr>
        <w:pStyle w:val="a0"/>
      </w:pPr>
      <w:r>
        <w:t xml:space="preserve">Вывод: благодаря данной лабораторной работе я научилась составлять диаграмму </w:t>
      </w:r>
      <w:r w:rsidR="008C6B0B">
        <w:t>компонентов</w:t>
      </w:r>
      <w:r w:rsidR="008C6B0B">
        <w:t xml:space="preserve"> </w:t>
      </w:r>
      <w:r w:rsidR="00630836">
        <w:t>для довольно объемной системы.</w:t>
      </w:r>
      <w:r w:rsidR="00716AB4">
        <w:t xml:space="preserve">     </w:t>
      </w:r>
    </w:p>
    <w:p w:rsidR="00D35179" w:rsidRPr="00D35179" w:rsidRDefault="00D35179" w:rsidP="00D35179">
      <w:pPr>
        <w:pStyle w:val="a0"/>
        <w:ind w:left="-1134" w:right="-710"/>
      </w:pPr>
    </w:p>
    <w:p w:rsidR="00D35179" w:rsidRPr="00D35179" w:rsidRDefault="00D35179" w:rsidP="00D35179">
      <w:pPr>
        <w:pStyle w:val="a0"/>
      </w:pPr>
    </w:p>
    <w:p w:rsidR="00D35179" w:rsidRPr="00D35179" w:rsidRDefault="00D35179" w:rsidP="00D35179">
      <w:pPr>
        <w:pStyle w:val="a0"/>
      </w:pPr>
    </w:p>
    <w:p w:rsidR="00D35179" w:rsidRPr="00D35179" w:rsidRDefault="00D35179" w:rsidP="00D35179">
      <w:pPr>
        <w:pStyle w:val="a0"/>
      </w:pPr>
    </w:p>
    <w:sectPr w:rsidR="00D35179" w:rsidRPr="00D35179" w:rsidSect="00365709">
      <w:pgSz w:w="11906" w:h="16838"/>
      <w:pgMar w:top="1134" w:right="127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CBC"/>
    <w:rsid w:val="00365709"/>
    <w:rsid w:val="00630836"/>
    <w:rsid w:val="006967B1"/>
    <w:rsid w:val="00716AB4"/>
    <w:rsid w:val="00795850"/>
    <w:rsid w:val="008C6B0B"/>
    <w:rsid w:val="00D35179"/>
    <w:rsid w:val="00D35CBC"/>
    <w:rsid w:val="00D66D4F"/>
    <w:rsid w:val="00FD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F1EE7"/>
  <w15:chartTrackingRefBased/>
  <w15:docId w15:val="{3CF26FD6-7563-45CD-B1C6-B88F43948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365709"/>
    <w:rPr>
      <w:rFonts w:ascii="Times New Roman" w:hAnsi="Times New Roman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uiPriority w:val="1"/>
    <w:qFormat/>
    <w:rsid w:val="006967B1"/>
    <w:pPr>
      <w:spacing w:after="0" w:line="240" w:lineRule="auto"/>
    </w:pPr>
    <w:rPr>
      <w:rFonts w:ascii="Times New Roman" w:hAnsi="Times New Roman"/>
      <w:sz w:val="24"/>
    </w:rPr>
  </w:style>
  <w:style w:type="paragraph" w:styleId="a4">
    <w:name w:val="caption"/>
    <w:basedOn w:val="a"/>
    <w:next w:val="a"/>
    <w:uiPriority w:val="35"/>
    <w:unhideWhenUsed/>
    <w:qFormat/>
    <w:rsid w:val="0036570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0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Викторовна</dc:creator>
  <cp:keywords/>
  <dc:description/>
  <cp:lastModifiedBy>Алина Викторовна</cp:lastModifiedBy>
  <cp:revision>8</cp:revision>
  <dcterms:created xsi:type="dcterms:W3CDTF">2020-11-05T08:20:00Z</dcterms:created>
  <dcterms:modified xsi:type="dcterms:W3CDTF">2020-11-29T08:02:00Z</dcterms:modified>
</cp:coreProperties>
</file>