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07" w:rsidRDefault="00C90838">
      <w:pPr>
        <w:rPr>
          <w:rFonts w:ascii="Arial Black" w:hAnsi="Arial Black"/>
          <w:sz w:val="48"/>
          <w:szCs w:val="48"/>
        </w:rPr>
      </w:pPr>
      <w:r w:rsidRPr="00C90838">
        <w:rPr>
          <w:rFonts w:ascii="Arial Black" w:hAnsi="Arial Black"/>
          <w:sz w:val="48"/>
          <w:szCs w:val="48"/>
        </w:rPr>
        <w:t>Rio de Janeiro</w:t>
      </w:r>
    </w:p>
    <w:p w:rsidR="00C90838" w:rsidRPr="00C90838" w:rsidRDefault="00C90838">
      <w:pPr>
        <w:rPr>
          <w:rFonts w:ascii="Arial" w:hAnsi="Arial" w:cs="Arial"/>
          <w:color w:val="4D545C"/>
          <w:sz w:val="24"/>
          <w:szCs w:val="24"/>
          <w:shd w:val="clear" w:color="auto" w:fill="FFFFFF"/>
        </w:rPr>
      </w:pPr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>O </w:t>
      </w:r>
      <w:hyperlink r:id="rId4" w:tgtFrame="_blank" w:history="1">
        <w:r w:rsidRPr="00C90838">
          <w:rPr>
            <w:rStyle w:val="Hyperlink"/>
            <w:rFonts w:ascii="Arial" w:hAnsi="Arial" w:cs="Arial"/>
            <w:color w:val="5063F0"/>
            <w:sz w:val="24"/>
            <w:szCs w:val="24"/>
            <w:shd w:val="clear" w:color="auto" w:fill="FFFFFF"/>
          </w:rPr>
          <w:t>Rio de Janeiro</w:t>
        </w:r>
      </w:hyperlink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 xml:space="preserve"> continua e sempre vai continuar lindo. E quem busca a Cidade Maravilhosa </w:t>
      </w:r>
      <w:proofErr w:type="gramStart"/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>pra</w:t>
      </w:r>
      <w:proofErr w:type="gramEnd"/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 xml:space="preserve"> morar, assim como em qualquer metrópole, certamente vai procurar a segurança, além de outras questões mais práticas. E </w:t>
      </w:r>
      <w:proofErr w:type="gramStart"/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>pra</w:t>
      </w:r>
      <w:proofErr w:type="gramEnd"/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 xml:space="preserve"> ajudar quem não é carioca da gema e está pensando em se mudar pra cidade, o </w:t>
      </w:r>
      <w:r w:rsidRPr="00C90838">
        <w:rPr>
          <w:rFonts w:ascii="Arial" w:hAnsi="Arial" w:cs="Arial"/>
          <w:b/>
          <w:color w:val="4D545C"/>
          <w:sz w:val="24"/>
          <w:szCs w:val="24"/>
          <w:shd w:val="clear" w:color="auto" w:fill="FFFFFF"/>
        </w:rPr>
        <w:t>Pra Onde Ir</w:t>
      </w:r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 xml:space="preserve"> fez uma lista com os bairros mais seguros do Rio de Janeiro.</w:t>
      </w:r>
    </w:p>
    <w:p w:rsidR="00C90838" w:rsidRDefault="00C90838">
      <w:pPr>
        <w:rPr>
          <w:rFonts w:ascii="Arial" w:hAnsi="Arial" w:cs="Arial"/>
          <w:color w:val="4D545C"/>
          <w:sz w:val="27"/>
          <w:szCs w:val="27"/>
          <w:shd w:val="clear" w:color="auto" w:fill="FFFFFF"/>
        </w:rPr>
      </w:pPr>
    </w:p>
    <w:p w:rsidR="00C90838" w:rsidRPr="00C90838" w:rsidRDefault="00C90838" w:rsidP="00C9083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Cs/>
          <w:color w:val="4D545C"/>
          <w:sz w:val="32"/>
          <w:szCs w:val="32"/>
          <w:lang w:eastAsia="pt-BR"/>
        </w:rPr>
      </w:pPr>
      <w:r w:rsidRPr="00C90838">
        <w:rPr>
          <w:rFonts w:ascii="Arial" w:eastAsia="Times New Roman" w:hAnsi="Arial" w:cs="Arial"/>
          <w:bCs/>
          <w:color w:val="4D545C"/>
          <w:sz w:val="32"/>
          <w:szCs w:val="32"/>
          <w:lang w:eastAsia="pt-BR"/>
        </w:rPr>
        <w:t>Leblon</w:t>
      </w:r>
    </w:p>
    <w:p w:rsidR="00C90838" w:rsidRPr="00C90838" w:rsidRDefault="00C90838" w:rsidP="00C90838">
      <w:pPr>
        <w:shd w:val="clear" w:color="auto" w:fill="FFFFFF"/>
        <w:spacing w:after="420" w:line="459" w:lineRule="atLeast"/>
        <w:rPr>
          <w:rFonts w:ascii="Arial" w:eastAsia="Times New Roman" w:hAnsi="Arial" w:cs="Arial"/>
          <w:color w:val="4D545C"/>
          <w:sz w:val="24"/>
          <w:szCs w:val="24"/>
          <w:lang w:eastAsia="pt-BR"/>
        </w:rPr>
      </w:pPr>
      <w:r w:rsidRPr="00C90838">
        <w:rPr>
          <w:rFonts w:ascii="Arial" w:eastAsia="Times New Roman" w:hAnsi="Arial" w:cs="Arial"/>
          <w:color w:val="4D545C"/>
          <w:sz w:val="24"/>
          <w:szCs w:val="24"/>
          <w:lang w:eastAsia="pt-BR"/>
        </w:rPr>
        <w:t>É um dos bairros mais valorizados da cidade. Da avenida Delfim Moreira, onde está a praia, aos quarteirões internos, o bairro tem um equilíbrio entre muitas opções residenciais e um forte comércio. Além disso, o Leblon é repleto de bares e restaurantes que estão entre os melhores da cidade. E além de ser um dos bairros mais seguros do Rio de Janeiro, tem muitas opções de lazer nos arredores. Entre elas estão a vizinha Lagoa Rodrigo de Freitas e clubes como o Paissandu, o Monte Líbano e o Clube de Regatas do Flamengo.</w:t>
      </w:r>
    </w:p>
    <w:p w:rsidR="00C90838" w:rsidRPr="00C90838" w:rsidRDefault="00C90838" w:rsidP="00C90838">
      <w:pPr>
        <w:shd w:val="clear" w:color="auto" w:fill="FFFFFF"/>
        <w:spacing w:after="420" w:line="459" w:lineRule="atLeast"/>
        <w:rPr>
          <w:rFonts w:ascii="Arial" w:eastAsia="Times New Roman" w:hAnsi="Arial" w:cs="Arial"/>
          <w:color w:val="4D545C"/>
          <w:sz w:val="32"/>
          <w:szCs w:val="32"/>
          <w:lang w:eastAsia="pt-BR"/>
        </w:rPr>
      </w:pPr>
      <w:r w:rsidRPr="00C90838">
        <w:rPr>
          <w:rFonts w:ascii="Arial" w:eastAsia="Times New Roman" w:hAnsi="Arial" w:cs="Arial"/>
          <w:color w:val="4D545C"/>
          <w:sz w:val="32"/>
          <w:szCs w:val="32"/>
          <w:lang w:eastAsia="pt-BR"/>
        </w:rPr>
        <w:t>Urca</w:t>
      </w:r>
    </w:p>
    <w:p w:rsidR="00C90838" w:rsidRDefault="00C90838" w:rsidP="00C90838">
      <w:pPr>
        <w:shd w:val="clear" w:color="auto" w:fill="FFFFFF"/>
        <w:spacing w:after="420" w:line="459" w:lineRule="atLeast"/>
        <w:rPr>
          <w:rFonts w:ascii="Arial" w:hAnsi="Arial" w:cs="Arial"/>
          <w:color w:val="4D545C"/>
          <w:sz w:val="24"/>
          <w:szCs w:val="24"/>
          <w:shd w:val="clear" w:color="auto" w:fill="FFFFFF"/>
        </w:rPr>
      </w:pPr>
      <w:r w:rsidRPr="00C90838">
        <w:rPr>
          <w:rFonts w:ascii="Arial" w:hAnsi="Arial" w:cs="Arial"/>
          <w:color w:val="4D545C"/>
          <w:sz w:val="24"/>
          <w:szCs w:val="24"/>
          <w:shd w:val="clear" w:color="auto" w:fill="FFFFFF"/>
        </w:rPr>
        <w:t>Bairro tradicional da Zona Sul carioca, é um bairro estritamente residencial, apesar de contar com importantes instituições de ensino, como um campus da Universidade Federal do Rio de Janeiro (UFRJ) e do Instituto Militar de Engenharia (IME). Margeado pelas águas da Baia de Guanabara, o bairro possui algumas das mais belas vistas do Rio de Janeiro, especialmente da popular Mureta da Urca, tradicional ponto boêmio da cidade.</w:t>
      </w:r>
    </w:p>
    <w:p w:rsidR="00C90838" w:rsidRDefault="00C90838" w:rsidP="00C90838">
      <w:pPr>
        <w:shd w:val="clear" w:color="auto" w:fill="FFFFFF"/>
        <w:spacing w:after="420" w:line="459" w:lineRule="atLeast"/>
        <w:rPr>
          <w:rFonts w:ascii="Arial" w:hAnsi="Arial" w:cs="Arial"/>
          <w:color w:val="4D545C"/>
          <w:sz w:val="24"/>
          <w:szCs w:val="24"/>
          <w:shd w:val="clear" w:color="auto" w:fill="FFFFFF"/>
        </w:rPr>
      </w:pPr>
    </w:p>
    <w:p w:rsidR="00C90838" w:rsidRDefault="00C90838" w:rsidP="00C90838">
      <w:pPr>
        <w:shd w:val="clear" w:color="auto" w:fill="FFFFFF"/>
        <w:spacing w:after="420" w:line="459" w:lineRule="atLeast"/>
        <w:rPr>
          <w:rFonts w:ascii="Arial" w:hAnsi="Arial" w:cs="Arial"/>
          <w:color w:val="4D545C"/>
          <w:sz w:val="27"/>
          <w:szCs w:val="27"/>
          <w:shd w:val="clear" w:color="auto" w:fill="FFFFFF"/>
        </w:rPr>
      </w:pPr>
    </w:p>
    <w:p w:rsidR="00C90838" w:rsidRDefault="00C90838" w:rsidP="00C90838">
      <w:pPr>
        <w:shd w:val="clear" w:color="auto" w:fill="FFFFFF"/>
        <w:spacing w:after="420" w:line="459" w:lineRule="atLeast"/>
        <w:rPr>
          <w:rFonts w:ascii="Arial" w:hAnsi="Arial" w:cs="Arial"/>
          <w:color w:val="4D545C"/>
          <w:sz w:val="27"/>
          <w:szCs w:val="27"/>
          <w:shd w:val="clear" w:color="auto" w:fill="FFFFFF"/>
        </w:rPr>
      </w:pPr>
    </w:p>
    <w:p w:rsidR="00C90838" w:rsidRPr="00C90838" w:rsidRDefault="00C90838" w:rsidP="00C90838">
      <w:pPr>
        <w:pStyle w:val="Ttulo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4D545C"/>
          <w:sz w:val="32"/>
          <w:szCs w:val="32"/>
        </w:rPr>
      </w:pPr>
      <w:r>
        <w:rPr>
          <w:rFonts w:ascii="Arial" w:hAnsi="Arial" w:cs="Arial"/>
          <w:b w:val="0"/>
          <w:color w:val="4D545C"/>
          <w:sz w:val="32"/>
          <w:szCs w:val="32"/>
        </w:rPr>
        <w:lastRenderedPageBreak/>
        <w:t>Lagoa</w:t>
      </w:r>
    </w:p>
    <w:p w:rsidR="00C90838" w:rsidRP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  <w:r w:rsidRPr="00C90838">
        <w:rPr>
          <w:rFonts w:ascii="Arial" w:hAnsi="Arial" w:cs="Arial"/>
          <w:color w:val="4D545C"/>
        </w:rPr>
        <w:t>O bairro tem o nome de sua principal atração, a Lagoa Rodrigo de Freitas. É um dos locais mais valorizados da cidade e é estritamente comercial, com pouco comércio, porém com vários bons restaurantes. Seu território tem muita área verde, com parques e áreas de preservação ambiental. Além do belíssimo espelho d’água da lagoa, que tem em seu entorno diversos quiosques com restaurantes e lanchonetes. Além de uma ciclovia e uma pista de corrida. O bairro não tem muitas opções de transporte. E é bem localizado, com acesso ao Túnel Rebouças, que liga ao Centro e a vários outros pontos da cidade.</w:t>
      </w:r>
    </w:p>
    <w:p w:rsidR="00C90838" w:rsidRPr="00C90838" w:rsidRDefault="00C90838" w:rsidP="00C90838">
      <w:pPr>
        <w:pStyle w:val="Ttulo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4D545C"/>
          <w:sz w:val="32"/>
          <w:szCs w:val="32"/>
        </w:rPr>
      </w:pPr>
      <w:r w:rsidRPr="00C90838">
        <w:rPr>
          <w:rFonts w:ascii="Arial" w:hAnsi="Arial" w:cs="Arial"/>
          <w:b w:val="0"/>
          <w:color w:val="4D545C"/>
          <w:sz w:val="32"/>
          <w:szCs w:val="32"/>
        </w:rPr>
        <w:t>Jardim Botânico</w:t>
      </w: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  <w:r w:rsidRPr="00C90838">
        <w:rPr>
          <w:rFonts w:ascii="Arial" w:hAnsi="Arial" w:cs="Arial"/>
          <w:color w:val="4D545C"/>
        </w:rPr>
        <w:t>Pequeno bairro localizado entre o morro do Corcovado e a Lagoa. O Jardim Botânico é repleto de área verde, por conta do Parque Lage e do próprio Jardim Botânico do Rio de Janeiro, que dá nome ao bairro. Além de parte da Floresta da Tijuca. O bairro é conhecido por ser a sede da Rede Globo de Televisão. Exceto por essa grande empresa, é tipicamente residencial. Mas conta com um forte comércio local e muitas opções de bares e restaurantes. Suas ruas internas, apesar de muito arborizadas, são bem iluminadas. O que faz do local um dos bairros mais seguros do Rio de Janeiro.</w:t>
      </w: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</w:p>
    <w:p w:rsidR="00C90838" w:rsidRP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  <w:sz w:val="27"/>
          <w:szCs w:val="27"/>
        </w:rPr>
      </w:pP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  <w:sz w:val="27"/>
          <w:szCs w:val="27"/>
        </w:rPr>
      </w:pP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  <w:sz w:val="27"/>
          <w:szCs w:val="27"/>
        </w:rPr>
      </w:pPr>
    </w:p>
    <w:p w:rsidR="00C90838" w:rsidRPr="00C90838" w:rsidRDefault="00C90838" w:rsidP="00C90838">
      <w:pPr>
        <w:pStyle w:val="Ttulo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4D545C"/>
          <w:sz w:val="32"/>
          <w:szCs w:val="32"/>
        </w:rPr>
      </w:pPr>
      <w:r w:rsidRPr="00C90838">
        <w:rPr>
          <w:rFonts w:ascii="Arial" w:hAnsi="Arial" w:cs="Arial"/>
          <w:b w:val="0"/>
          <w:color w:val="4D545C"/>
          <w:sz w:val="32"/>
          <w:szCs w:val="32"/>
        </w:rPr>
        <w:t>Barra da Tijuca</w:t>
      </w:r>
    </w:p>
    <w:p w:rsidR="00C90838" w:rsidRP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  <w:r w:rsidRPr="00C90838">
        <w:rPr>
          <w:rFonts w:ascii="Arial" w:hAnsi="Arial" w:cs="Arial"/>
          <w:color w:val="4D545C"/>
        </w:rPr>
        <w:t>A Barra da Tijuca é um bairro relativamente novo da Zona Oeste do Rio de Janeiro. E que não para de crescer de 30 anos para cá. Além de toda a orla da praia, de tão grande, a região tem algumas divisões conhecidas.</w:t>
      </w:r>
    </w:p>
    <w:p w:rsidR="00C90838" w:rsidRP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  <w:r w:rsidRPr="00C90838">
        <w:rPr>
          <w:rFonts w:ascii="Arial" w:hAnsi="Arial" w:cs="Arial"/>
          <w:color w:val="4D545C"/>
        </w:rPr>
        <w:t xml:space="preserve">O Jardim Oceânico, por exemplo, que é o primeiro ponto da Barra </w:t>
      </w:r>
      <w:proofErr w:type="gramStart"/>
      <w:r w:rsidRPr="00C90838">
        <w:rPr>
          <w:rFonts w:ascii="Arial" w:hAnsi="Arial" w:cs="Arial"/>
          <w:color w:val="4D545C"/>
        </w:rPr>
        <w:t>pra</w:t>
      </w:r>
      <w:proofErr w:type="gramEnd"/>
      <w:r w:rsidRPr="00C90838">
        <w:rPr>
          <w:rFonts w:ascii="Arial" w:hAnsi="Arial" w:cs="Arial"/>
          <w:color w:val="4D545C"/>
        </w:rPr>
        <w:t xml:space="preserve"> quem chega da Zona Sul. É repleto de áreas residenciais, além de bares, restaurantes e muitas casas noturnas, especialmente na Avenida Armando Lombardi.</w:t>
      </w:r>
    </w:p>
    <w:p w:rsidR="00C90838" w:rsidRP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  <w:r w:rsidRPr="00C90838">
        <w:rPr>
          <w:rFonts w:ascii="Arial" w:hAnsi="Arial" w:cs="Arial"/>
          <w:color w:val="4D545C"/>
        </w:rPr>
        <w:t xml:space="preserve">A continuação do bairro é o Meio da Barra, onde ficam alguns dos principais shoppings da região, como o </w:t>
      </w:r>
      <w:proofErr w:type="spellStart"/>
      <w:r w:rsidRPr="00C90838">
        <w:rPr>
          <w:rFonts w:ascii="Arial" w:hAnsi="Arial" w:cs="Arial"/>
          <w:color w:val="4D545C"/>
        </w:rPr>
        <w:t>Downtown</w:t>
      </w:r>
      <w:proofErr w:type="spellEnd"/>
      <w:r w:rsidRPr="00C90838">
        <w:rPr>
          <w:rFonts w:ascii="Arial" w:hAnsi="Arial" w:cs="Arial"/>
          <w:color w:val="4D545C"/>
        </w:rPr>
        <w:t xml:space="preserve">, o </w:t>
      </w:r>
      <w:proofErr w:type="spellStart"/>
      <w:r w:rsidRPr="00C90838">
        <w:rPr>
          <w:rFonts w:ascii="Arial" w:hAnsi="Arial" w:cs="Arial"/>
          <w:color w:val="4D545C"/>
        </w:rPr>
        <w:t>Cittá</w:t>
      </w:r>
      <w:proofErr w:type="spellEnd"/>
      <w:r w:rsidRPr="00C90838">
        <w:rPr>
          <w:rFonts w:ascii="Arial" w:hAnsi="Arial" w:cs="Arial"/>
          <w:color w:val="4D545C"/>
        </w:rPr>
        <w:t xml:space="preserve"> América, o Village </w:t>
      </w:r>
      <w:proofErr w:type="spellStart"/>
      <w:r w:rsidRPr="00C90838">
        <w:rPr>
          <w:rFonts w:ascii="Arial" w:hAnsi="Arial" w:cs="Arial"/>
          <w:color w:val="4D545C"/>
        </w:rPr>
        <w:t>Mall</w:t>
      </w:r>
      <w:proofErr w:type="spellEnd"/>
      <w:r w:rsidRPr="00C90838">
        <w:rPr>
          <w:rFonts w:ascii="Arial" w:hAnsi="Arial" w:cs="Arial"/>
          <w:color w:val="4D545C"/>
        </w:rPr>
        <w:t>, o BarraShopping, entre outros. A região é cortada pela Avenida das Américas e é marcada por muitos condomínios de prédios residenciais, além de vários conglomerados comerciais e hipermercados.</w:t>
      </w:r>
    </w:p>
    <w:p w:rsidR="00C90838" w:rsidRP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</w:rPr>
      </w:pPr>
      <w:r w:rsidRPr="00C90838">
        <w:rPr>
          <w:rFonts w:ascii="Arial" w:hAnsi="Arial" w:cs="Arial"/>
          <w:color w:val="4D545C"/>
        </w:rPr>
        <w:t xml:space="preserve">Já a região de </w:t>
      </w:r>
      <w:proofErr w:type="spellStart"/>
      <w:r w:rsidRPr="00C90838">
        <w:rPr>
          <w:rFonts w:ascii="Arial" w:hAnsi="Arial" w:cs="Arial"/>
          <w:color w:val="4D545C"/>
        </w:rPr>
        <w:t>Marapendi</w:t>
      </w:r>
      <w:proofErr w:type="spellEnd"/>
      <w:r w:rsidRPr="00C90838">
        <w:rPr>
          <w:rFonts w:ascii="Arial" w:hAnsi="Arial" w:cs="Arial"/>
          <w:color w:val="4D545C"/>
        </w:rPr>
        <w:t>, continuação do Meio da Barra, é caracterizada por ultrapassar o Terminal de Ônibus Alvorada. Tem vários pequenos centros comerciais, muitos anexos a grandes condomínios, que movimentam bastante a região. E é onde fica do shopping Rio Design Barra, além de diversos condomínios de prédios e casas.</w:t>
      </w: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  <w:sz w:val="27"/>
          <w:szCs w:val="27"/>
        </w:rPr>
      </w:pPr>
    </w:p>
    <w:p w:rsidR="00C90838" w:rsidRDefault="00C90838" w:rsidP="00C90838">
      <w:pPr>
        <w:pStyle w:val="NormalWeb"/>
        <w:shd w:val="clear" w:color="auto" w:fill="FFFFFF"/>
        <w:spacing w:before="0" w:beforeAutospacing="0" w:after="420" w:afterAutospacing="0" w:line="459" w:lineRule="atLeast"/>
        <w:rPr>
          <w:rFonts w:ascii="Arial" w:hAnsi="Arial" w:cs="Arial"/>
          <w:color w:val="4D545C"/>
          <w:sz w:val="27"/>
          <w:szCs w:val="27"/>
        </w:rPr>
      </w:pPr>
    </w:p>
    <w:p w:rsidR="00C90838" w:rsidRPr="00C90838" w:rsidRDefault="00C90838" w:rsidP="00C90838">
      <w:pPr>
        <w:shd w:val="clear" w:color="auto" w:fill="FFFFFF"/>
        <w:spacing w:after="420" w:line="459" w:lineRule="atLeast"/>
        <w:rPr>
          <w:rFonts w:ascii="Arial" w:eastAsia="Times New Roman" w:hAnsi="Arial" w:cs="Arial"/>
          <w:color w:val="4D545C"/>
          <w:sz w:val="27"/>
          <w:szCs w:val="27"/>
          <w:lang w:eastAsia="pt-BR"/>
        </w:rPr>
      </w:pPr>
    </w:p>
    <w:p w:rsidR="00C90838" w:rsidRDefault="008B2519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As cidades mais seguras do Estado do Rio de Janeiro</w:t>
      </w:r>
    </w:p>
    <w:p w:rsidR="008B2519" w:rsidRPr="00D405BB" w:rsidRDefault="008B2519">
      <w:pPr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D405BB"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Niterói</w:t>
      </w:r>
    </w:p>
    <w:p w:rsidR="008B2519" w:rsidRDefault="008B251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405BB">
        <w:rPr>
          <w:rFonts w:ascii="Arial" w:hAnsi="Arial" w:cs="Arial"/>
          <w:color w:val="333333"/>
          <w:sz w:val="24"/>
          <w:szCs w:val="24"/>
          <w:shd w:val="clear" w:color="auto" w:fill="FFFFFF"/>
        </w:rPr>
        <w:t>A cidade fluminense com melhor índice de desenvolvimento humano é Niterói, que registrou IDHM de 0,837 na última medição. Esse índice coloca o município como o único do estado a alcançar a faixa de desenvolvimento considerada “muito alta” pelo Ipea. Com aproximadamente 487 mil habitantes, Niterói foi capital estadual até 1975, quando houve a fusão entre o estado do Rio de Janeiro e o estado da Guanabara. Uma pesquisa da Fundação Getúlio Vargas, de 2011, classificou Niterói como a cidade com população mais rica do país, pois 30,7% de seus moradores pertencem economicamente à classe A.</w:t>
      </w:r>
    </w:p>
    <w:p w:rsidR="00D405BB" w:rsidRPr="00D405BB" w:rsidRDefault="00D405B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B2519" w:rsidRPr="00D405BB" w:rsidRDefault="008B2519">
      <w:pPr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D405BB"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Rio das Ostras</w:t>
      </w:r>
    </w:p>
    <w:p w:rsidR="008B2519" w:rsidRDefault="008B251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405B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Localizada na chamada Região dos Lagos, Rio das Ostras tem cerca de 105 mil habitantes e apresenta crescente melhora do IDHM desde 1991 nos três itens que compõem o índice (Renda, Longevidade e Educação). A Costa Azul é uma das praias mais conhecidas do município, em parte porque suas ondas permitem a prática de surfe. Outro ponto chamativo no turismo local é a Praça da Baleia, na qual há a estátua de uma enorme baleia </w:t>
      </w:r>
      <w:proofErr w:type="spellStart"/>
      <w:r w:rsidRPr="00D405BB">
        <w:rPr>
          <w:rFonts w:ascii="Arial" w:hAnsi="Arial" w:cs="Arial"/>
          <w:color w:val="333333"/>
          <w:sz w:val="24"/>
          <w:szCs w:val="24"/>
          <w:shd w:val="clear" w:color="auto" w:fill="FFFFFF"/>
        </w:rPr>
        <w:t>jubarte</w:t>
      </w:r>
      <w:proofErr w:type="spellEnd"/>
      <w:r w:rsidRPr="00D405BB">
        <w:rPr>
          <w:rFonts w:ascii="Arial" w:hAnsi="Arial" w:cs="Arial"/>
          <w:color w:val="333333"/>
          <w:sz w:val="24"/>
          <w:szCs w:val="24"/>
          <w:shd w:val="clear" w:color="auto" w:fill="FFFFFF"/>
        </w:rPr>
        <w:t>, com 20 metros de comprimento, feita de bronze.</w:t>
      </w:r>
    </w:p>
    <w:p w:rsidR="00D405BB" w:rsidRPr="00D405BB" w:rsidRDefault="00D405BB">
      <w:pPr>
        <w:rPr>
          <w:color w:val="333333"/>
          <w:sz w:val="24"/>
          <w:szCs w:val="24"/>
          <w:shd w:val="clear" w:color="auto" w:fill="FFFFFF"/>
        </w:rPr>
      </w:pPr>
    </w:p>
    <w:p w:rsidR="008B2519" w:rsidRPr="00D405BB" w:rsidRDefault="008B2519">
      <w:pPr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D405BB"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Volta Redonda</w:t>
      </w:r>
    </w:p>
    <w:p w:rsidR="008B2519" w:rsidRDefault="008B251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405BB">
        <w:rPr>
          <w:rFonts w:ascii="Arial" w:hAnsi="Arial" w:cs="Arial"/>
          <w:color w:val="333333"/>
          <w:sz w:val="24"/>
          <w:szCs w:val="24"/>
          <w:shd w:val="clear" w:color="auto" w:fill="FFFFFF"/>
        </w:rPr>
        <w:t>Representante fluminense na região conhecida como Vale do Paraíba – que também reúne diversas cidades paulistas – Volta Redonda já foi chamada de “Cidade do Aço”, por abrigar a sede da Companhia Siderúrgica Nacional (CSN), a maior indústria de siderurgia da América Latina. Sua população está em torno de 262 mil habitantes, o que a torna a maior cidade do sul do estado.</w:t>
      </w:r>
    </w:p>
    <w:p w:rsidR="00D405BB" w:rsidRPr="00D405BB" w:rsidRDefault="00D405B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B2519" w:rsidRPr="00D405BB" w:rsidRDefault="008B2519">
      <w:pPr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D405BB">
        <w:rPr>
          <w:rStyle w:val="Forte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Resende</w:t>
      </w:r>
    </w:p>
    <w:p w:rsidR="00326DD6" w:rsidRPr="00D405BB" w:rsidRDefault="00326DD6">
      <w:pPr>
        <w:rPr>
          <w:rFonts w:ascii="Arial Black" w:hAnsi="Arial Black"/>
          <w:sz w:val="24"/>
          <w:szCs w:val="24"/>
        </w:rPr>
      </w:pPr>
      <w:r w:rsidRPr="00D405BB">
        <w:rPr>
          <w:rFonts w:ascii="Arial" w:hAnsi="Arial" w:cs="Arial"/>
          <w:color w:val="333333"/>
          <w:sz w:val="24"/>
          <w:szCs w:val="24"/>
          <w:shd w:val="clear" w:color="auto" w:fill="FFFFFF"/>
        </w:rPr>
        <w:t>O município do sul fluminense faz divisa com os estados de São Paulo e Minas Gerais, tem população de aproximadamente 124 mil habitantes. Fundada em 1801, é uma das cidades mais antigas da região. Hoje é conhecida por abrigar a Academia Militar das Agulhas Negras, escola formadora de oficiais para o Exército brasileiro.</w:t>
      </w:r>
      <w:bookmarkStart w:id="0" w:name="_GoBack"/>
      <w:bookmarkEnd w:id="0"/>
    </w:p>
    <w:p w:rsidR="008B2519" w:rsidRPr="00C90838" w:rsidRDefault="008B2519">
      <w:pPr>
        <w:rPr>
          <w:rFonts w:ascii="Arial Black" w:hAnsi="Arial Black"/>
          <w:sz w:val="48"/>
          <w:szCs w:val="48"/>
        </w:rPr>
      </w:pPr>
    </w:p>
    <w:sectPr w:rsidR="008B2519" w:rsidRPr="00C90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38"/>
    <w:rsid w:val="0021404B"/>
    <w:rsid w:val="00326DD6"/>
    <w:rsid w:val="008B2519"/>
    <w:rsid w:val="00994567"/>
    <w:rsid w:val="00C90838"/>
    <w:rsid w:val="00D405BB"/>
    <w:rsid w:val="00E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96A8"/>
  <w15:chartTrackingRefBased/>
  <w15:docId w15:val="{910124C0-66DC-47BE-8264-0EC090C8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90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083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08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0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2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intoandar.com.br/alugar/imovel/rio-de-janeiro-rj-brasil/https:/www.quintoandar.com.br?utm_source=meulugar&amp;utm_medium=po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3</cp:revision>
  <dcterms:created xsi:type="dcterms:W3CDTF">2019-10-25T13:30:00Z</dcterms:created>
  <dcterms:modified xsi:type="dcterms:W3CDTF">2019-10-25T14:02:00Z</dcterms:modified>
</cp:coreProperties>
</file>