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817C4" w14:textId="77777777" w:rsidR="000C249E" w:rsidRPr="003C71A1" w:rsidRDefault="000C249E" w:rsidP="000C249E">
      <w:pPr>
        <w:spacing w:line="240" w:lineRule="atLeast"/>
        <w:ind w:left="-24" w:firstLine="0"/>
        <w:jc w:val="center"/>
        <w:rPr>
          <w:rFonts w:eastAsia="Times New Roman" w:cs="Times New Roman"/>
          <w:caps/>
          <w:color w:val="000000"/>
          <w:sz w:val="20"/>
          <w:szCs w:val="20"/>
          <w:lang w:val="en-US" w:eastAsia="ru-RU"/>
        </w:rPr>
      </w:pPr>
    </w:p>
    <w:p w14:paraId="4DC489A0" w14:textId="77777777" w:rsidR="000C249E" w:rsidRPr="00FD3E27" w:rsidRDefault="000C249E" w:rsidP="000C249E">
      <w:pPr>
        <w:spacing w:line="240" w:lineRule="atLeast"/>
        <w:ind w:left="-24" w:firstLine="0"/>
        <w:jc w:val="center"/>
        <w:rPr>
          <w:rFonts w:eastAsia="Times New Roman" w:cs="Times New Roman"/>
          <w:caps/>
          <w:color w:val="000000"/>
          <w:sz w:val="20"/>
          <w:szCs w:val="20"/>
          <w:lang w:eastAsia="ru-RU"/>
        </w:rPr>
      </w:pPr>
      <w:r w:rsidRPr="00FD3E27">
        <w:rPr>
          <w:rFonts w:eastAsia="Times New Roman" w:cs="Times New Roman"/>
          <w:caps/>
          <w:color w:val="000000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07E0ADA6" w14:textId="77777777" w:rsidR="000C249E" w:rsidRPr="00FD3E27" w:rsidRDefault="000C249E" w:rsidP="000C249E">
      <w:pPr>
        <w:spacing w:line="240" w:lineRule="atLeast"/>
        <w:ind w:left="-24" w:firstLine="0"/>
        <w:jc w:val="center"/>
        <w:rPr>
          <w:rFonts w:eastAsia="Times New Roman" w:cs="Times New Roman"/>
          <w:color w:val="000000"/>
          <w:sz w:val="22"/>
          <w:lang w:eastAsia="ru-RU"/>
        </w:rPr>
      </w:pPr>
      <w:r w:rsidRPr="00FD3E27">
        <w:rPr>
          <w:rFonts w:eastAsia="Times New Roman" w:cs="Times New Roman"/>
          <w:color w:val="000000"/>
          <w:sz w:val="22"/>
          <w:lang w:eastAsia="ru-RU"/>
        </w:rPr>
        <w:t>федеральное государственное автономное образовательное учреждение</w:t>
      </w:r>
    </w:p>
    <w:p w14:paraId="517269B5" w14:textId="77777777" w:rsidR="000C249E" w:rsidRPr="00FD3E27" w:rsidRDefault="000C249E" w:rsidP="000C249E">
      <w:pPr>
        <w:spacing w:line="240" w:lineRule="atLeast"/>
        <w:ind w:left="-24" w:firstLine="0"/>
        <w:jc w:val="center"/>
        <w:rPr>
          <w:rFonts w:eastAsia="Times New Roman" w:cs="Times New Roman"/>
          <w:color w:val="000000"/>
          <w:sz w:val="22"/>
          <w:lang w:eastAsia="ru-RU"/>
        </w:rPr>
      </w:pPr>
      <w:r w:rsidRPr="00FD3E27">
        <w:rPr>
          <w:rFonts w:eastAsia="Times New Roman" w:cs="Times New Roman"/>
          <w:color w:val="000000"/>
          <w:sz w:val="22"/>
          <w:lang w:eastAsia="ru-RU"/>
        </w:rPr>
        <w:t>высшего образования</w:t>
      </w:r>
    </w:p>
    <w:p w14:paraId="2D4E2BA2" w14:textId="77777777" w:rsidR="000C249E" w:rsidRPr="00FD3E27" w:rsidRDefault="000C249E" w:rsidP="000C249E">
      <w:pPr>
        <w:spacing w:line="240" w:lineRule="auto"/>
        <w:ind w:firstLine="0"/>
        <w:contextualSpacing/>
        <w:jc w:val="center"/>
        <w:rPr>
          <w:rFonts w:eastAsia="Times New Roman" w:cs="Times New Roman"/>
          <w:color w:val="000000"/>
          <w:sz w:val="22"/>
          <w:lang w:eastAsia="ru-RU"/>
        </w:rPr>
      </w:pPr>
      <w:r w:rsidRPr="00FD3E27">
        <w:rPr>
          <w:rFonts w:eastAsia="Times New Roman" w:cs="Times New Roman"/>
          <w:b/>
          <w:color w:val="000000"/>
          <w:sz w:val="22"/>
          <w:lang w:eastAsia="ru-RU"/>
        </w:rPr>
        <w:t>«Северный (Арктический) федеральный университет имени М.В. Ломоносова</w:t>
      </w:r>
      <w:r w:rsidRPr="00FD3E27">
        <w:rPr>
          <w:rFonts w:eastAsia="Times New Roman" w:cs="Times New Roman"/>
          <w:color w:val="000000"/>
          <w:sz w:val="22"/>
          <w:lang w:eastAsia="ru-RU"/>
        </w:rPr>
        <w:t>»</w:t>
      </w:r>
    </w:p>
    <w:p w14:paraId="2AECA864" w14:textId="77777777" w:rsidR="000C249E" w:rsidRPr="00FD3E27" w:rsidRDefault="000C249E" w:rsidP="000C249E">
      <w:pPr>
        <w:spacing w:line="240" w:lineRule="auto"/>
        <w:ind w:firstLine="0"/>
        <w:contextualSpacing/>
        <w:jc w:val="center"/>
        <w:rPr>
          <w:rFonts w:eastAsia="Times New Roman" w:cs="Times New Roman"/>
          <w:b/>
          <w:color w:val="000000"/>
          <w:sz w:val="22"/>
          <w:lang w:eastAsia="ru-RU"/>
        </w:rPr>
      </w:pPr>
    </w:p>
    <w:tbl>
      <w:tblPr>
        <w:tblW w:w="100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7"/>
        <w:gridCol w:w="237"/>
        <w:gridCol w:w="897"/>
        <w:gridCol w:w="567"/>
        <w:gridCol w:w="284"/>
        <w:gridCol w:w="505"/>
        <w:gridCol w:w="1787"/>
        <w:gridCol w:w="236"/>
        <w:gridCol w:w="165"/>
        <w:gridCol w:w="283"/>
        <w:gridCol w:w="1157"/>
        <w:gridCol w:w="302"/>
        <w:gridCol w:w="1590"/>
        <w:gridCol w:w="44"/>
        <w:gridCol w:w="23"/>
        <w:gridCol w:w="216"/>
        <w:gridCol w:w="368"/>
        <w:gridCol w:w="239"/>
        <w:gridCol w:w="93"/>
      </w:tblGrid>
      <w:tr w:rsidR="000C249E" w:rsidRPr="00FD3E27" w14:paraId="55C117D9" w14:textId="77777777" w:rsidTr="00B0176F">
        <w:trPr>
          <w:gridAfter w:val="3"/>
          <w:wAfter w:w="700" w:type="dxa"/>
          <w:cantSplit/>
          <w:jc w:val="center"/>
        </w:trPr>
        <w:tc>
          <w:tcPr>
            <w:tcW w:w="9350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5404C331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</w:p>
        </w:tc>
      </w:tr>
      <w:tr w:rsidR="000C249E" w:rsidRPr="00FD3E27" w14:paraId="5571207E" w14:textId="77777777" w:rsidTr="00B0176F">
        <w:trPr>
          <w:gridAfter w:val="3"/>
          <w:wAfter w:w="700" w:type="dxa"/>
          <w:cantSplit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14:paraId="6BBCD2FF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10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F76172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 w:rsidRPr="00FD3E27">
              <w:rPr>
                <w:rFonts w:eastAsia="Times New Roman" w:cs="Times New Roman"/>
                <w:b/>
                <w:color w:val="000000"/>
                <w:sz w:val="24"/>
                <w:szCs w:val="20"/>
                <w:lang w:eastAsia="ru-RU"/>
              </w:rPr>
              <w:t>Институт судостроения и морской арктической техники (</w:t>
            </w:r>
            <w:proofErr w:type="spellStart"/>
            <w:r w:rsidRPr="00FD3E27">
              <w:rPr>
                <w:rFonts w:eastAsia="Times New Roman" w:cs="Times New Roman"/>
                <w:b/>
                <w:color w:val="000000"/>
                <w:sz w:val="24"/>
                <w:szCs w:val="20"/>
                <w:lang w:eastAsia="ru-RU"/>
              </w:rPr>
              <w:t>Севмашвтуз</w:t>
            </w:r>
            <w:proofErr w:type="spellEnd"/>
            <w:r w:rsidRPr="00FD3E27">
              <w:rPr>
                <w:rFonts w:eastAsia="Times New Roman" w:cs="Times New Roman"/>
                <w:b/>
                <w:color w:val="000000"/>
                <w:sz w:val="24"/>
                <w:szCs w:val="20"/>
                <w:lang w:eastAsia="ru-RU"/>
              </w:rPr>
              <w:t>)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621FF7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0C249E" w:rsidRPr="00FD3E27" w14:paraId="6A69CC86" w14:textId="77777777" w:rsidTr="00B0176F">
        <w:trPr>
          <w:gridAfter w:val="3"/>
          <w:wAfter w:w="700" w:type="dxa"/>
          <w:cantSplit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14:paraId="6FF872D6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1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295A7F9E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20"/>
                <w:lang w:eastAsia="ru-RU"/>
              </w:rPr>
            </w:pPr>
            <w:r w:rsidRPr="00FD3E27">
              <w:rPr>
                <w:rFonts w:eastAsia="Times New Roman" w:cs="Times New Roman"/>
                <w:color w:val="000000"/>
                <w:sz w:val="18"/>
                <w:szCs w:val="20"/>
                <w:lang w:eastAsia="ru-RU"/>
              </w:rPr>
              <w:t>(наименование высшей школы/ филиала/ института/ колледжа)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DE9E41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0C249E" w:rsidRPr="00FD3E27" w14:paraId="06108A73" w14:textId="77777777" w:rsidTr="00B0176F">
        <w:trPr>
          <w:gridAfter w:val="3"/>
          <w:wAfter w:w="700" w:type="dxa"/>
          <w:cantSplit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14:paraId="77D81142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1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71B165A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353A76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0C249E" w:rsidRPr="00FD3E27" w14:paraId="4CEAE065" w14:textId="77777777" w:rsidTr="00B0176F">
        <w:trPr>
          <w:gridAfter w:val="3"/>
          <w:wAfter w:w="700" w:type="dxa"/>
          <w:cantSplit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14:paraId="439C1F7D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1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770E3B6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DCAD23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0C249E" w:rsidRPr="00FD3E27" w14:paraId="4E32FE21" w14:textId="77777777" w:rsidTr="00B0176F">
        <w:trPr>
          <w:gridAfter w:val="3"/>
          <w:wAfter w:w="700" w:type="dxa"/>
          <w:cantSplit/>
          <w:jc w:val="center"/>
        </w:trPr>
        <w:tc>
          <w:tcPr>
            <w:tcW w:w="906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69AF63DF" w14:textId="77777777" w:rsidR="000C249E" w:rsidRPr="00FD3E27" w:rsidRDefault="000C249E" w:rsidP="00B0176F">
            <w:pPr>
              <w:keepNext/>
              <w:widowControl w:val="0"/>
              <w:spacing w:line="312" w:lineRule="auto"/>
              <w:ind w:firstLine="15"/>
              <w:jc w:val="center"/>
              <w:outlineLvl w:val="2"/>
              <w:rPr>
                <w:rFonts w:eastAsia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</w:pPr>
            <w:r w:rsidRPr="00FD3E27">
              <w:rPr>
                <w:rFonts w:eastAsia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w:t>ОТЧЕТ</w:t>
            </w:r>
          </w:p>
          <w:p w14:paraId="08975268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FD3E27">
              <w:rPr>
                <w:rFonts w:eastAsia="Times New Roman" w:cs="Times New Roman"/>
                <w:b/>
                <w:color w:val="000000"/>
                <w:sz w:val="32"/>
                <w:szCs w:val="32"/>
                <w:lang w:eastAsia="ru-RU"/>
              </w:rPr>
              <w:t>о лабораторном практикуме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4124F1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0C249E" w:rsidRPr="00FD3E27" w14:paraId="6AE0EF06" w14:textId="77777777" w:rsidTr="00B0176F">
        <w:trPr>
          <w:gridAfter w:val="3"/>
          <w:wAfter w:w="700" w:type="dxa"/>
          <w:cantSplit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14:paraId="154C03E5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1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203E1BBF" w14:textId="77777777" w:rsidR="000C249E" w:rsidRPr="00FD3E27" w:rsidRDefault="000C249E" w:rsidP="00B0176F">
            <w:pPr>
              <w:keepNext/>
              <w:widowControl w:val="0"/>
              <w:tabs>
                <w:tab w:val="left" w:pos="6028"/>
              </w:tabs>
              <w:spacing w:line="312" w:lineRule="auto"/>
              <w:ind w:firstLine="720"/>
              <w:outlineLvl w:val="2"/>
              <w:rPr>
                <w:rFonts w:eastAsia="Times New Roman" w:cs="Times New Roman"/>
                <w:noProof/>
                <w:kern w:val="2"/>
                <w:sz w:val="28"/>
                <w:szCs w:val="24"/>
                <w:lang w:eastAsia="ru-RU"/>
              </w:rPr>
            </w:pPr>
            <w:r w:rsidRPr="00FD3E27">
              <w:rPr>
                <w:rFonts w:eastAsia="Times New Roman" w:cs="Times New Roman"/>
                <w:noProof/>
                <w:kern w:val="2"/>
                <w:sz w:val="28"/>
                <w:szCs w:val="24"/>
                <w:lang w:eastAsia="ru-RU"/>
              </w:rPr>
              <w:tab/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BB20AB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0C249E" w:rsidRPr="00FD3E27" w14:paraId="5590D5FD" w14:textId="77777777" w:rsidTr="00B0176F">
        <w:trPr>
          <w:gridAfter w:val="3"/>
          <w:wAfter w:w="700" w:type="dxa"/>
          <w:jc w:val="center"/>
        </w:trPr>
        <w:tc>
          <w:tcPr>
            <w:tcW w:w="9067" w:type="dxa"/>
            <w:gridSpan w:val="13"/>
            <w:vMerge w:val="restart"/>
            <w:tcBorders>
              <w:top w:val="nil"/>
              <w:left w:val="nil"/>
              <w:right w:val="nil"/>
            </w:tcBorders>
          </w:tcPr>
          <w:p w14:paraId="523EAE24" w14:textId="77777777" w:rsidR="000C249E" w:rsidRPr="00FD3E27" w:rsidRDefault="000C249E" w:rsidP="00B0176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FD3E27">
              <w:rPr>
                <w:rFonts w:eastAsia="Times New Roman" w:cs="Times New Roman"/>
                <w:color w:val="000000"/>
                <w:szCs w:val="26"/>
                <w:lang w:eastAsia="ru-RU"/>
              </w:rPr>
              <w:t xml:space="preserve">По дисциплине </w:t>
            </w:r>
          </w:p>
          <w:p w14:paraId="49AB89BF" w14:textId="77CEA9C8" w:rsidR="000C249E" w:rsidRPr="006355FC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6"/>
                <w:lang w:eastAsia="ru-RU"/>
              </w:rPr>
              <w:t>Теоретические основы электротехники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D04917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0C249E" w:rsidRPr="00FD3E27" w14:paraId="3CBA6E8E" w14:textId="77777777" w:rsidTr="00B0176F">
        <w:trPr>
          <w:gridAfter w:val="3"/>
          <w:wAfter w:w="700" w:type="dxa"/>
          <w:jc w:val="center"/>
        </w:trPr>
        <w:tc>
          <w:tcPr>
            <w:tcW w:w="9067" w:type="dxa"/>
            <w:gridSpan w:val="13"/>
            <w:vMerge/>
            <w:tcBorders>
              <w:left w:val="nil"/>
              <w:bottom w:val="single" w:sz="4" w:space="0" w:color="auto"/>
              <w:right w:val="nil"/>
            </w:tcBorders>
          </w:tcPr>
          <w:p w14:paraId="306E348F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E33023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0C249E" w:rsidRPr="00FD3E27" w14:paraId="7D1A2003" w14:textId="77777777" w:rsidTr="00B0176F">
        <w:trPr>
          <w:gridAfter w:val="3"/>
          <w:wAfter w:w="700" w:type="dxa"/>
          <w:jc w:val="center"/>
        </w:trPr>
        <w:tc>
          <w:tcPr>
            <w:tcW w:w="906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300E22" w14:textId="2FB54A10" w:rsidR="000C249E" w:rsidRPr="00FD3E27" w:rsidRDefault="000C249E" w:rsidP="00B0176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FD3E27">
              <w:rPr>
                <w:rFonts w:eastAsia="Times New Roman" w:cs="Times New Roman"/>
                <w:color w:val="000000"/>
                <w:szCs w:val="26"/>
                <w:lang w:eastAsia="ru-RU"/>
              </w:rPr>
              <w:t xml:space="preserve">На тему </w:t>
            </w:r>
            <w:r w:rsidR="000042AD">
              <w:rPr>
                <w:rStyle w:val="normaltextrun"/>
                <w:color w:val="000000"/>
                <w:szCs w:val="26"/>
                <w:bdr w:val="none" w:sz="0" w:space="0" w:color="auto" w:frame="1"/>
              </w:rPr>
              <w:t>Исследование цепи синусоидального тока с индуктивно связанными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9B124E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0C249E" w:rsidRPr="00FD3E27" w14:paraId="6DA34897" w14:textId="77777777" w:rsidTr="00B0176F">
        <w:trPr>
          <w:gridAfter w:val="3"/>
          <w:wAfter w:w="700" w:type="dxa"/>
          <w:trHeight w:val="341"/>
          <w:jc w:val="center"/>
        </w:trPr>
        <w:tc>
          <w:tcPr>
            <w:tcW w:w="906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4AFF95" w14:textId="76CF5FD1" w:rsidR="000C249E" w:rsidRPr="005D7D6A" w:rsidRDefault="000042AD" w:rsidP="00B0176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>
              <w:rPr>
                <w:rStyle w:val="normaltextrun"/>
                <w:color w:val="000000"/>
                <w:szCs w:val="26"/>
                <w:bdr w:val="none" w:sz="0" w:space="0" w:color="auto" w:frame="1"/>
              </w:rPr>
              <w:t xml:space="preserve">               элементами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3BF7EE" w14:textId="77777777" w:rsidR="000C249E" w:rsidRPr="005D7D6A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u w:val="single"/>
                <w:lang w:eastAsia="ru-RU"/>
              </w:rPr>
            </w:pPr>
          </w:p>
        </w:tc>
      </w:tr>
      <w:tr w:rsidR="000C249E" w:rsidRPr="00FD3E27" w14:paraId="2BA81D19" w14:textId="77777777" w:rsidTr="00B0176F">
        <w:trPr>
          <w:gridAfter w:val="3"/>
          <w:wAfter w:w="700" w:type="dxa"/>
          <w:trHeight w:val="341"/>
          <w:jc w:val="center"/>
        </w:trPr>
        <w:tc>
          <w:tcPr>
            <w:tcW w:w="10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24AE9C" w14:textId="77777777" w:rsidR="000C249E" w:rsidRPr="00FD3E27" w:rsidRDefault="000C249E" w:rsidP="00B0176F">
            <w:pPr>
              <w:spacing w:before="12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10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56D6F2F" w14:textId="77777777" w:rsidR="000C249E" w:rsidRDefault="000C249E" w:rsidP="00B0176F">
            <w:pPr>
              <w:spacing w:before="12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  <w:p w14:paraId="164B63ED" w14:textId="77777777" w:rsidR="000C249E" w:rsidRPr="00FD3E27" w:rsidRDefault="000C249E" w:rsidP="00B0176F">
            <w:pPr>
              <w:spacing w:before="12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4538FD" w14:textId="77777777" w:rsidR="000C249E" w:rsidRPr="00FD3E27" w:rsidRDefault="000C249E" w:rsidP="00B0176F">
            <w:pPr>
              <w:spacing w:before="12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0C249E" w:rsidRPr="00FD3E27" w14:paraId="5E58A3D5" w14:textId="77777777" w:rsidTr="00B0176F">
        <w:trPr>
          <w:gridAfter w:val="3"/>
          <w:wAfter w:w="700" w:type="dxa"/>
          <w:trHeight w:val="361"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14:paraId="6B712417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8288A7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0C16A14" w14:textId="573165CA" w:rsidR="000C249E" w:rsidRPr="00FD3E27" w:rsidRDefault="000C249E" w:rsidP="00B0176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 w:rsidRPr="00FD3E27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 xml:space="preserve">Выполнил </w:t>
            </w:r>
            <w:r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обучающийся</w:t>
            </w:r>
            <w:r w:rsidRPr="00FD3E27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: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0F3B09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20"/>
                <w:lang w:eastAsia="ru-RU"/>
              </w:rPr>
            </w:pPr>
          </w:p>
        </w:tc>
      </w:tr>
      <w:tr w:rsidR="000C249E" w:rsidRPr="00FD3E27" w14:paraId="7CA4FD75" w14:textId="77777777" w:rsidTr="00B0176F">
        <w:trPr>
          <w:gridAfter w:val="3"/>
          <w:wAfter w:w="700" w:type="dxa"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14:paraId="0991FADF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0520458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2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9AE087" w14:textId="418ADF9F" w:rsidR="000C249E" w:rsidRPr="00FD3E27" w:rsidRDefault="00995505" w:rsidP="00B0176F">
            <w:pPr>
              <w:tabs>
                <w:tab w:val="left" w:pos="4437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Самсонов</w:t>
            </w:r>
            <w:r w:rsidR="000C249E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Павел Сергеевич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A4A6EF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0C249E" w:rsidRPr="00FD3E27" w14:paraId="36685CCE" w14:textId="77777777" w:rsidTr="00B0176F">
        <w:trPr>
          <w:gridAfter w:val="3"/>
          <w:wAfter w:w="700" w:type="dxa"/>
          <w:trHeight w:val="200"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14:paraId="609C5B27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961C580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2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E2B3A3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FD3E2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(ФИО)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1262E3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0C249E" w:rsidRPr="00FD3E27" w14:paraId="3CD6B28D" w14:textId="77777777" w:rsidTr="00B0176F">
        <w:trPr>
          <w:gridAfter w:val="3"/>
          <w:wAfter w:w="700" w:type="dxa"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14:paraId="5CBD2978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FECCA3E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A178AB6" w14:textId="77777777" w:rsidR="000C249E" w:rsidRPr="00FD3E27" w:rsidRDefault="000C249E" w:rsidP="00B0176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 w:rsidRPr="00FD3E27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Направление подготовки / специальность: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3127F6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0C249E" w:rsidRPr="00FD3E27" w14:paraId="224F404A" w14:textId="77777777" w:rsidTr="00B0176F">
        <w:trPr>
          <w:gridAfter w:val="2"/>
          <w:wAfter w:w="332" w:type="dxa"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38CAF2E" w14:textId="77777777" w:rsidR="000C249E" w:rsidRPr="00FD3E27" w:rsidRDefault="000C249E" w:rsidP="00B0176F">
            <w:pPr>
              <w:tabs>
                <w:tab w:val="left" w:pos="2562"/>
                <w:tab w:val="left" w:pos="2813"/>
                <w:tab w:val="center" w:pos="4447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 w:rsidRPr="00FD3E27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ab/>
            </w:r>
            <w:r w:rsidRPr="00FD3E27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ab/>
            </w:r>
            <w:r w:rsidRPr="00FD3E27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ab/>
            </w:r>
          </w:p>
        </w:tc>
        <w:tc>
          <w:tcPr>
            <w:tcW w:w="606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293707" w14:textId="77777777" w:rsidR="000C249E" w:rsidRPr="00FD3E27" w:rsidRDefault="000C249E" w:rsidP="00B0176F">
            <w:pPr>
              <w:tabs>
                <w:tab w:val="left" w:pos="971"/>
                <w:tab w:val="center" w:pos="4447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27.03.04 Управление в технических системах</w:t>
            </w: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30CDAE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0C249E" w:rsidRPr="00FD3E27" w14:paraId="08ADD857" w14:textId="77777777" w:rsidTr="00B0176F">
        <w:trPr>
          <w:gridAfter w:val="2"/>
          <w:wAfter w:w="332" w:type="dxa"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621393" w14:textId="77777777" w:rsidR="000C249E" w:rsidRPr="00FD3E27" w:rsidRDefault="000C249E" w:rsidP="00B0176F">
            <w:pPr>
              <w:tabs>
                <w:tab w:val="left" w:pos="2562"/>
                <w:tab w:val="left" w:pos="2813"/>
                <w:tab w:val="center" w:pos="4447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6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95CD30" w14:textId="77777777" w:rsidR="000C249E" w:rsidRPr="00FD3E27" w:rsidRDefault="000C249E" w:rsidP="00B0176F">
            <w:pPr>
              <w:tabs>
                <w:tab w:val="left" w:pos="971"/>
                <w:tab w:val="center" w:pos="4447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ED7BA9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0C249E" w:rsidRPr="00FD3E27" w14:paraId="16B5807F" w14:textId="77777777" w:rsidTr="00B0176F">
        <w:trPr>
          <w:gridAfter w:val="2"/>
          <w:wAfter w:w="332" w:type="dxa"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514232" w14:textId="77777777" w:rsidR="000C249E" w:rsidRPr="00FD3E27" w:rsidRDefault="000C249E" w:rsidP="00B0176F">
            <w:pPr>
              <w:tabs>
                <w:tab w:val="left" w:pos="211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 w:rsidRPr="00FD3E27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ab/>
            </w:r>
          </w:p>
        </w:tc>
        <w:tc>
          <w:tcPr>
            <w:tcW w:w="606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86541AC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FD3E2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(код и наименование)</w:t>
            </w: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951E39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0C249E" w:rsidRPr="00FD3E27" w14:paraId="7A7E88E0" w14:textId="77777777" w:rsidTr="00B0176F">
        <w:trPr>
          <w:gridAfter w:val="2"/>
          <w:wAfter w:w="332" w:type="dxa"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0F517E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6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B621F3" w14:textId="77777777" w:rsidR="000C249E" w:rsidRPr="00FD3E27" w:rsidRDefault="000C249E" w:rsidP="00B0176F">
            <w:pPr>
              <w:tabs>
                <w:tab w:val="left" w:pos="13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Курс: 2</w:t>
            </w: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410C38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0C249E" w:rsidRPr="00FD3E27" w14:paraId="2D07C403" w14:textId="77777777" w:rsidTr="00B0176F">
        <w:trPr>
          <w:gridAfter w:val="3"/>
          <w:wAfter w:w="700" w:type="dxa"/>
          <w:cantSplit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355E39F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2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0A3A7A" w14:textId="3239B10F" w:rsidR="000C249E" w:rsidRPr="00FD3E27" w:rsidRDefault="000C249E" w:rsidP="00B0176F">
            <w:pPr>
              <w:tabs>
                <w:tab w:val="left" w:pos="206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 w:rsidRPr="00FD3E27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Группа:</w:t>
            </w:r>
            <w:r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 xml:space="preserve"> 521</w:t>
            </w:r>
            <w:r w:rsidR="009C2F3D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32</w:t>
            </w:r>
            <w:r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5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7253DB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0C249E" w:rsidRPr="00FD3E27" w14:paraId="207C9720" w14:textId="77777777" w:rsidTr="00B0176F">
        <w:trPr>
          <w:gridAfter w:val="2"/>
          <w:wAfter w:w="332" w:type="dxa"/>
          <w:cantSplit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F77D8F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6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A98A1F4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89E0AA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0C249E" w:rsidRPr="00FD3E27" w14:paraId="1345CD65" w14:textId="77777777" w:rsidTr="00B0176F">
        <w:trPr>
          <w:gridAfter w:val="2"/>
          <w:wAfter w:w="332" w:type="dxa"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6BE7765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  <w:tc>
          <w:tcPr>
            <w:tcW w:w="606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3F7568D" w14:textId="77777777" w:rsidR="000C249E" w:rsidRPr="00FD3E27" w:rsidRDefault="000C249E" w:rsidP="00B0176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D3E2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Руководитель:</w:t>
            </w: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C0388A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</w:tr>
      <w:tr w:rsidR="000C249E" w:rsidRPr="00FD3E27" w14:paraId="614F9457" w14:textId="77777777" w:rsidTr="00B0176F">
        <w:trPr>
          <w:gridAfter w:val="3"/>
          <w:wAfter w:w="700" w:type="dxa"/>
          <w:trHeight w:val="332"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7E54533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2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9CA77F" w14:textId="77777777" w:rsidR="000C249E" w:rsidRPr="00FD3E27" w:rsidRDefault="000C249E" w:rsidP="00B0176F">
            <w:pPr>
              <w:tabs>
                <w:tab w:val="left" w:pos="2378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Коновалова Александра Игоревна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D27140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</w:tr>
      <w:tr w:rsidR="000C249E" w:rsidRPr="00FD3E27" w14:paraId="34EF5D11" w14:textId="77777777" w:rsidTr="00B0176F">
        <w:trPr>
          <w:cantSplit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4FAC39E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09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32F6175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FD3E2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(ФИО руководителя)</w:t>
            </w:r>
          </w:p>
        </w:tc>
        <w:tc>
          <w:tcPr>
            <w:tcW w:w="9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BBAB646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0C249E" w:rsidRPr="00FD3E27" w14:paraId="2D0E3C75" w14:textId="77777777" w:rsidTr="00B0176F">
        <w:trPr>
          <w:gridAfter w:val="2"/>
          <w:wAfter w:w="332" w:type="dxa"/>
          <w:jc w:val="center"/>
        </w:trPr>
        <w:tc>
          <w:tcPr>
            <w:tcW w:w="9111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5DD23382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pacing w:val="-4"/>
                <w:sz w:val="18"/>
                <w:szCs w:val="20"/>
                <w:lang w:eastAsia="ru-RU"/>
              </w:rPr>
            </w:pP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0EF65D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</w:tr>
      <w:tr w:rsidR="000C249E" w:rsidRPr="00FD3E27" w14:paraId="5D599627" w14:textId="77777777" w:rsidTr="00B0176F">
        <w:trPr>
          <w:jc w:val="center"/>
        </w:trPr>
        <w:tc>
          <w:tcPr>
            <w:tcW w:w="21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3212D9" w14:textId="77777777" w:rsidR="000C249E" w:rsidRPr="00FD3E27" w:rsidRDefault="000C249E" w:rsidP="00B0176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 w:rsidRPr="00FD3E27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Отметка о зачете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A09C71B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97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281A19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17DE8E8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11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5CCC1F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9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10F91CF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0C249E" w:rsidRPr="00FD3E27" w14:paraId="58C3F0D8" w14:textId="77777777" w:rsidTr="00B0176F">
        <w:trPr>
          <w:jc w:val="center"/>
        </w:trPr>
        <w:tc>
          <w:tcPr>
            <w:tcW w:w="21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E23BD8" w14:textId="77777777" w:rsidR="000C249E" w:rsidRPr="00FD3E27" w:rsidRDefault="000C249E" w:rsidP="00B0176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21EB9F8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97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D1132B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FD3E2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(отметка прописью)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2D93BAD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1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2D33AA1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FD3E2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(дата)</w:t>
            </w:r>
          </w:p>
        </w:tc>
        <w:tc>
          <w:tcPr>
            <w:tcW w:w="9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7D2A13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0C249E" w:rsidRPr="00FD3E27" w14:paraId="2EFB9A5C" w14:textId="77777777" w:rsidTr="00B0176F">
        <w:trPr>
          <w:gridAfter w:val="2"/>
          <w:wAfter w:w="332" w:type="dxa"/>
          <w:jc w:val="center"/>
        </w:trPr>
        <w:tc>
          <w:tcPr>
            <w:tcW w:w="21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FB756B" w14:textId="77777777" w:rsidR="000C249E" w:rsidRPr="00FD3E27" w:rsidRDefault="000C249E" w:rsidP="00B0176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 w:rsidRPr="00FD3E27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Руководитель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CD479BE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97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4F28D8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DDEB07F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09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25E3A9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А.И. Коновалова</w:t>
            </w: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9B96F9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0C249E" w:rsidRPr="00FD3E27" w14:paraId="2CB96C5A" w14:textId="77777777" w:rsidTr="00B0176F">
        <w:trPr>
          <w:gridAfter w:val="2"/>
          <w:wAfter w:w="332" w:type="dxa"/>
          <w:jc w:val="center"/>
        </w:trPr>
        <w:tc>
          <w:tcPr>
            <w:tcW w:w="21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5D9557" w14:textId="77777777" w:rsidR="000C249E" w:rsidRPr="00FD3E27" w:rsidRDefault="000C249E" w:rsidP="00B0176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236DCE1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97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C49F5F" w14:textId="77777777" w:rsidR="000C249E" w:rsidRPr="00FD3E27" w:rsidRDefault="000C249E" w:rsidP="00B0176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FD3E2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             (подпись руководителя)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B22CE43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09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4FB682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FD3E2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(инициалы, фамилия)</w:t>
            </w: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196EB9" w14:textId="77777777" w:rsidR="000C249E" w:rsidRPr="00FD3E27" w:rsidRDefault="000C249E" w:rsidP="00B0176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0C249E" w:rsidRPr="00FD3E27" w14:paraId="1A385B6F" w14:textId="77777777" w:rsidTr="00B0176F">
        <w:trPr>
          <w:gridAfter w:val="1"/>
          <w:wAfter w:w="93" w:type="dxa"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14:paraId="607E7490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6E4A972B" w14:textId="77777777" w:rsidR="000C249E" w:rsidRPr="00FD3E27" w:rsidRDefault="000C249E" w:rsidP="00B0176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2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E964B2D" w14:textId="77777777" w:rsidR="000C249E" w:rsidRPr="00FD3E27" w:rsidRDefault="000C249E" w:rsidP="00B0176F">
            <w:pPr>
              <w:tabs>
                <w:tab w:val="left" w:pos="452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 w:rsidRPr="00FD3E27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ab/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26CECF3F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6F16BD1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6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C21926" w14:textId="77777777" w:rsidR="000C249E" w:rsidRPr="00FD3E27" w:rsidRDefault="000C249E" w:rsidP="00B0176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14:paraId="6F4BBA0B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8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2D1FC6" w14:textId="77777777" w:rsidR="000C249E" w:rsidRPr="00FD3E27" w:rsidRDefault="000C249E" w:rsidP="00B0176F">
            <w:pPr>
              <w:tabs>
                <w:tab w:val="left" w:pos="201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 w:rsidRPr="00FD3E27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ab/>
            </w: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28B870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0C249E" w:rsidRPr="00FD3E27" w14:paraId="15F24752" w14:textId="77777777" w:rsidTr="00B0176F">
        <w:trPr>
          <w:gridAfter w:val="1"/>
          <w:wAfter w:w="93" w:type="dxa"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14:paraId="7F187462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6835C33E" w14:textId="77777777" w:rsidR="000C249E" w:rsidRPr="00FD3E27" w:rsidRDefault="000C249E" w:rsidP="00B0176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2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90143C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F654585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B28E5BF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6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028F7A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14:paraId="0C4712EA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8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AD5B73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9A0659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0C249E" w:rsidRPr="00FD3E27" w14:paraId="1662A403" w14:textId="77777777" w:rsidTr="00B0176F">
        <w:trPr>
          <w:gridAfter w:val="1"/>
          <w:wAfter w:w="93" w:type="dxa"/>
          <w:trHeight w:hRule="exact" w:val="1625"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14:paraId="0AA6D71B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3D96D0C5" w14:textId="77777777" w:rsidR="000C249E" w:rsidRPr="00FD3E27" w:rsidRDefault="000C249E" w:rsidP="00B0176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2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D3E49D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15B548EF" w14:textId="77777777" w:rsidR="000C249E" w:rsidRDefault="000C249E" w:rsidP="00B0176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  <w:p w14:paraId="4B297C7C" w14:textId="77777777" w:rsidR="000C249E" w:rsidRDefault="000C249E" w:rsidP="00B0176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  <w:p w14:paraId="24F64D14" w14:textId="77777777" w:rsidR="000C249E" w:rsidRPr="00FD3E27" w:rsidRDefault="000C249E" w:rsidP="00B0176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7F7BD47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6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250B70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14:paraId="26347578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8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58B55C2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65D32A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0C249E" w:rsidRPr="00FD3E27" w14:paraId="3498E7B2" w14:textId="77777777" w:rsidTr="00B0176F">
        <w:trPr>
          <w:gridAfter w:val="3"/>
          <w:wAfter w:w="700" w:type="dxa"/>
          <w:cantSplit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14:paraId="613AD1F1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1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FDCEC93" w14:textId="77777777" w:rsidR="000C249E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  <w:p w14:paraId="11D31E70" w14:textId="77777777" w:rsidR="000C249E" w:rsidRDefault="000C249E" w:rsidP="000C249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  <w:p w14:paraId="2894F600" w14:textId="37D3B7DE" w:rsidR="000C249E" w:rsidRPr="00FD3E27" w:rsidRDefault="000C249E" w:rsidP="000C249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 w:rsidRPr="00FD3E27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Северодвинск 202</w:t>
            </w:r>
            <w:r w:rsidR="008624CF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5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AE239B" w14:textId="77777777" w:rsidR="000C249E" w:rsidRPr="00FD3E27" w:rsidRDefault="000C249E" w:rsidP="00B0176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</w:tbl>
    <w:p w14:paraId="05D9AFF9" w14:textId="69F1F133" w:rsidR="001448A3" w:rsidRDefault="001448A3" w:rsidP="001448A3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1 Вы</w:t>
      </w:r>
      <w:r w:rsidR="00F35218">
        <w:rPr>
          <w:rFonts w:eastAsiaTheme="minorEastAsia"/>
        </w:rPr>
        <w:t>полнение лабораторной работы</w:t>
      </w:r>
    </w:p>
    <w:p w14:paraId="0B409D88" w14:textId="77777777" w:rsidR="001448A3" w:rsidRDefault="001448A3" w:rsidP="001448A3">
      <w:pPr>
        <w:pStyle w:val="2"/>
      </w:pPr>
      <w:r>
        <w:t xml:space="preserve">1.1 </w:t>
      </w:r>
      <w:r w:rsidR="005D673A">
        <w:t>Цель работы</w:t>
      </w:r>
    </w:p>
    <w:p w14:paraId="2020E35B" w14:textId="739A9BD4" w:rsidR="00146B56" w:rsidRDefault="000042AD" w:rsidP="000E23A3">
      <w:r>
        <w:t>Экспериментальное исследование цепи синусоидального тока, содержащей участки с индуктивно связанными элементами.</w:t>
      </w:r>
    </w:p>
    <w:p w14:paraId="7BA3B6C2" w14:textId="65A2DB5A" w:rsidR="001448A3" w:rsidRDefault="00974D1F" w:rsidP="00211C7D">
      <w:pPr>
        <w:pStyle w:val="2"/>
      </w:pPr>
      <w:r>
        <w:t>1.</w:t>
      </w:r>
      <w:r w:rsidR="009C5621">
        <w:t>2</w:t>
      </w:r>
      <w:r w:rsidR="001448A3">
        <w:t xml:space="preserve"> </w:t>
      </w:r>
      <w:r w:rsidR="000042AD">
        <w:t>Расчёт параметров индуктивно связанных катушек</w:t>
      </w:r>
    </w:p>
    <w:p w14:paraId="2C46D0A8" w14:textId="5F603D6C" w:rsidR="000E3C34" w:rsidRPr="000E3C34" w:rsidRDefault="000E3C34" w:rsidP="000E3C34">
      <w:pPr>
        <w:pStyle w:val="ad"/>
        <w:spacing w:before="0" w:beforeAutospacing="0" w:after="0" w:afterAutospacing="0" w:line="360" w:lineRule="auto"/>
        <w:ind w:firstLine="708"/>
        <w:jc w:val="both"/>
        <w:rPr>
          <w:sz w:val="26"/>
          <w:szCs w:val="26"/>
        </w:rPr>
      </w:pPr>
      <w:r w:rsidRPr="000E3C34">
        <w:rPr>
          <w:sz w:val="26"/>
          <w:szCs w:val="26"/>
        </w:rPr>
        <w:t>Для изучения параметров индуктивно связанных катушек была собрана цепь по схеме, представленной на рисунке 1.</w:t>
      </w:r>
    </w:p>
    <w:p w14:paraId="52A7364C" w14:textId="539F95E8" w:rsidR="00CA2FD6" w:rsidRDefault="000042AD" w:rsidP="000E3C34">
      <w:pPr>
        <w:pStyle w:val="ad"/>
        <w:spacing w:before="240" w:beforeAutospacing="0" w:after="120" w:afterAutospacing="0"/>
        <w:jc w:val="center"/>
      </w:pPr>
      <w:r>
        <w:rPr>
          <w:noProof/>
        </w:rPr>
        <w:drawing>
          <wp:inline distT="0" distB="0" distL="0" distR="0" wp14:anchorId="0A25264C" wp14:editId="3BEB7977">
            <wp:extent cx="5321742" cy="2664000"/>
            <wp:effectExtent l="0" t="0" r="0" b="0"/>
            <wp:docPr id="1482817307" name="Рисунок 1" descr="Изображение выглядит как текст, диаграмма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17307" name="Рисунок 1" descr="Изображение выглядит как текст, диаграмма, План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742" cy="26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71763" w14:textId="77777777" w:rsidR="000042AD" w:rsidRDefault="00CA2FD6" w:rsidP="001C777B">
      <w:pPr>
        <w:spacing w:before="120" w:after="240"/>
        <w:ind w:firstLine="0"/>
        <w:jc w:val="center"/>
      </w:pPr>
      <w:r>
        <w:t xml:space="preserve">Рисунок 1 – </w:t>
      </w:r>
      <w:r w:rsidR="000042AD">
        <w:t>Схема электрической цепи для определения параметров индуктивно связанных катушек</w:t>
      </w:r>
    </w:p>
    <w:p w14:paraId="002B48CF" w14:textId="2F3895AB" w:rsidR="000E3C34" w:rsidRDefault="000E3C34" w:rsidP="000E3C34">
      <w:pPr>
        <w:ind w:firstLine="0"/>
      </w:pPr>
      <w:r>
        <w:tab/>
        <w:t>Экспериментальные данные первого опыта и их обработка представлены в таблицах 1, 2.</w:t>
      </w:r>
    </w:p>
    <w:p w14:paraId="18660CFA" w14:textId="5D90529D" w:rsidR="000042AD" w:rsidRDefault="000042AD" w:rsidP="008F341F">
      <w:pPr>
        <w:ind w:firstLine="0"/>
      </w:pPr>
      <w:r>
        <w:t>Таблица 1 – Экспериментальные данные для определения параметров катушек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9"/>
        <w:gridCol w:w="1165"/>
        <w:gridCol w:w="1169"/>
        <w:gridCol w:w="1168"/>
        <w:gridCol w:w="1168"/>
        <w:gridCol w:w="1167"/>
        <w:gridCol w:w="1170"/>
        <w:gridCol w:w="1169"/>
      </w:tblGrid>
      <w:tr w:rsidR="000042AD" w:rsidRPr="008F341F" w14:paraId="2C2D5D84" w14:textId="77777777" w:rsidTr="00B5078F">
        <w:tc>
          <w:tcPr>
            <w:tcW w:w="4784" w:type="dxa"/>
            <w:gridSpan w:val="4"/>
          </w:tcPr>
          <w:p w14:paraId="7BE78E2A" w14:textId="25C66F8E" w:rsidR="000042AD" w:rsidRPr="008F341F" w:rsidRDefault="000042AD" w:rsidP="000042AD">
            <w:pPr>
              <w:spacing w:before="100" w:beforeAutospacing="1" w:line="240" w:lineRule="auto"/>
              <w:ind w:firstLine="0"/>
              <w:jc w:val="center"/>
              <w:rPr>
                <w:i/>
                <w:sz w:val="22"/>
              </w:rPr>
            </w:pPr>
            <w:r w:rsidRPr="008F341F">
              <w:rPr>
                <w:sz w:val="22"/>
              </w:rPr>
              <w:t xml:space="preserve">К выходу генератора подключена катушка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</m:oMath>
          </w:p>
        </w:tc>
        <w:tc>
          <w:tcPr>
            <w:tcW w:w="4787" w:type="dxa"/>
            <w:gridSpan w:val="4"/>
          </w:tcPr>
          <w:p w14:paraId="7ABC7DA7" w14:textId="2A5D9996" w:rsidR="000042AD" w:rsidRPr="008F341F" w:rsidRDefault="000042AD" w:rsidP="000042AD">
            <w:pPr>
              <w:spacing w:before="100" w:beforeAutospacing="1" w:line="240" w:lineRule="auto"/>
              <w:ind w:firstLine="0"/>
              <w:jc w:val="center"/>
              <w:rPr>
                <w:sz w:val="22"/>
              </w:rPr>
            </w:pPr>
            <w:r w:rsidRPr="008F341F">
              <w:rPr>
                <w:sz w:val="22"/>
              </w:rPr>
              <w:t xml:space="preserve">К выходу генератора подключена катушка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</m:oMath>
          </w:p>
        </w:tc>
      </w:tr>
      <w:tr w:rsidR="000042AD" w:rsidRPr="008F341F" w14:paraId="7A4087A0" w14:textId="77777777" w:rsidTr="000042AD">
        <w:tc>
          <w:tcPr>
            <w:tcW w:w="1196" w:type="dxa"/>
          </w:tcPr>
          <w:p w14:paraId="63694F84" w14:textId="7193B573" w:rsidR="000042AD" w:rsidRPr="008F341F" w:rsidRDefault="00000000" w:rsidP="000042AD">
            <w:pPr>
              <w:spacing w:before="100" w:beforeAutospacing="1" w:line="240" w:lineRule="auto"/>
              <w:ind w:firstLine="0"/>
              <w:jc w:val="center"/>
              <w:rPr>
                <w:sz w:val="2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</m:oMath>
            <w:r w:rsidR="000042AD" w:rsidRPr="008F341F">
              <w:rPr>
                <w:rFonts w:eastAsiaTheme="minorEastAsia"/>
                <w:sz w:val="22"/>
                <w:lang w:val="en-US"/>
              </w:rPr>
              <w:t xml:space="preserve">, </w:t>
            </w:r>
            <w:r w:rsidR="000042AD" w:rsidRPr="008F341F">
              <w:rPr>
                <w:rFonts w:eastAsiaTheme="minorEastAsia"/>
                <w:sz w:val="22"/>
              </w:rPr>
              <w:t>В</w:t>
            </w:r>
          </w:p>
        </w:tc>
        <w:tc>
          <w:tcPr>
            <w:tcW w:w="1196" w:type="dxa"/>
          </w:tcPr>
          <w:p w14:paraId="5A1C6E7E" w14:textId="2A457C06" w:rsidR="000042AD" w:rsidRPr="008F341F" w:rsidRDefault="00000000" w:rsidP="000042AD">
            <w:pPr>
              <w:spacing w:before="100" w:beforeAutospacing="1" w:line="240" w:lineRule="auto"/>
              <w:ind w:firstLine="0"/>
              <w:jc w:val="center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</m:oMath>
            <w:r w:rsidR="000042AD" w:rsidRPr="008F341F">
              <w:rPr>
                <w:rFonts w:eastAsiaTheme="minorEastAsia"/>
                <w:sz w:val="22"/>
                <w:lang w:val="en-US"/>
              </w:rPr>
              <w:t>, м</w:t>
            </w:r>
            <w:r w:rsidR="000042AD" w:rsidRPr="008F341F">
              <w:rPr>
                <w:rFonts w:eastAsiaTheme="minorEastAsia"/>
                <w:sz w:val="22"/>
              </w:rPr>
              <w:t>А</w:t>
            </w:r>
          </w:p>
        </w:tc>
        <w:tc>
          <w:tcPr>
            <w:tcW w:w="1196" w:type="dxa"/>
          </w:tcPr>
          <w:p w14:paraId="0FC7B510" w14:textId="3A959BE9" w:rsidR="000042AD" w:rsidRPr="008F341F" w:rsidRDefault="00000000" w:rsidP="000042AD">
            <w:pPr>
              <w:spacing w:before="100" w:beforeAutospacing="1" w:line="240" w:lineRule="auto"/>
              <w:ind w:firstLine="0"/>
              <w:jc w:val="center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</m:oMath>
            <w:r w:rsidR="000042AD" w:rsidRPr="008F341F">
              <w:rPr>
                <w:rFonts w:eastAsiaTheme="minorEastAsia"/>
                <w:sz w:val="22"/>
                <w:lang w:val="en-US"/>
              </w:rPr>
              <w:t xml:space="preserve">, </w:t>
            </w:r>
            <w:r w:rsidR="000042AD" w:rsidRPr="008F341F">
              <w:rPr>
                <w:rFonts w:eastAsiaTheme="minorEastAsia"/>
                <w:sz w:val="22"/>
              </w:rPr>
              <w:t>град</w:t>
            </w:r>
          </w:p>
        </w:tc>
        <w:tc>
          <w:tcPr>
            <w:tcW w:w="1196" w:type="dxa"/>
          </w:tcPr>
          <w:p w14:paraId="7B79DFC1" w14:textId="1B0A06E3" w:rsidR="000042AD" w:rsidRPr="008F341F" w:rsidRDefault="00000000" w:rsidP="000042AD">
            <w:pPr>
              <w:spacing w:before="100" w:beforeAutospacing="1" w:line="240" w:lineRule="auto"/>
              <w:ind w:firstLine="0"/>
              <w:jc w:val="center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2</m:t>
                  </m:r>
                </m:sub>
              </m:sSub>
            </m:oMath>
            <w:r w:rsidR="000042AD" w:rsidRPr="008F341F">
              <w:rPr>
                <w:rFonts w:eastAsiaTheme="minorEastAsia"/>
                <w:sz w:val="22"/>
                <w:lang w:val="en-US"/>
              </w:rPr>
              <w:t xml:space="preserve">, </w:t>
            </w:r>
            <w:r w:rsidR="000042AD" w:rsidRPr="008F341F">
              <w:rPr>
                <w:rFonts w:eastAsiaTheme="minorEastAsia"/>
                <w:sz w:val="22"/>
              </w:rPr>
              <w:t>В</w:t>
            </w:r>
          </w:p>
        </w:tc>
        <w:tc>
          <w:tcPr>
            <w:tcW w:w="1196" w:type="dxa"/>
          </w:tcPr>
          <w:p w14:paraId="0D89F11E" w14:textId="5FB8D581" w:rsidR="000042AD" w:rsidRPr="008F341F" w:rsidRDefault="00000000" w:rsidP="000042AD">
            <w:pPr>
              <w:spacing w:before="100" w:beforeAutospacing="1" w:line="240" w:lineRule="auto"/>
              <w:ind w:firstLine="0"/>
              <w:jc w:val="center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</m:oMath>
            <w:r w:rsidR="000042AD" w:rsidRPr="008F341F">
              <w:rPr>
                <w:rFonts w:eastAsiaTheme="minorEastAsia"/>
                <w:sz w:val="22"/>
                <w:lang w:val="en-US"/>
              </w:rPr>
              <w:t xml:space="preserve">, </w:t>
            </w:r>
            <w:r w:rsidR="000042AD" w:rsidRPr="008F341F">
              <w:rPr>
                <w:rFonts w:eastAsiaTheme="minorEastAsia"/>
                <w:sz w:val="22"/>
              </w:rPr>
              <w:t>В</w:t>
            </w:r>
          </w:p>
        </w:tc>
        <w:tc>
          <w:tcPr>
            <w:tcW w:w="1197" w:type="dxa"/>
          </w:tcPr>
          <w:p w14:paraId="7FF3C511" w14:textId="46B3BB16" w:rsidR="000042AD" w:rsidRPr="008F341F" w:rsidRDefault="00000000" w:rsidP="000042AD">
            <w:pPr>
              <w:spacing w:before="100" w:beforeAutospacing="1" w:line="240" w:lineRule="auto"/>
              <w:ind w:firstLine="0"/>
              <w:jc w:val="center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</m:oMath>
            <w:r w:rsidR="000042AD" w:rsidRPr="008F341F">
              <w:rPr>
                <w:rFonts w:eastAsiaTheme="minorEastAsia"/>
                <w:sz w:val="22"/>
                <w:lang w:val="en-US"/>
              </w:rPr>
              <w:t>, м</w:t>
            </w:r>
            <w:r w:rsidR="000042AD" w:rsidRPr="008F341F">
              <w:rPr>
                <w:rFonts w:eastAsiaTheme="minorEastAsia"/>
                <w:sz w:val="22"/>
              </w:rPr>
              <w:t>А</w:t>
            </w:r>
          </w:p>
        </w:tc>
        <w:tc>
          <w:tcPr>
            <w:tcW w:w="1197" w:type="dxa"/>
          </w:tcPr>
          <w:p w14:paraId="45DC0DB8" w14:textId="45715989" w:rsidR="000042AD" w:rsidRPr="008F341F" w:rsidRDefault="00000000" w:rsidP="000042AD">
            <w:pPr>
              <w:spacing w:before="100" w:beforeAutospacing="1" w:line="240" w:lineRule="auto"/>
              <w:ind w:firstLine="0"/>
              <w:jc w:val="center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</m:oMath>
            <w:r w:rsidR="000042AD" w:rsidRPr="008F341F">
              <w:rPr>
                <w:rFonts w:eastAsiaTheme="minorEastAsia"/>
                <w:sz w:val="22"/>
                <w:lang w:val="en-US"/>
              </w:rPr>
              <w:t xml:space="preserve">, </w:t>
            </w:r>
            <w:r w:rsidR="000042AD" w:rsidRPr="008F341F">
              <w:rPr>
                <w:rFonts w:eastAsiaTheme="minorEastAsia"/>
                <w:sz w:val="22"/>
              </w:rPr>
              <w:t>град</w:t>
            </w:r>
          </w:p>
        </w:tc>
        <w:tc>
          <w:tcPr>
            <w:tcW w:w="1197" w:type="dxa"/>
          </w:tcPr>
          <w:p w14:paraId="26071F17" w14:textId="2884BF60" w:rsidR="000042AD" w:rsidRPr="008F341F" w:rsidRDefault="00000000" w:rsidP="000042AD">
            <w:pPr>
              <w:spacing w:before="100" w:beforeAutospacing="1" w:line="240" w:lineRule="auto"/>
              <w:ind w:firstLine="0"/>
              <w:jc w:val="center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2</m:t>
                  </m:r>
                </m:sub>
              </m:sSub>
            </m:oMath>
            <w:r w:rsidR="000042AD" w:rsidRPr="008F341F">
              <w:rPr>
                <w:rFonts w:eastAsiaTheme="minorEastAsia"/>
                <w:sz w:val="22"/>
                <w:lang w:val="en-US"/>
              </w:rPr>
              <w:t xml:space="preserve">, </w:t>
            </w:r>
            <w:r w:rsidR="000042AD" w:rsidRPr="008F341F">
              <w:rPr>
                <w:rFonts w:eastAsiaTheme="minorEastAsia"/>
                <w:sz w:val="22"/>
              </w:rPr>
              <w:t>В</w:t>
            </w:r>
          </w:p>
        </w:tc>
      </w:tr>
      <w:tr w:rsidR="000042AD" w:rsidRPr="008F341F" w14:paraId="76EE5AE2" w14:textId="77777777" w:rsidTr="000042AD">
        <w:tc>
          <w:tcPr>
            <w:tcW w:w="1196" w:type="dxa"/>
          </w:tcPr>
          <w:p w14:paraId="189FEFE7" w14:textId="2B59ACC3" w:rsidR="000042AD" w:rsidRPr="008F341F" w:rsidRDefault="000042AD" w:rsidP="000042AD">
            <w:pPr>
              <w:spacing w:before="100" w:beforeAutospacing="1" w:line="240" w:lineRule="auto"/>
              <w:ind w:firstLine="0"/>
              <w:jc w:val="center"/>
              <w:rPr>
                <w:sz w:val="22"/>
              </w:rPr>
            </w:pPr>
            <w:r w:rsidRPr="008F341F">
              <w:rPr>
                <w:sz w:val="22"/>
              </w:rPr>
              <w:t>6,40</w:t>
            </w:r>
          </w:p>
        </w:tc>
        <w:tc>
          <w:tcPr>
            <w:tcW w:w="1196" w:type="dxa"/>
          </w:tcPr>
          <w:p w14:paraId="4AC31E40" w14:textId="0D30F283" w:rsidR="000042AD" w:rsidRPr="008F341F" w:rsidRDefault="000042AD" w:rsidP="000042AD">
            <w:pPr>
              <w:spacing w:before="100" w:beforeAutospacing="1" w:line="240" w:lineRule="auto"/>
              <w:ind w:firstLine="0"/>
              <w:jc w:val="center"/>
              <w:rPr>
                <w:sz w:val="22"/>
              </w:rPr>
            </w:pPr>
            <w:r w:rsidRPr="008F341F">
              <w:rPr>
                <w:sz w:val="22"/>
              </w:rPr>
              <w:t>43</w:t>
            </w:r>
          </w:p>
        </w:tc>
        <w:tc>
          <w:tcPr>
            <w:tcW w:w="1196" w:type="dxa"/>
          </w:tcPr>
          <w:p w14:paraId="3A6C52F8" w14:textId="5158A042" w:rsidR="000042AD" w:rsidRPr="008F341F" w:rsidRDefault="000042AD" w:rsidP="000042AD">
            <w:pPr>
              <w:spacing w:before="100" w:beforeAutospacing="1" w:line="240" w:lineRule="auto"/>
              <w:ind w:firstLine="0"/>
              <w:jc w:val="center"/>
              <w:rPr>
                <w:sz w:val="22"/>
              </w:rPr>
            </w:pPr>
            <w:r w:rsidRPr="008F341F">
              <w:rPr>
                <w:sz w:val="22"/>
              </w:rPr>
              <w:t>45</w:t>
            </w:r>
          </w:p>
        </w:tc>
        <w:tc>
          <w:tcPr>
            <w:tcW w:w="1196" w:type="dxa"/>
          </w:tcPr>
          <w:p w14:paraId="68B7C623" w14:textId="6862B03D" w:rsidR="000042AD" w:rsidRPr="008F341F" w:rsidRDefault="000042AD" w:rsidP="000042AD">
            <w:pPr>
              <w:spacing w:before="100" w:beforeAutospacing="1" w:line="240" w:lineRule="auto"/>
              <w:ind w:firstLine="0"/>
              <w:jc w:val="center"/>
              <w:rPr>
                <w:sz w:val="22"/>
              </w:rPr>
            </w:pPr>
            <w:r w:rsidRPr="008F341F">
              <w:rPr>
                <w:sz w:val="22"/>
              </w:rPr>
              <w:t>1,33</w:t>
            </w:r>
          </w:p>
        </w:tc>
        <w:tc>
          <w:tcPr>
            <w:tcW w:w="1196" w:type="dxa"/>
          </w:tcPr>
          <w:p w14:paraId="6D3928F2" w14:textId="3EAC5726" w:rsidR="000042AD" w:rsidRPr="008F341F" w:rsidRDefault="000042AD" w:rsidP="000042AD">
            <w:pPr>
              <w:spacing w:before="100" w:beforeAutospacing="1" w:line="240" w:lineRule="auto"/>
              <w:ind w:firstLine="0"/>
              <w:jc w:val="center"/>
              <w:rPr>
                <w:sz w:val="22"/>
              </w:rPr>
            </w:pPr>
            <w:r w:rsidRPr="008F341F">
              <w:rPr>
                <w:sz w:val="22"/>
              </w:rPr>
              <w:t>6,45</w:t>
            </w:r>
          </w:p>
        </w:tc>
        <w:tc>
          <w:tcPr>
            <w:tcW w:w="1197" w:type="dxa"/>
          </w:tcPr>
          <w:p w14:paraId="44E4ABE6" w14:textId="128EBB4D" w:rsidR="000042AD" w:rsidRPr="008F341F" w:rsidRDefault="000042AD" w:rsidP="000042AD">
            <w:pPr>
              <w:spacing w:before="100" w:beforeAutospacing="1" w:line="240" w:lineRule="auto"/>
              <w:ind w:firstLine="0"/>
              <w:jc w:val="center"/>
              <w:rPr>
                <w:sz w:val="22"/>
              </w:rPr>
            </w:pPr>
            <w:r w:rsidRPr="008F341F">
              <w:rPr>
                <w:sz w:val="22"/>
              </w:rPr>
              <w:t>104</w:t>
            </w:r>
          </w:p>
        </w:tc>
        <w:tc>
          <w:tcPr>
            <w:tcW w:w="1197" w:type="dxa"/>
          </w:tcPr>
          <w:p w14:paraId="13A36442" w14:textId="069DC0F9" w:rsidR="000042AD" w:rsidRPr="008F341F" w:rsidRDefault="000042AD" w:rsidP="000042AD">
            <w:pPr>
              <w:spacing w:before="100" w:beforeAutospacing="1" w:line="240" w:lineRule="auto"/>
              <w:ind w:firstLine="0"/>
              <w:jc w:val="center"/>
              <w:rPr>
                <w:sz w:val="22"/>
              </w:rPr>
            </w:pPr>
            <w:r w:rsidRPr="008F341F">
              <w:rPr>
                <w:sz w:val="22"/>
              </w:rPr>
              <w:t>32</w:t>
            </w:r>
          </w:p>
        </w:tc>
        <w:tc>
          <w:tcPr>
            <w:tcW w:w="1197" w:type="dxa"/>
          </w:tcPr>
          <w:p w14:paraId="7E49F950" w14:textId="2B023D0F" w:rsidR="000042AD" w:rsidRPr="008F341F" w:rsidRDefault="000042AD" w:rsidP="000042AD">
            <w:pPr>
              <w:spacing w:before="100" w:beforeAutospacing="1" w:line="240" w:lineRule="auto"/>
              <w:ind w:firstLine="0"/>
              <w:jc w:val="center"/>
              <w:rPr>
                <w:sz w:val="22"/>
              </w:rPr>
            </w:pPr>
            <w:r w:rsidRPr="008F341F">
              <w:rPr>
                <w:sz w:val="22"/>
              </w:rPr>
              <w:t>3,20</w:t>
            </w:r>
          </w:p>
        </w:tc>
      </w:tr>
    </w:tbl>
    <w:p w14:paraId="73DAEB55" w14:textId="65B084A6" w:rsidR="00CA2FD6" w:rsidRDefault="000042AD" w:rsidP="002215E4">
      <w:pPr>
        <w:spacing w:before="120"/>
        <w:ind w:firstLine="0"/>
      </w:pPr>
      <w:r>
        <w:t>Таблица 2 – Предварительные расчёты параметров катушек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042AD" w:rsidRPr="008F341F" w14:paraId="34855A44" w14:textId="77777777" w:rsidTr="00BB5CA6">
        <w:tc>
          <w:tcPr>
            <w:tcW w:w="9571" w:type="dxa"/>
            <w:gridSpan w:val="2"/>
          </w:tcPr>
          <w:p w14:paraId="4AEB00AA" w14:textId="32B27BE9" w:rsidR="000042AD" w:rsidRPr="008F341F" w:rsidRDefault="000042AD" w:rsidP="000042AD">
            <w:pPr>
              <w:ind w:firstLine="0"/>
              <w:jc w:val="center"/>
              <w:rPr>
                <w:sz w:val="22"/>
              </w:rPr>
            </w:pPr>
            <w:r w:rsidRPr="008F341F">
              <w:rPr>
                <w:sz w:val="22"/>
              </w:rPr>
              <w:t xml:space="preserve">К выходу генератора подключена катушка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</m:oMath>
          </w:p>
        </w:tc>
      </w:tr>
      <w:tr w:rsidR="000042AD" w:rsidRPr="008F341F" w14:paraId="3EBA47C9" w14:textId="77777777" w:rsidTr="000042AD">
        <w:tc>
          <w:tcPr>
            <w:tcW w:w="4785" w:type="dxa"/>
          </w:tcPr>
          <w:p w14:paraId="7AE4BABE" w14:textId="2D21391F" w:rsidR="000042AD" w:rsidRPr="008F341F" w:rsidRDefault="00000000" w:rsidP="000042AD">
            <w:pPr>
              <w:ind w:firstLine="0"/>
              <w:rPr>
                <w:i/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6,40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43∙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-3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2"/>
                </w:rPr>
                <m:t>=148,84 Ом</m:t>
              </m:r>
            </m:oMath>
            <w:r w:rsidR="008F341F">
              <w:rPr>
                <w:rFonts w:eastAsiaTheme="minorEastAsia"/>
                <w:i/>
                <w:sz w:val="22"/>
              </w:rPr>
              <w:t xml:space="preserve"> </w:t>
            </w:r>
          </w:p>
        </w:tc>
        <w:tc>
          <w:tcPr>
            <w:tcW w:w="4786" w:type="dxa"/>
          </w:tcPr>
          <w:p w14:paraId="33DCF546" w14:textId="0E091A58" w:rsidR="000042AD" w:rsidRPr="008F341F" w:rsidRDefault="00000000" w:rsidP="000042AD">
            <w:pPr>
              <w:ind w:firstLine="0"/>
              <w:rPr>
                <w:i/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к1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22"/>
                </w:rPr>
                <m:t>=148,8∙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2"/>
                    </w:rPr>
                    <m:t>45°</m:t>
                  </m:r>
                </m:e>
              </m:func>
              <m:r>
                <w:rPr>
                  <w:rFonts w:ascii="Cambria Math" w:hAnsi="Cambria Math"/>
                  <w:sz w:val="22"/>
                </w:rPr>
                <m:t>=105.24 Ом</m:t>
              </m:r>
            </m:oMath>
            <w:r w:rsidR="008F341F">
              <w:rPr>
                <w:rFonts w:eastAsiaTheme="minorEastAsia"/>
                <w:i/>
                <w:sz w:val="22"/>
              </w:rPr>
              <w:t xml:space="preserve"> </w:t>
            </w:r>
          </w:p>
        </w:tc>
      </w:tr>
      <w:tr w:rsidR="000042AD" w:rsidRPr="008F341F" w14:paraId="4C10F057" w14:textId="77777777" w:rsidTr="000042AD">
        <w:tc>
          <w:tcPr>
            <w:tcW w:w="4785" w:type="dxa"/>
          </w:tcPr>
          <w:p w14:paraId="0B60BD32" w14:textId="0E446555" w:rsidR="000042AD" w:rsidRPr="008F341F" w:rsidRDefault="00000000" w:rsidP="000042AD">
            <w:pPr>
              <w:ind w:firstLine="0"/>
              <w:rPr>
                <w:i/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к1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22"/>
                </w:rPr>
                <m:t>=148,84∙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2"/>
                    </w:rPr>
                    <m:t>45°</m:t>
                  </m:r>
                </m:e>
              </m:func>
              <m:r>
                <w:rPr>
                  <w:rFonts w:ascii="Cambria Math" w:hAnsi="Cambria Math"/>
                  <w:sz w:val="22"/>
                </w:rPr>
                <m:t>=105.24 Ом</m:t>
              </m:r>
            </m:oMath>
            <w:r w:rsidR="008F341F">
              <w:rPr>
                <w:rFonts w:eastAsiaTheme="minorEastAsia"/>
                <w:i/>
                <w:sz w:val="22"/>
              </w:rPr>
              <w:t xml:space="preserve"> </w:t>
            </w:r>
          </w:p>
        </w:tc>
        <w:tc>
          <w:tcPr>
            <w:tcW w:w="4786" w:type="dxa"/>
          </w:tcPr>
          <w:p w14:paraId="1946CC1B" w14:textId="70F02CAB" w:rsidR="000042AD" w:rsidRPr="008F341F" w:rsidRDefault="00000000" w:rsidP="000042AD">
            <w:pPr>
              <w:ind w:firstLine="0"/>
              <w:rPr>
                <w:i/>
                <w:sz w:val="2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M1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1,33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43∙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-3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2"/>
                </w:rPr>
                <m:t>=30,93 Ом</m:t>
              </m:r>
            </m:oMath>
            <w:r w:rsidR="008F341F">
              <w:rPr>
                <w:rFonts w:eastAsiaTheme="minorEastAsia"/>
                <w:i/>
                <w:sz w:val="22"/>
              </w:rPr>
              <w:t xml:space="preserve"> </w:t>
            </w:r>
          </w:p>
        </w:tc>
      </w:tr>
    </w:tbl>
    <w:p w14:paraId="02A8ACEA" w14:textId="77777777" w:rsidR="000E3C34" w:rsidRDefault="000E3C34">
      <w:r>
        <w:br w:type="page"/>
      </w:r>
    </w:p>
    <w:p w14:paraId="41C47688" w14:textId="1FB97BD3" w:rsidR="000E3C34" w:rsidRDefault="000E3C34" w:rsidP="000E3C34">
      <w:pPr>
        <w:ind w:firstLine="0"/>
      </w:pPr>
      <w:r>
        <w:lastRenderedPageBreak/>
        <w:t>Окончание таблицы 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042AD" w:rsidRPr="008F341F" w14:paraId="45C19501" w14:textId="77777777" w:rsidTr="007E085E">
        <w:tc>
          <w:tcPr>
            <w:tcW w:w="9571" w:type="dxa"/>
            <w:gridSpan w:val="2"/>
          </w:tcPr>
          <w:p w14:paraId="14B6D978" w14:textId="08DF8973" w:rsidR="000042AD" w:rsidRPr="008F341F" w:rsidRDefault="000042AD" w:rsidP="000042AD">
            <w:pPr>
              <w:ind w:firstLine="0"/>
              <w:jc w:val="center"/>
              <w:rPr>
                <w:sz w:val="22"/>
              </w:rPr>
            </w:pPr>
            <w:r w:rsidRPr="008F341F">
              <w:rPr>
                <w:sz w:val="22"/>
              </w:rPr>
              <w:t xml:space="preserve">К выходу генератора подключена катушка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</m:oMath>
          </w:p>
        </w:tc>
      </w:tr>
      <w:tr w:rsidR="008F341F" w:rsidRPr="008F341F" w14:paraId="7E57ADC6" w14:textId="77777777" w:rsidTr="000042AD">
        <w:tc>
          <w:tcPr>
            <w:tcW w:w="4785" w:type="dxa"/>
          </w:tcPr>
          <w:p w14:paraId="2E7E1AFC" w14:textId="4462F985" w:rsidR="008F341F" w:rsidRPr="008F341F" w:rsidRDefault="00000000" w:rsidP="008F341F">
            <w:pPr>
              <w:ind w:firstLine="0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6,45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104∙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-3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2"/>
                </w:rPr>
                <m:t>=62,02 Ом</m:t>
              </m:r>
            </m:oMath>
            <w:r w:rsidR="008F341F">
              <w:rPr>
                <w:rFonts w:eastAsiaTheme="minorEastAsia"/>
                <w:sz w:val="22"/>
              </w:rPr>
              <w:t xml:space="preserve"> </w:t>
            </w:r>
          </w:p>
        </w:tc>
        <w:tc>
          <w:tcPr>
            <w:tcW w:w="4786" w:type="dxa"/>
          </w:tcPr>
          <w:p w14:paraId="36DE044C" w14:textId="29D60DAD" w:rsidR="008F341F" w:rsidRPr="008F341F" w:rsidRDefault="00000000" w:rsidP="008F341F">
            <w:pPr>
              <w:ind w:firstLine="0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к2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22"/>
                </w:rPr>
                <m:t>=62,02∙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2"/>
                    </w:rPr>
                    <m:t>32°</m:t>
                  </m:r>
                </m:e>
              </m:func>
              <m:r>
                <w:rPr>
                  <w:rFonts w:ascii="Cambria Math" w:hAnsi="Cambria Math"/>
                  <w:sz w:val="22"/>
                </w:rPr>
                <m:t>=52,6 Ом</m:t>
              </m:r>
            </m:oMath>
            <w:r w:rsidR="008F341F">
              <w:rPr>
                <w:rFonts w:eastAsiaTheme="minorEastAsia"/>
                <w:sz w:val="22"/>
              </w:rPr>
              <w:t xml:space="preserve"> </w:t>
            </w:r>
          </w:p>
        </w:tc>
      </w:tr>
      <w:tr w:rsidR="008F341F" w:rsidRPr="008F341F" w14:paraId="54B610C8" w14:textId="77777777" w:rsidTr="000042AD">
        <w:tc>
          <w:tcPr>
            <w:tcW w:w="4785" w:type="dxa"/>
          </w:tcPr>
          <w:p w14:paraId="04B280CA" w14:textId="7D368A8F" w:rsidR="008F341F" w:rsidRPr="008F341F" w:rsidRDefault="00000000" w:rsidP="008F341F">
            <w:pPr>
              <w:ind w:firstLine="0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к2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22"/>
                </w:rPr>
                <m:t>=62,02∙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2"/>
                    </w:rPr>
                    <m:t>32°</m:t>
                  </m:r>
                </m:e>
              </m:func>
              <m:r>
                <w:rPr>
                  <w:rFonts w:ascii="Cambria Math" w:hAnsi="Cambria Math"/>
                  <w:sz w:val="22"/>
                </w:rPr>
                <m:t>=32,87 Ом</m:t>
              </m:r>
            </m:oMath>
            <w:r w:rsidR="008F341F">
              <w:rPr>
                <w:rFonts w:eastAsiaTheme="minorEastAsia"/>
                <w:sz w:val="22"/>
              </w:rPr>
              <w:t xml:space="preserve"> </w:t>
            </w:r>
          </w:p>
        </w:tc>
        <w:tc>
          <w:tcPr>
            <w:tcW w:w="4786" w:type="dxa"/>
          </w:tcPr>
          <w:p w14:paraId="4F038299" w14:textId="614687C0" w:rsidR="008F341F" w:rsidRPr="008F341F" w:rsidRDefault="00000000" w:rsidP="008F341F">
            <w:pPr>
              <w:ind w:firstLine="0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M2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1,33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43∙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-3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2"/>
                </w:rPr>
                <m:t>=30,77 Ом</m:t>
              </m:r>
            </m:oMath>
            <w:r w:rsidR="008F341F">
              <w:rPr>
                <w:rFonts w:eastAsiaTheme="minorEastAsia"/>
                <w:sz w:val="22"/>
              </w:rPr>
              <w:t xml:space="preserve"> </w:t>
            </w:r>
          </w:p>
        </w:tc>
      </w:tr>
    </w:tbl>
    <w:p w14:paraId="2EDBF2E0" w14:textId="41DBC136" w:rsidR="000042AD" w:rsidRDefault="000E3C34" w:rsidP="000E3C34">
      <w:pPr>
        <w:spacing w:before="120" w:after="240"/>
        <w:ind w:firstLine="708"/>
      </w:pPr>
      <w:r>
        <w:t>Как мы видим из предварительных расчётов, взаимное реактивное сопротивление почти совпало, как и должно было получиться.</w:t>
      </w:r>
    </w:p>
    <w:p w14:paraId="2D604E4C" w14:textId="3A02B19C" w:rsidR="000E3C34" w:rsidRDefault="000E3C34" w:rsidP="000E3C34">
      <w:pPr>
        <w:pStyle w:val="2"/>
      </w:pPr>
      <w:r>
        <w:t>1.3 Исследование цепи с последовательным соединением катушек</w:t>
      </w:r>
    </w:p>
    <w:p w14:paraId="4E4BED07" w14:textId="33896E79" w:rsidR="000E3C34" w:rsidRDefault="000E3C34" w:rsidP="000E3C34">
      <w:r>
        <w:t xml:space="preserve">Для исследования цепи с последовательным соединением катушек соберем электрическую цепь по схеме, представленной на рисунке 2. </w:t>
      </w:r>
    </w:p>
    <w:p w14:paraId="58A1C891" w14:textId="08692BE5" w:rsidR="000E3C34" w:rsidRDefault="000E3C34" w:rsidP="000E3C34">
      <w:pPr>
        <w:pStyle w:val="ad"/>
        <w:spacing w:before="240" w:beforeAutospacing="0" w:after="120" w:afterAutospacing="0"/>
      </w:pPr>
      <w:r>
        <w:rPr>
          <w:noProof/>
        </w:rPr>
        <w:drawing>
          <wp:inline distT="0" distB="0" distL="0" distR="0" wp14:anchorId="1488A154" wp14:editId="46CFA8B2">
            <wp:extent cx="5940425" cy="2971800"/>
            <wp:effectExtent l="0" t="0" r="0" b="0"/>
            <wp:docPr id="1887979222" name="Рисунок 2" descr="Изображение выглядит как текст, диаграмма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79222" name="Рисунок 2" descr="Изображение выглядит как текст, диаграмма, План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73" b="15538"/>
                    <a:stretch/>
                  </pic:blipFill>
                  <pic:spPr bwMode="auto">
                    <a:xfrm>
                      <a:off x="0" y="0"/>
                      <a:ext cx="59404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FE462" w14:textId="2B12346E" w:rsidR="000E3C34" w:rsidRDefault="000E3C34" w:rsidP="000E3C34">
      <w:pPr>
        <w:pStyle w:val="ad"/>
        <w:spacing w:before="240" w:beforeAutospacing="0" w:after="120" w:afterAutospacing="0"/>
        <w:jc w:val="center"/>
        <w:rPr>
          <w:sz w:val="26"/>
          <w:szCs w:val="26"/>
        </w:rPr>
      </w:pPr>
      <w:r w:rsidRPr="000E3C34">
        <w:rPr>
          <w:sz w:val="26"/>
          <w:szCs w:val="26"/>
        </w:rPr>
        <w:t>Рисунок 2 – Цепь с последовательным соединением катушек</w:t>
      </w:r>
    </w:p>
    <w:p w14:paraId="6A39A682" w14:textId="313A2C0D" w:rsidR="0036789C" w:rsidRDefault="0036789C" w:rsidP="0036789C">
      <w:pPr>
        <w:pStyle w:val="ad"/>
        <w:spacing w:before="240" w:beforeAutospacing="0" w:after="120" w:afterAutospacing="0"/>
        <w:jc w:val="both"/>
        <w:rPr>
          <w:sz w:val="26"/>
          <w:szCs w:val="26"/>
        </w:rPr>
      </w:pPr>
      <w:r>
        <w:rPr>
          <w:sz w:val="26"/>
          <w:szCs w:val="26"/>
        </w:rPr>
        <w:tab/>
        <w:t>Снятые во втором опыте данные представлены в таблице 3.</w:t>
      </w:r>
    </w:p>
    <w:p w14:paraId="68A58708" w14:textId="618B622D" w:rsidR="0036789C" w:rsidRPr="000E3C34" w:rsidRDefault="0036789C" w:rsidP="0036789C">
      <w:pPr>
        <w:pStyle w:val="ad"/>
        <w:spacing w:before="240" w:beforeAutospacing="0" w:after="120" w:afterAutospacing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Таблица 3 – Экспериментальные данные при последовательном соединении </w:t>
      </w:r>
      <w:proofErr w:type="spellStart"/>
      <w:r>
        <w:rPr>
          <w:sz w:val="26"/>
          <w:szCs w:val="26"/>
        </w:rPr>
        <w:t>взаимоиндуктивных</w:t>
      </w:r>
      <w:proofErr w:type="spellEnd"/>
      <w:r>
        <w:rPr>
          <w:sz w:val="26"/>
          <w:szCs w:val="26"/>
        </w:rPr>
        <w:t xml:space="preserve"> катушек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3"/>
        <w:gridCol w:w="935"/>
        <w:gridCol w:w="933"/>
        <w:gridCol w:w="933"/>
        <w:gridCol w:w="939"/>
        <w:gridCol w:w="932"/>
        <w:gridCol w:w="934"/>
        <w:gridCol w:w="933"/>
        <w:gridCol w:w="933"/>
        <w:gridCol w:w="940"/>
      </w:tblGrid>
      <w:tr w:rsidR="000E3C34" w14:paraId="159A7F29" w14:textId="77777777" w:rsidTr="00B05D33">
        <w:tc>
          <w:tcPr>
            <w:tcW w:w="4785" w:type="dxa"/>
            <w:gridSpan w:val="5"/>
          </w:tcPr>
          <w:p w14:paraId="73CFC5AF" w14:textId="2191C7C0" w:rsidR="000E3C34" w:rsidRPr="0036789C" w:rsidRDefault="000E3C34" w:rsidP="0036789C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36789C">
              <w:rPr>
                <w:sz w:val="22"/>
              </w:rPr>
              <w:t>Согласное соединение катушек</w:t>
            </w:r>
          </w:p>
        </w:tc>
        <w:tc>
          <w:tcPr>
            <w:tcW w:w="4786" w:type="dxa"/>
            <w:gridSpan w:val="5"/>
          </w:tcPr>
          <w:p w14:paraId="2B7DD67F" w14:textId="555C3A95" w:rsidR="000E3C34" w:rsidRPr="0036789C" w:rsidRDefault="000E3C34" w:rsidP="0036789C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36789C">
              <w:rPr>
                <w:sz w:val="22"/>
              </w:rPr>
              <w:t>Встречное соединение катушек</w:t>
            </w:r>
          </w:p>
        </w:tc>
      </w:tr>
      <w:tr w:rsidR="000E3C34" w14:paraId="5E85FFAC" w14:textId="77777777" w:rsidTr="000E3C34">
        <w:tc>
          <w:tcPr>
            <w:tcW w:w="957" w:type="dxa"/>
          </w:tcPr>
          <w:p w14:paraId="630D0423" w14:textId="0D34A633" w:rsidR="000E3C34" w:rsidRPr="0036789C" w:rsidRDefault="000E3C34" w:rsidP="0036789C">
            <w:pPr>
              <w:spacing w:line="240" w:lineRule="auto"/>
              <w:ind w:firstLine="0"/>
              <w:jc w:val="center"/>
              <w:rPr>
                <w:sz w:val="22"/>
              </w:rPr>
            </w:pPr>
            <m:oMath>
              <m:r>
                <w:rPr>
                  <w:rFonts w:ascii="Cambria Math" w:hAnsi="Cambria Math"/>
                  <w:sz w:val="22"/>
                </w:rPr>
                <m:t>U</m:t>
              </m:r>
            </m:oMath>
            <w:r w:rsidRPr="0036789C">
              <w:rPr>
                <w:rFonts w:eastAsiaTheme="minorEastAsia"/>
                <w:sz w:val="22"/>
                <w:lang w:val="en-US"/>
              </w:rPr>
              <w:t xml:space="preserve">, </w:t>
            </w:r>
            <w:r w:rsidRPr="0036789C">
              <w:rPr>
                <w:rFonts w:eastAsiaTheme="minorEastAsia"/>
                <w:sz w:val="22"/>
              </w:rPr>
              <w:t>В</w:t>
            </w:r>
          </w:p>
        </w:tc>
        <w:tc>
          <w:tcPr>
            <w:tcW w:w="957" w:type="dxa"/>
          </w:tcPr>
          <w:p w14:paraId="05648E0E" w14:textId="17B79E32" w:rsidR="000E3C34" w:rsidRPr="0036789C" w:rsidRDefault="000E3C34" w:rsidP="0036789C">
            <w:pPr>
              <w:spacing w:line="240" w:lineRule="auto"/>
              <w:ind w:firstLine="0"/>
              <w:jc w:val="center"/>
              <w:rPr>
                <w:sz w:val="22"/>
              </w:rPr>
            </w:pPr>
            <m:oMath>
              <m:r>
                <w:rPr>
                  <w:rFonts w:ascii="Cambria Math" w:hAnsi="Cambria Math"/>
                  <w:sz w:val="22"/>
                </w:rPr>
                <m:t>I</m:t>
              </m:r>
            </m:oMath>
            <w:r w:rsidRPr="0036789C">
              <w:rPr>
                <w:rFonts w:eastAsiaTheme="minorEastAsia"/>
                <w:sz w:val="22"/>
                <w:lang w:val="en-US"/>
              </w:rPr>
              <w:t xml:space="preserve">, </w:t>
            </w:r>
            <w:r w:rsidRPr="0036789C">
              <w:rPr>
                <w:rFonts w:eastAsiaTheme="minorEastAsia"/>
                <w:sz w:val="22"/>
              </w:rPr>
              <w:t>мА</w:t>
            </w:r>
          </w:p>
        </w:tc>
        <w:tc>
          <w:tcPr>
            <w:tcW w:w="957" w:type="dxa"/>
          </w:tcPr>
          <w:p w14:paraId="7DAA72AB" w14:textId="2641C212" w:rsidR="000E3C34" w:rsidRPr="0036789C" w:rsidRDefault="00000000" w:rsidP="0036789C">
            <w:pPr>
              <w:spacing w:line="240" w:lineRule="auto"/>
              <w:ind w:firstLine="0"/>
              <w:jc w:val="center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</m:oMath>
            <w:r w:rsidR="000E3C34" w:rsidRPr="0036789C">
              <w:rPr>
                <w:rFonts w:eastAsiaTheme="minorEastAsia"/>
                <w:sz w:val="22"/>
                <w:lang w:val="en-US"/>
              </w:rPr>
              <w:t xml:space="preserve">, </w:t>
            </w:r>
            <w:r w:rsidR="000E3C34" w:rsidRPr="0036789C">
              <w:rPr>
                <w:rFonts w:eastAsiaTheme="minorEastAsia"/>
                <w:sz w:val="22"/>
              </w:rPr>
              <w:t>В</w:t>
            </w:r>
          </w:p>
        </w:tc>
        <w:tc>
          <w:tcPr>
            <w:tcW w:w="957" w:type="dxa"/>
          </w:tcPr>
          <w:p w14:paraId="0EFE042F" w14:textId="70BA6AEC" w:rsidR="000E3C34" w:rsidRPr="0036789C" w:rsidRDefault="00000000" w:rsidP="0036789C">
            <w:pPr>
              <w:spacing w:line="240" w:lineRule="auto"/>
              <w:ind w:firstLine="0"/>
              <w:jc w:val="center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</m:oMath>
            <w:r w:rsidR="000E3C34" w:rsidRPr="0036789C">
              <w:rPr>
                <w:rFonts w:eastAsiaTheme="minorEastAsia"/>
                <w:sz w:val="22"/>
                <w:lang w:val="en-US"/>
              </w:rPr>
              <w:t xml:space="preserve">, </w:t>
            </w:r>
            <w:r w:rsidR="000E3C34" w:rsidRPr="0036789C">
              <w:rPr>
                <w:rFonts w:eastAsiaTheme="minorEastAsia"/>
                <w:sz w:val="22"/>
              </w:rPr>
              <w:t>В</w:t>
            </w:r>
          </w:p>
        </w:tc>
        <w:tc>
          <w:tcPr>
            <w:tcW w:w="957" w:type="dxa"/>
          </w:tcPr>
          <w:p w14:paraId="41F32E81" w14:textId="53440C8F" w:rsidR="000E3C34" w:rsidRPr="0036789C" w:rsidRDefault="000E3C34" w:rsidP="0036789C">
            <w:pPr>
              <w:spacing w:line="240" w:lineRule="auto"/>
              <w:ind w:firstLine="0"/>
              <w:jc w:val="center"/>
              <w:rPr>
                <w:sz w:val="22"/>
              </w:rPr>
            </w:pPr>
            <m:oMath>
              <m:r>
                <w:rPr>
                  <w:rFonts w:ascii="Cambria Math" w:hAnsi="Cambria Math"/>
                  <w:sz w:val="22"/>
                </w:rPr>
                <m:t>φ</m:t>
              </m:r>
            </m:oMath>
            <w:r w:rsidRPr="0036789C">
              <w:rPr>
                <w:rFonts w:eastAsiaTheme="minorEastAsia"/>
                <w:sz w:val="22"/>
                <w:lang w:val="en-US"/>
              </w:rPr>
              <w:t xml:space="preserve">, </w:t>
            </w:r>
            <w:r w:rsidRPr="0036789C">
              <w:rPr>
                <w:rFonts w:eastAsiaTheme="minorEastAsia"/>
                <w:sz w:val="22"/>
              </w:rPr>
              <w:t>град</w:t>
            </w:r>
          </w:p>
        </w:tc>
        <w:tc>
          <w:tcPr>
            <w:tcW w:w="957" w:type="dxa"/>
          </w:tcPr>
          <w:p w14:paraId="294BE3E1" w14:textId="26138CF4" w:rsidR="000E3C34" w:rsidRPr="0036789C" w:rsidRDefault="000E3C34" w:rsidP="0036789C">
            <w:pPr>
              <w:spacing w:line="240" w:lineRule="auto"/>
              <w:ind w:firstLine="0"/>
              <w:jc w:val="center"/>
              <w:rPr>
                <w:sz w:val="22"/>
              </w:rPr>
            </w:pPr>
            <m:oMath>
              <m:r>
                <w:rPr>
                  <w:rFonts w:ascii="Cambria Math" w:hAnsi="Cambria Math"/>
                  <w:sz w:val="22"/>
                </w:rPr>
                <m:t>U</m:t>
              </m:r>
            </m:oMath>
            <w:r w:rsidRPr="0036789C">
              <w:rPr>
                <w:rFonts w:eastAsiaTheme="minorEastAsia"/>
                <w:sz w:val="22"/>
                <w:lang w:val="en-US"/>
              </w:rPr>
              <w:t xml:space="preserve">, </w:t>
            </w:r>
            <w:r w:rsidRPr="0036789C">
              <w:rPr>
                <w:rFonts w:eastAsiaTheme="minorEastAsia"/>
                <w:sz w:val="22"/>
              </w:rPr>
              <w:t>В</w:t>
            </w:r>
          </w:p>
        </w:tc>
        <w:tc>
          <w:tcPr>
            <w:tcW w:w="957" w:type="dxa"/>
          </w:tcPr>
          <w:p w14:paraId="5F72007C" w14:textId="57133A31" w:rsidR="000E3C34" w:rsidRPr="0036789C" w:rsidRDefault="000E3C34" w:rsidP="0036789C">
            <w:pPr>
              <w:spacing w:line="240" w:lineRule="auto"/>
              <w:ind w:firstLine="0"/>
              <w:jc w:val="center"/>
              <w:rPr>
                <w:sz w:val="22"/>
              </w:rPr>
            </w:pPr>
            <m:oMath>
              <m:r>
                <w:rPr>
                  <w:rFonts w:ascii="Cambria Math" w:hAnsi="Cambria Math"/>
                  <w:sz w:val="22"/>
                </w:rPr>
                <m:t>I</m:t>
              </m:r>
            </m:oMath>
            <w:r w:rsidRPr="0036789C">
              <w:rPr>
                <w:rFonts w:eastAsiaTheme="minorEastAsia"/>
                <w:sz w:val="22"/>
                <w:lang w:val="en-US"/>
              </w:rPr>
              <w:t xml:space="preserve">, </w:t>
            </w:r>
            <w:r w:rsidRPr="0036789C">
              <w:rPr>
                <w:rFonts w:eastAsiaTheme="minorEastAsia"/>
                <w:sz w:val="22"/>
              </w:rPr>
              <w:t>мА</w:t>
            </w:r>
          </w:p>
        </w:tc>
        <w:tc>
          <w:tcPr>
            <w:tcW w:w="957" w:type="dxa"/>
          </w:tcPr>
          <w:p w14:paraId="33897568" w14:textId="17AC4391" w:rsidR="000E3C34" w:rsidRPr="0036789C" w:rsidRDefault="00000000" w:rsidP="0036789C">
            <w:pPr>
              <w:spacing w:line="240" w:lineRule="auto"/>
              <w:ind w:firstLine="0"/>
              <w:jc w:val="center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</m:oMath>
            <w:r w:rsidR="000E3C34" w:rsidRPr="0036789C">
              <w:rPr>
                <w:rFonts w:eastAsiaTheme="minorEastAsia"/>
                <w:sz w:val="22"/>
                <w:lang w:val="en-US"/>
              </w:rPr>
              <w:t xml:space="preserve">, </w:t>
            </w:r>
            <w:r w:rsidR="000E3C34" w:rsidRPr="0036789C">
              <w:rPr>
                <w:rFonts w:eastAsiaTheme="minorEastAsia"/>
                <w:sz w:val="22"/>
              </w:rPr>
              <w:t>В</w:t>
            </w:r>
          </w:p>
        </w:tc>
        <w:tc>
          <w:tcPr>
            <w:tcW w:w="957" w:type="dxa"/>
          </w:tcPr>
          <w:p w14:paraId="3B69E0E3" w14:textId="46A8DC61" w:rsidR="000E3C34" w:rsidRPr="0036789C" w:rsidRDefault="00000000" w:rsidP="0036789C">
            <w:pPr>
              <w:spacing w:line="240" w:lineRule="auto"/>
              <w:ind w:firstLine="0"/>
              <w:jc w:val="center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</m:oMath>
            <w:r w:rsidR="000E3C34" w:rsidRPr="0036789C">
              <w:rPr>
                <w:rFonts w:eastAsiaTheme="minorEastAsia"/>
                <w:sz w:val="22"/>
                <w:lang w:val="en-US"/>
              </w:rPr>
              <w:t xml:space="preserve">, </w:t>
            </w:r>
            <w:r w:rsidR="000E3C34" w:rsidRPr="0036789C">
              <w:rPr>
                <w:rFonts w:eastAsiaTheme="minorEastAsia"/>
                <w:sz w:val="22"/>
              </w:rPr>
              <w:t>В</w:t>
            </w:r>
          </w:p>
        </w:tc>
        <w:tc>
          <w:tcPr>
            <w:tcW w:w="958" w:type="dxa"/>
          </w:tcPr>
          <w:p w14:paraId="67E53097" w14:textId="571B52BF" w:rsidR="000E3C34" w:rsidRPr="0036789C" w:rsidRDefault="000E3C34" w:rsidP="0036789C">
            <w:pPr>
              <w:spacing w:line="240" w:lineRule="auto"/>
              <w:ind w:firstLine="0"/>
              <w:jc w:val="center"/>
              <w:rPr>
                <w:sz w:val="22"/>
              </w:rPr>
            </w:pPr>
            <m:oMath>
              <m:r>
                <w:rPr>
                  <w:rFonts w:ascii="Cambria Math" w:hAnsi="Cambria Math"/>
                  <w:sz w:val="22"/>
                </w:rPr>
                <m:t>φ</m:t>
              </m:r>
            </m:oMath>
            <w:r w:rsidRPr="0036789C">
              <w:rPr>
                <w:rFonts w:eastAsiaTheme="minorEastAsia"/>
                <w:sz w:val="22"/>
                <w:lang w:val="en-US"/>
              </w:rPr>
              <w:t xml:space="preserve">, </w:t>
            </w:r>
            <w:r w:rsidRPr="0036789C">
              <w:rPr>
                <w:rFonts w:eastAsiaTheme="minorEastAsia"/>
                <w:sz w:val="22"/>
              </w:rPr>
              <w:t>град</w:t>
            </w:r>
          </w:p>
        </w:tc>
      </w:tr>
      <w:tr w:rsidR="000E3C34" w14:paraId="68B0C5E9" w14:textId="77777777" w:rsidTr="000E3C34">
        <w:tc>
          <w:tcPr>
            <w:tcW w:w="957" w:type="dxa"/>
          </w:tcPr>
          <w:p w14:paraId="55AE5C20" w14:textId="67838709" w:rsidR="000E3C34" w:rsidRPr="0036789C" w:rsidRDefault="0036789C" w:rsidP="0036789C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36789C">
              <w:rPr>
                <w:sz w:val="22"/>
                <w:lang w:val="en-US"/>
              </w:rPr>
              <w:t>6,4</w:t>
            </w:r>
          </w:p>
        </w:tc>
        <w:tc>
          <w:tcPr>
            <w:tcW w:w="957" w:type="dxa"/>
          </w:tcPr>
          <w:p w14:paraId="1D110E05" w14:textId="28701F2B" w:rsidR="000E3C34" w:rsidRPr="0036789C" w:rsidRDefault="0036789C" w:rsidP="0036789C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36789C">
              <w:rPr>
                <w:sz w:val="22"/>
              </w:rPr>
              <w:t>25</w:t>
            </w:r>
          </w:p>
        </w:tc>
        <w:tc>
          <w:tcPr>
            <w:tcW w:w="957" w:type="dxa"/>
          </w:tcPr>
          <w:p w14:paraId="325399DA" w14:textId="3839E77A" w:rsidR="000E3C34" w:rsidRPr="0036789C" w:rsidRDefault="0036789C" w:rsidP="0036789C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36789C">
              <w:rPr>
                <w:sz w:val="22"/>
              </w:rPr>
              <w:t>4,3</w:t>
            </w:r>
          </w:p>
        </w:tc>
        <w:tc>
          <w:tcPr>
            <w:tcW w:w="957" w:type="dxa"/>
          </w:tcPr>
          <w:p w14:paraId="4C421756" w14:textId="3793DCA0" w:rsidR="000E3C34" w:rsidRPr="0036789C" w:rsidRDefault="0036789C" w:rsidP="0036789C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36789C">
              <w:rPr>
                <w:sz w:val="22"/>
              </w:rPr>
              <w:t>2,1</w:t>
            </w:r>
          </w:p>
        </w:tc>
        <w:tc>
          <w:tcPr>
            <w:tcW w:w="957" w:type="dxa"/>
          </w:tcPr>
          <w:p w14:paraId="1E862199" w14:textId="5C743A6A" w:rsidR="000E3C34" w:rsidRPr="0036789C" w:rsidRDefault="0036789C" w:rsidP="0036789C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36789C">
              <w:rPr>
                <w:sz w:val="22"/>
              </w:rPr>
              <w:t>51</w:t>
            </w:r>
          </w:p>
        </w:tc>
        <w:tc>
          <w:tcPr>
            <w:tcW w:w="957" w:type="dxa"/>
          </w:tcPr>
          <w:p w14:paraId="1AC3BEE1" w14:textId="7F432660" w:rsidR="000E3C34" w:rsidRPr="0036789C" w:rsidRDefault="0036789C" w:rsidP="0036789C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36789C">
              <w:rPr>
                <w:sz w:val="22"/>
              </w:rPr>
              <w:t>6,4</w:t>
            </w:r>
          </w:p>
        </w:tc>
        <w:tc>
          <w:tcPr>
            <w:tcW w:w="957" w:type="dxa"/>
          </w:tcPr>
          <w:p w14:paraId="627E7E79" w14:textId="5DF178A2" w:rsidR="000E3C34" w:rsidRPr="0036789C" w:rsidRDefault="0036789C" w:rsidP="0036789C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36789C">
              <w:rPr>
                <w:sz w:val="22"/>
              </w:rPr>
              <w:t>36</w:t>
            </w:r>
          </w:p>
        </w:tc>
        <w:tc>
          <w:tcPr>
            <w:tcW w:w="957" w:type="dxa"/>
          </w:tcPr>
          <w:p w14:paraId="29C6E5C3" w14:textId="17E1EA28" w:rsidR="000E3C34" w:rsidRPr="0036789C" w:rsidRDefault="0036789C" w:rsidP="0036789C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36789C">
              <w:rPr>
                <w:sz w:val="22"/>
              </w:rPr>
              <w:t>4,7</w:t>
            </w:r>
          </w:p>
        </w:tc>
        <w:tc>
          <w:tcPr>
            <w:tcW w:w="957" w:type="dxa"/>
          </w:tcPr>
          <w:p w14:paraId="4E6942B4" w14:textId="319011E5" w:rsidR="000E3C34" w:rsidRPr="0036789C" w:rsidRDefault="0036789C" w:rsidP="0036789C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36789C">
              <w:rPr>
                <w:sz w:val="22"/>
              </w:rPr>
              <w:t>1,9</w:t>
            </w:r>
          </w:p>
        </w:tc>
        <w:tc>
          <w:tcPr>
            <w:tcW w:w="958" w:type="dxa"/>
          </w:tcPr>
          <w:p w14:paraId="3730DD91" w14:textId="6FFDEAEE" w:rsidR="000E3C34" w:rsidRPr="0036789C" w:rsidRDefault="0036789C" w:rsidP="0036789C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36789C">
              <w:rPr>
                <w:sz w:val="22"/>
              </w:rPr>
              <w:t>25</w:t>
            </w:r>
          </w:p>
        </w:tc>
      </w:tr>
      <w:tr w:rsidR="000E3C34" w14:paraId="5BCE378B" w14:textId="77777777" w:rsidTr="005C49F2">
        <w:tc>
          <w:tcPr>
            <w:tcW w:w="4785" w:type="dxa"/>
            <w:gridSpan w:val="5"/>
          </w:tcPr>
          <w:p w14:paraId="29A9A4AE" w14:textId="4F5930D3" w:rsidR="000E3C34" w:rsidRPr="0036789C" w:rsidRDefault="00000000" w:rsidP="0036789C">
            <w:pPr>
              <w:spacing w:line="240" w:lineRule="auto"/>
              <w:ind w:firstLine="0"/>
              <w:jc w:val="center"/>
              <w:rPr>
                <w:i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экс согл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I</m:t>
                    </m:r>
                  </m:den>
                </m:f>
                <m:r>
                  <w:rPr>
                    <w:rFonts w:ascii="Cambria Math" w:hAnsi="Cambria Math"/>
                    <w:sz w:val="22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6,4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25∙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-3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=256 </m:t>
                </m:r>
                <m:r>
                  <w:rPr>
                    <w:rFonts w:ascii="Cambria Math" w:hAnsi="Cambria Math"/>
                    <w:sz w:val="22"/>
                  </w:rPr>
                  <m:t>Ом</m:t>
                </m:r>
              </m:oMath>
            </m:oMathPara>
          </w:p>
        </w:tc>
        <w:tc>
          <w:tcPr>
            <w:tcW w:w="4786" w:type="dxa"/>
            <w:gridSpan w:val="5"/>
          </w:tcPr>
          <w:p w14:paraId="38D19858" w14:textId="5F53088B" w:rsidR="000E3C34" w:rsidRPr="0036789C" w:rsidRDefault="00000000" w:rsidP="0036789C">
            <w:pPr>
              <w:spacing w:line="240" w:lineRule="auto"/>
              <w:ind w:firstLine="0"/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экс встр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I</m:t>
                    </m:r>
                  </m:den>
                </m:f>
                <m:r>
                  <w:rPr>
                    <w:rFonts w:ascii="Cambria Math" w:hAnsi="Cambria Math"/>
                    <w:sz w:val="22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6,4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36∙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-3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=177,8 </m:t>
                </m:r>
                <m:r>
                  <w:rPr>
                    <w:rFonts w:ascii="Cambria Math" w:hAnsi="Cambria Math"/>
                    <w:sz w:val="22"/>
                  </w:rPr>
                  <m:t>Ом</m:t>
                </m:r>
              </m:oMath>
            </m:oMathPara>
          </w:p>
        </w:tc>
      </w:tr>
    </w:tbl>
    <w:p w14:paraId="0ECBC546" w14:textId="6FB6C651" w:rsidR="000E3C34" w:rsidRDefault="00A80A46" w:rsidP="00A80A46">
      <w:pPr>
        <w:spacing w:before="120"/>
        <w:ind w:firstLine="0"/>
      </w:pPr>
      <w:r>
        <w:tab/>
        <w:t>Расчеты действующих значений напряжений при последовательном соединении катушек представлены в листинге 1.</w:t>
      </w:r>
    </w:p>
    <w:p w14:paraId="0BA74797" w14:textId="763B5F47" w:rsidR="00A80A46" w:rsidRDefault="00A80A46" w:rsidP="00A80A46">
      <w:pPr>
        <w:ind w:firstLine="0"/>
      </w:pPr>
      <w:r>
        <w:lastRenderedPageBreak/>
        <w:t>Листинг 1 – Расчёты действующих значений напряжений при последовательном соединении катушек</w:t>
      </w:r>
    </w:p>
    <w:p w14:paraId="674CAC00" w14:textId="5FC6FEC3" w:rsidR="007B7C37" w:rsidRPr="00775FCC" w:rsidRDefault="00A80A46" w:rsidP="00444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 w:rsidRPr="00A80A46">
        <w:rPr>
          <w:noProof/>
        </w:rPr>
        <w:drawing>
          <wp:inline distT="0" distB="0" distL="0" distR="0" wp14:anchorId="7EF6B925" wp14:editId="544A79F0">
            <wp:extent cx="2870476" cy="3852000"/>
            <wp:effectExtent l="0" t="0" r="0" b="0"/>
            <wp:docPr id="1306854316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54316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0476" cy="38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4F8F0E" w14:textId="032519C1" w:rsidR="0030724F" w:rsidRPr="00775FCC" w:rsidRDefault="0030724F" w:rsidP="00444C55">
      <w:pPr>
        <w:spacing w:before="240"/>
      </w:pPr>
      <w:r>
        <w:t xml:space="preserve">Векторные диаграммы для </w:t>
      </w:r>
      <w:r w:rsidR="00775FCC">
        <w:t>согласного и встречного соединений представлены на рисунках 3 и 4.</w:t>
      </w:r>
    </w:p>
    <w:p w14:paraId="26EF5276" w14:textId="2B8AD145" w:rsidR="00F74919" w:rsidRDefault="00775FCC" w:rsidP="00012EBB">
      <w:pPr>
        <w:spacing w:before="240" w:after="120"/>
        <w:ind w:firstLine="0"/>
        <w:jc w:val="center"/>
      </w:pPr>
      <w:r>
        <w:rPr>
          <w:noProof/>
        </w:rPr>
        <w:drawing>
          <wp:inline distT="0" distB="0" distL="0" distR="0" wp14:anchorId="057913BC" wp14:editId="1C148EE0">
            <wp:extent cx="4578350" cy="2449195"/>
            <wp:effectExtent l="0" t="0" r="0" b="0"/>
            <wp:docPr id="9234952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81"/>
                    <a:stretch/>
                  </pic:blipFill>
                  <pic:spPr bwMode="auto">
                    <a:xfrm>
                      <a:off x="0" y="0"/>
                      <a:ext cx="457835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63FA7" w14:textId="58C8966E" w:rsidR="00F74919" w:rsidRDefault="00F74919" w:rsidP="00012EBB">
      <w:pPr>
        <w:spacing w:before="120" w:after="240"/>
        <w:ind w:firstLine="0"/>
        <w:jc w:val="center"/>
      </w:pPr>
      <w:r>
        <w:t xml:space="preserve">Рисунок </w:t>
      </w:r>
      <w:r w:rsidR="00775FCC">
        <w:t>3</w:t>
      </w:r>
      <w:r>
        <w:t xml:space="preserve"> – Векторная диаграмма для </w:t>
      </w:r>
      <w:r w:rsidR="00775FCC">
        <w:t>согласного соединения</w:t>
      </w:r>
    </w:p>
    <w:p w14:paraId="2A690A45" w14:textId="7F6D1602" w:rsidR="00F74919" w:rsidRDefault="00E303A2" w:rsidP="00012EBB">
      <w:pPr>
        <w:spacing w:before="240" w:after="12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221D046" wp14:editId="16F23F2B">
            <wp:extent cx="4578350" cy="2737485"/>
            <wp:effectExtent l="0" t="0" r="0" b="0"/>
            <wp:docPr id="212465843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3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54EEAF" w14:textId="6C979578" w:rsidR="00F74919" w:rsidRDefault="00F74919" w:rsidP="00012EBB">
      <w:pPr>
        <w:spacing w:before="120" w:after="240"/>
        <w:ind w:firstLine="0"/>
        <w:jc w:val="center"/>
      </w:pPr>
      <w:r>
        <w:t xml:space="preserve">Рисунок </w:t>
      </w:r>
      <w:r w:rsidR="00E303A2">
        <w:t>4</w:t>
      </w:r>
      <w:r>
        <w:t xml:space="preserve"> – Векторная диаграмма для </w:t>
      </w:r>
      <w:r w:rsidR="00E303A2">
        <w:t>встречного соединения</w:t>
      </w:r>
    </w:p>
    <w:p w14:paraId="16FA0ECB" w14:textId="3445DE31" w:rsidR="00E303A2" w:rsidRDefault="00E303A2" w:rsidP="00E303A2">
      <w:pPr>
        <w:pStyle w:val="2"/>
      </w:pPr>
      <w:r>
        <w:t>1.4 Исследование цепи с параллельным соединением катушек</w:t>
      </w:r>
    </w:p>
    <w:p w14:paraId="121637EC" w14:textId="5C01724E" w:rsidR="00E303A2" w:rsidRDefault="00E303A2" w:rsidP="00E303A2">
      <w:r>
        <w:t xml:space="preserve">Для исследования цепи с параллельным соединением катушек соберем электрическую цепь по схеме, представленной на рисунке 5. </w:t>
      </w:r>
    </w:p>
    <w:p w14:paraId="796C18B8" w14:textId="27C1118E" w:rsidR="00E303A2" w:rsidRDefault="00E303A2" w:rsidP="00E303A2">
      <w:pPr>
        <w:pStyle w:val="ad"/>
        <w:jc w:val="center"/>
      </w:pPr>
      <w:r>
        <w:rPr>
          <w:noProof/>
        </w:rPr>
        <w:drawing>
          <wp:inline distT="0" distB="0" distL="0" distR="0" wp14:anchorId="3FE152EA" wp14:editId="37A706D2">
            <wp:extent cx="4373880" cy="2670615"/>
            <wp:effectExtent l="0" t="0" r="0" b="0"/>
            <wp:docPr id="65830069" name="Рисунок 5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0069" name="Рисунок 5" descr="Изображение выглядит как текст, диаграмма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2" b="6744"/>
                    <a:stretch/>
                  </pic:blipFill>
                  <pic:spPr bwMode="auto">
                    <a:xfrm>
                      <a:off x="0" y="0"/>
                      <a:ext cx="4378571" cy="267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D4FB1" w14:textId="1D941D79" w:rsidR="00E303A2" w:rsidRDefault="00E303A2" w:rsidP="00E303A2">
      <w:pPr>
        <w:pStyle w:val="ad"/>
        <w:spacing w:before="240" w:beforeAutospacing="0" w:after="120" w:afterAutospacing="0"/>
        <w:jc w:val="center"/>
        <w:rPr>
          <w:sz w:val="26"/>
          <w:szCs w:val="26"/>
        </w:rPr>
      </w:pPr>
      <w:r w:rsidRPr="000E3C34">
        <w:rPr>
          <w:sz w:val="26"/>
          <w:szCs w:val="26"/>
        </w:rPr>
        <w:t xml:space="preserve">Рисунок </w:t>
      </w:r>
      <w:r>
        <w:rPr>
          <w:sz w:val="26"/>
          <w:szCs w:val="26"/>
        </w:rPr>
        <w:t>5</w:t>
      </w:r>
      <w:r w:rsidRPr="000E3C34">
        <w:rPr>
          <w:sz w:val="26"/>
          <w:szCs w:val="26"/>
        </w:rPr>
        <w:t xml:space="preserve"> – Цепь с </w:t>
      </w:r>
      <w:r>
        <w:rPr>
          <w:sz w:val="26"/>
          <w:szCs w:val="26"/>
        </w:rPr>
        <w:t>параллельным</w:t>
      </w:r>
      <w:r w:rsidRPr="000E3C34">
        <w:rPr>
          <w:sz w:val="26"/>
          <w:szCs w:val="26"/>
        </w:rPr>
        <w:t xml:space="preserve"> соединением катушек</w:t>
      </w:r>
    </w:p>
    <w:p w14:paraId="0AE71517" w14:textId="433D24F9" w:rsidR="00E303A2" w:rsidRDefault="00E303A2" w:rsidP="00E303A2">
      <w:pPr>
        <w:pStyle w:val="ad"/>
        <w:spacing w:before="240" w:beforeAutospacing="0" w:after="120" w:afterAutospacing="0"/>
        <w:jc w:val="both"/>
        <w:rPr>
          <w:sz w:val="26"/>
          <w:szCs w:val="26"/>
        </w:rPr>
      </w:pPr>
      <w:r>
        <w:rPr>
          <w:sz w:val="26"/>
          <w:szCs w:val="26"/>
        </w:rPr>
        <w:tab/>
        <w:t>Снятые во втором опыте данные представлены в таблице 4.</w:t>
      </w:r>
    </w:p>
    <w:p w14:paraId="5E20DA63" w14:textId="5C908235" w:rsidR="00E303A2" w:rsidRPr="000E3C34" w:rsidRDefault="00E303A2" w:rsidP="00E303A2">
      <w:pPr>
        <w:pStyle w:val="ad"/>
        <w:spacing w:before="240" w:beforeAutospacing="0" w:after="120" w:afterAutospacing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Таблица 4 – Экспериментальные данные при параллельном соединении </w:t>
      </w:r>
      <w:proofErr w:type="spellStart"/>
      <w:r>
        <w:rPr>
          <w:sz w:val="26"/>
          <w:szCs w:val="26"/>
        </w:rPr>
        <w:t>взаимоиндуктивных</w:t>
      </w:r>
      <w:proofErr w:type="spellEnd"/>
      <w:r>
        <w:rPr>
          <w:sz w:val="26"/>
          <w:szCs w:val="26"/>
        </w:rPr>
        <w:t xml:space="preserve"> катушек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1"/>
        <w:gridCol w:w="934"/>
        <w:gridCol w:w="933"/>
        <w:gridCol w:w="933"/>
        <w:gridCol w:w="939"/>
        <w:gridCol w:w="932"/>
        <w:gridCol w:w="935"/>
        <w:gridCol w:w="933"/>
        <w:gridCol w:w="935"/>
        <w:gridCol w:w="940"/>
      </w:tblGrid>
      <w:tr w:rsidR="00E303A2" w14:paraId="02844AB0" w14:textId="77777777" w:rsidTr="00C54B8F">
        <w:tc>
          <w:tcPr>
            <w:tcW w:w="4785" w:type="dxa"/>
            <w:gridSpan w:val="5"/>
          </w:tcPr>
          <w:p w14:paraId="2D66E94C" w14:textId="77777777" w:rsidR="00E303A2" w:rsidRPr="0036789C" w:rsidRDefault="00E303A2" w:rsidP="00C54B8F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36789C">
              <w:rPr>
                <w:sz w:val="22"/>
              </w:rPr>
              <w:t>Согласное соединение катушек</w:t>
            </w:r>
          </w:p>
        </w:tc>
        <w:tc>
          <w:tcPr>
            <w:tcW w:w="4786" w:type="dxa"/>
            <w:gridSpan w:val="5"/>
          </w:tcPr>
          <w:p w14:paraId="6010E093" w14:textId="77777777" w:rsidR="00E303A2" w:rsidRPr="0036789C" w:rsidRDefault="00E303A2" w:rsidP="00C54B8F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36789C">
              <w:rPr>
                <w:sz w:val="22"/>
              </w:rPr>
              <w:t>Встречное соединение катушек</w:t>
            </w:r>
          </w:p>
        </w:tc>
      </w:tr>
      <w:tr w:rsidR="0073574D" w14:paraId="66ED1538" w14:textId="77777777" w:rsidTr="00C54B8F">
        <w:tc>
          <w:tcPr>
            <w:tcW w:w="957" w:type="dxa"/>
          </w:tcPr>
          <w:p w14:paraId="2831E8E7" w14:textId="77777777" w:rsidR="0073574D" w:rsidRPr="0036789C" w:rsidRDefault="0073574D" w:rsidP="0073574D">
            <w:pPr>
              <w:spacing w:line="240" w:lineRule="auto"/>
              <w:ind w:firstLine="0"/>
              <w:jc w:val="center"/>
              <w:rPr>
                <w:sz w:val="22"/>
              </w:rPr>
            </w:pPr>
            <m:oMath>
              <m:r>
                <w:rPr>
                  <w:rFonts w:ascii="Cambria Math" w:hAnsi="Cambria Math"/>
                  <w:sz w:val="22"/>
                </w:rPr>
                <m:t>U</m:t>
              </m:r>
            </m:oMath>
            <w:r w:rsidRPr="0036789C">
              <w:rPr>
                <w:rFonts w:eastAsiaTheme="minorEastAsia"/>
                <w:sz w:val="22"/>
                <w:lang w:val="en-US"/>
              </w:rPr>
              <w:t xml:space="preserve">, </w:t>
            </w:r>
            <w:r w:rsidRPr="0036789C">
              <w:rPr>
                <w:rFonts w:eastAsiaTheme="minorEastAsia"/>
                <w:sz w:val="22"/>
              </w:rPr>
              <w:t>В</w:t>
            </w:r>
          </w:p>
        </w:tc>
        <w:tc>
          <w:tcPr>
            <w:tcW w:w="957" w:type="dxa"/>
          </w:tcPr>
          <w:p w14:paraId="1DC0AAC8" w14:textId="0486591C" w:rsidR="0073574D" w:rsidRPr="0036789C" w:rsidRDefault="00000000" w:rsidP="0073574D">
            <w:pPr>
              <w:spacing w:line="240" w:lineRule="auto"/>
              <w:ind w:firstLine="0"/>
              <w:jc w:val="center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</m:oMath>
            <w:r w:rsidR="0073574D" w:rsidRPr="0036789C">
              <w:rPr>
                <w:rFonts w:eastAsiaTheme="minorEastAsia"/>
                <w:sz w:val="22"/>
                <w:lang w:val="en-US"/>
              </w:rPr>
              <w:t xml:space="preserve">, </w:t>
            </w:r>
            <w:r w:rsidR="0073574D" w:rsidRPr="0036789C">
              <w:rPr>
                <w:rFonts w:eastAsiaTheme="minorEastAsia"/>
                <w:sz w:val="22"/>
              </w:rPr>
              <w:t>мА</w:t>
            </w:r>
          </w:p>
        </w:tc>
        <w:tc>
          <w:tcPr>
            <w:tcW w:w="957" w:type="dxa"/>
          </w:tcPr>
          <w:p w14:paraId="0364825E" w14:textId="28E5FA10" w:rsidR="0073574D" w:rsidRPr="0036789C" w:rsidRDefault="00000000" w:rsidP="0073574D">
            <w:pPr>
              <w:spacing w:line="240" w:lineRule="auto"/>
              <w:ind w:firstLine="0"/>
              <w:jc w:val="center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</m:oMath>
            <w:r w:rsidR="0073574D" w:rsidRPr="0036789C">
              <w:rPr>
                <w:rFonts w:eastAsiaTheme="minorEastAsia"/>
                <w:sz w:val="22"/>
                <w:lang w:val="en-US"/>
              </w:rPr>
              <w:t xml:space="preserve">, </w:t>
            </w:r>
            <w:r w:rsidR="0073574D" w:rsidRPr="0036789C">
              <w:rPr>
                <w:rFonts w:eastAsiaTheme="minorEastAsia"/>
                <w:sz w:val="22"/>
              </w:rPr>
              <w:t>мА</w:t>
            </w:r>
          </w:p>
        </w:tc>
        <w:tc>
          <w:tcPr>
            <w:tcW w:w="957" w:type="dxa"/>
          </w:tcPr>
          <w:p w14:paraId="41E9FD1B" w14:textId="71332697" w:rsidR="0073574D" w:rsidRPr="0036789C" w:rsidRDefault="00000000" w:rsidP="0073574D">
            <w:pPr>
              <w:spacing w:line="240" w:lineRule="auto"/>
              <w:ind w:firstLine="0"/>
              <w:jc w:val="center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sub>
              </m:sSub>
            </m:oMath>
            <w:r w:rsidR="0073574D" w:rsidRPr="0036789C">
              <w:rPr>
                <w:rFonts w:eastAsiaTheme="minorEastAsia"/>
                <w:sz w:val="22"/>
                <w:lang w:val="en-US"/>
              </w:rPr>
              <w:t xml:space="preserve">, </w:t>
            </w:r>
            <w:r w:rsidR="0073574D" w:rsidRPr="0036789C">
              <w:rPr>
                <w:rFonts w:eastAsiaTheme="minorEastAsia"/>
                <w:sz w:val="22"/>
              </w:rPr>
              <w:t>мА</w:t>
            </w:r>
          </w:p>
        </w:tc>
        <w:tc>
          <w:tcPr>
            <w:tcW w:w="957" w:type="dxa"/>
          </w:tcPr>
          <w:p w14:paraId="489FCE0C" w14:textId="77777777" w:rsidR="0073574D" w:rsidRPr="0036789C" w:rsidRDefault="0073574D" w:rsidP="0073574D">
            <w:pPr>
              <w:spacing w:line="240" w:lineRule="auto"/>
              <w:ind w:firstLine="0"/>
              <w:jc w:val="center"/>
              <w:rPr>
                <w:sz w:val="22"/>
              </w:rPr>
            </w:pPr>
            <m:oMath>
              <m:r>
                <w:rPr>
                  <w:rFonts w:ascii="Cambria Math" w:hAnsi="Cambria Math"/>
                  <w:sz w:val="22"/>
                </w:rPr>
                <m:t>φ</m:t>
              </m:r>
            </m:oMath>
            <w:r w:rsidRPr="0036789C">
              <w:rPr>
                <w:rFonts w:eastAsiaTheme="minorEastAsia"/>
                <w:sz w:val="22"/>
                <w:lang w:val="en-US"/>
              </w:rPr>
              <w:t xml:space="preserve">, </w:t>
            </w:r>
            <w:r w:rsidRPr="0036789C">
              <w:rPr>
                <w:rFonts w:eastAsiaTheme="minorEastAsia"/>
                <w:sz w:val="22"/>
              </w:rPr>
              <w:t>град</w:t>
            </w:r>
          </w:p>
        </w:tc>
        <w:tc>
          <w:tcPr>
            <w:tcW w:w="957" w:type="dxa"/>
          </w:tcPr>
          <w:p w14:paraId="35B08903" w14:textId="009080D1" w:rsidR="0073574D" w:rsidRPr="0036789C" w:rsidRDefault="0073574D" w:rsidP="0073574D">
            <w:pPr>
              <w:spacing w:line="240" w:lineRule="auto"/>
              <w:ind w:firstLine="0"/>
              <w:jc w:val="center"/>
              <w:rPr>
                <w:sz w:val="22"/>
              </w:rPr>
            </w:pPr>
            <m:oMath>
              <m:r>
                <w:rPr>
                  <w:rFonts w:ascii="Cambria Math" w:hAnsi="Cambria Math"/>
                  <w:sz w:val="22"/>
                </w:rPr>
                <m:t>U</m:t>
              </m:r>
            </m:oMath>
            <w:r w:rsidRPr="0036789C">
              <w:rPr>
                <w:rFonts w:eastAsiaTheme="minorEastAsia"/>
                <w:sz w:val="22"/>
                <w:lang w:val="en-US"/>
              </w:rPr>
              <w:t xml:space="preserve">, </w:t>
            </w:r>
            <w:r w:rsidRPr="0036789C">
              <w:rPr>
                <w:rFonts w:eastAsiaTheme="minorEastAsia"/>
                <w:sz w:val="22"/>
              </w:rPr>
              <w:t>В</w:t>
            </w:r>
          </w:p>
        </w:tc>
        <w:tc>
          <w:tcPr>
            <w:tcW w:w="957" w:type="dxa"/>
          </w:tcPr>
          <w:p w14:paraId="50850C15" w14:textId="22AFD363" w:rsidR="0073574D" w:rsidRPr="0036789C" w:rsidRDefault="00000000" w:rsidP="0073574D">
            <w:pPr>
              <w:spacing w:line="240" w:lineRule="auto"/>
              <w:ind w:firstLine="0"/>
              <w:jc w:val="center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</m:oMath>
            <w:r w:rsidR="0073574D" w:rsidRPr="0036789C">
              <w:rPr>
                <w:rFonts w:eastAsiaTheme="minorEastAsia"/>
                <w:sz w:val="22"/>
                <w:lang w:val="en-US"/>
              </w:rPr>
              <w:t xml:space="preserve">, </w:t>
            </w:r>
            <w:r w:rsidR="0073574D" w:rsidRPr="0036789C">
              <w:rPr>
                <w:rFonts w:eastAsiaTheme="minorEastAsia"/>
                <w:sz w:val="22"/>
              </w:rPr>
              <w:t>мА</w:t>
            </w:r>
          </w:p>
        </w:tc>
        <w:tc>
          <w:tcPr>
            <w:tcW w:w="957" w:type="dxa"/>
          </w:tcPr>
          <w:p w14:paraId="1B2D7339" w14:textId="045BF8CD" w:rsidR="0073574D" w:rsidRPr="0036789C" w:rsidRDefault="00000000" w:rsidP="0073574D">
            <w:pPr>
              <w:spacing w:line="240" w:lineRule="auto"/>
              <w:ind w:firstLine="0"/>
              <w:jc w:val="center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</m:oMath>
            <w:r w:rsidR="0073574D" w:rsidRPr="0036789C">
              <w:rPr>
                <w:rFonts w:eastAsiaTheme="minorEastAsia"/>
                <w:sz w:val="22"/>
                <w:lang w:val="en-US"/>
              </w:rPr>
              <w:t xml:space="preserve">, </w:t>
            </w:r>
            <w:r w:rsidR="0073574D" w:rsidRPr="0036789C">
              <w:rPr>
                <w:rFonts w:eastAsiaTheme="minorEastAsia"/>
                <w:sz w:val="22"/>
              </w:rPr>
              <w:t>мА</w:t>
            </w:r>
          </w:p>
        </w:tc>
        <w:tc>
          <w:tcPr>
            <w:tcW w:w="957" w:type="dxa"/>
          </w:tcPr>
          <w:p w14:paraId="39AA1345" w14:textId="46D06B52" w:rsidR="0073574D" w:rsidRPr="0036789C" w:rsidRDefault="00000000" w:rsidP="0073574D">
            <w:pPr>
              <w:spacing w:line="240" w:lineRule="auto"/>
              <w:ind w:firstLine="0"/>
              <w:jc w:val="center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sub>
              </m:sSub>
            </m:oMath>
            <w:r w:rsidR="0073574D" w:rsidRPr="0036789C">
              <w:rPr>
                <w:rFonts w:eastAsiaTheme="minorEastAsia"/>
                <w:sz w:val="22"/>
                <w:lang w:val="en-US"/>
              </w:rPr>
              <w:t xml:space="preserve">, </w:t>
            </w:r>
            <w:r w:rsidR="0073574D" w:rsidRPr="0036789C">
              <w:rPr>
                <w:rFonts w:eastAsiaTheme="minorEastAsia"/>
                <w:sz w:val="22"/>
              </w:rPr>
              <w:t>мА</w:t>
            </w:r>
          </w:p>
        </w:tc>
        <w:tc>
          <w:tcPr>
            <w:tcW w:w="958" w:type="dxa"/>
          </w:tcPr>
          <w:p w14:paraId="4CB2156F" w14:textId="7A19234E" w:rsidR="0073574D" w:rsidRPr="0036789C" w:rsidRDefault="0073574D" w:rsidP="0073574D">
            <w:pPr>
              <w:spacing w:line="240" w:lineRule="auto"/>
              <w:ind w:firstLine="0"/>
              <w:jc w:val="center"/>
              <w:rPr>
                <w:sz w:val="22"/>
              </w:rPr>
            </w:pPr>
            <m:oMath>
              <m:r>
                <w:rPr>
                  <w:rFonts w:ascii="Cambria Math" w:hAnsi="Cambria Math"/>
                  <w:sz w:val="22"/>
                </w:rPr>
                <m:t>φ</m:t>
              </m:r>
            </m:oMath>
            <w:r w:rsidRPr="0036789C">
              <w:rPr>
                <w:rFonts w:eastAsiaTheme="minorEastAsia"/>
                <w:sz w:val="22"/>
                <w:lang w:val="en-US"/>
              </w:rPr>
              <w:t xml:space="preserve">, </w:t>
            </w:r>
            <w:r w:rsidRPr="0036789C">
              <w:rPr>
                <w:rFonts w:eastAsiaTheme="minorEastAsia"/>
                <w:sz w:val="22"/>
              </w:rPr>
              <w:t>град</w:t>
            </w:r>
          </w:p>
        </w:tc>
      </w:tr>
      <w:tr w:rsidR="00E303A2" w14:paraId="368D5CCB" w14:textId="77777777" w:rsidTr="00C54B8F">
        <w:tc>
          <w:tcPr>
            <w:tcW w:w="957" w:type="dxa"/>
          </w:tcPr>
          <w:p w14:paraId="3053F3A4" w14:textId="27266BDE" w:rsidR="00E303A2" w:rsidRPr="0036789C" w:rsidRDefault="00E303A2" w:rsidP="00C54B8F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36789C">
              <w:rPr>
                <w:sz w:val="22"/>
                <w:lang w:val="en-US"/>
              </w:rPr>
              <w:t>6,</w:t>
            </w:r>
            <w:r w:rsidR="0073574D">
              <w:rPr>
                <w:sz w:val="22"/>
                <w:lang w:val="en-US"/>
              </w:rPr>
              <w:t>3</w:t>
            </w:r>
          </w:p>
        </w:tc>
        <w:tc>
          <w:tcPr>
            <w:tcW w:w="957" w:type="dxa"/>
          </w:tcPr>
          <w:p w14:paraId="1FB69C71" w14:textId="65757810" w:rsidR="00E303A2" w:rsidRPr="0073574D" w:rsidRDefault="0073574D" w:rsidP="00C54B8F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117</w:t>
            </w:r>
          </w:p>
        </w:tc>
        <w:tc>
          <w:tcPr>
            <w:tcW w:w="957" w:type="dxa"/>
          </w:tcPr>
          <w:p w14:paraId="3B9C67EE" w14:textId="6B595289" w:rsidR="00E303A2" w:rsidRPr="0073574D" w:rsidRDefault="0073574D" w:rsidP="00C54B8F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35</w:t>
            </w:r>
          </w:p>
        </w:tc>
        <w:tc>
          <w:tcPr>
            <w:tcW w:w="957" w:type="dxa"/>
          </w:tcPr>
          <w:p w14:paraId="7A4BD6DF" w14:textId="32FD68B8" w:rsidR="00E303A2" w:rsidRPr="0073574D" w:rsidRDefault="0073574D" w:rsidP="00C54B8F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85</w:t>
            </w:r>
          </w:p>
        </w:tc>
        <w:tc>
          <w:tcPr>
            <w:tcW w:w="957" w:type="dxa"/>
          </w:tcPr>
          <w:p w14:paraId="4A7F18CE" w14:textId="64113495" w:rsidR="00E303A2" w:rsidRPr="0073574D" w:rsidRDefault="0073574D" w:rsidP="00C54B8F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45</w:t>
            </w:r>
          </w:p>
        </w:tc>
        <w:tc>
          <w:tcPr>
            <w:tcW w:w="957" w:type="dxa"/>
          </w:tcPr>
          <w:p w14:paraId="08E770FA" w14:textId="77777777" w:rsidR="00E303A2" w:rsidRPr="0036789C" w:rsidRDefault="00E303A2" w:rsidP="00C54B8F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36789C">
              <w:rPr>
                <w:sz w:val="22"/>
              </w:rPr>
              <w:t>6,4</w:t>
            </w:r>
          </w:p>
        </w:tc>
        <w:tc>
          <w:tcPr>
            <w:tcW w:w="957" w:type="dxa"/>
          </w:tcPr>
          <w:p w14:paraId="31E5EE01" w14:textId="28875EB7" w:rsidR="00E303A2" w:rsidRPr="0073574D" w:rsidRDefault="0073574D" w:rsidP="00C54B8F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170</w:t>
            </w:r>
          </w:p>
        </w:tc>
        <w:tc>
          <w:tcPr>
            <w:tcW w:w="957" w:type="dxa"/>
          </w:tcPr>
          <w:p w14:paraId="5CE86544" w14:textId="232051F8" w:rsidR="00E303A2" w:rsidRPr="0073574D" w:rsidRDefault="0073574D" w:rsidP="00C54B8F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56</w:t>
            </w:r>
          </w:p>
        </w:tc>
        <w:tc>
          <w:tcPr>
            <w:tcW w:w="957" w:type="dxa"/>
          </w:tcPr>
          <w:p w14:paraId="5A81D7CA" w14:textId="39FFE1BA" w:rsidR="00E303A2" w:rsidRPr="0073574D" w:rsidRDefault="0073574D" w:rsidP="00C54B8F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114</w:t>
            </w:r>
          </w:p>
        </w:tc>
        <w:tc>
          <w:tcPr>
            <w:tcW w:w="958" w:type="dxa"/>
          </w:tcPr>
          <w:p w14:paraId="4240446A" w14:textId="5282B86F" w:rsidR="00E303A2" w:rsidRPr="0073574D" w:rsidRDefault="00E303A2" w:rsidP="00C54B8F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36789C">
              <w:rPr>
                <w:sz w:val="22"/>
              </w:rPr>
              <w:t>2</w:t>
            </w:r>
            <w:r w:rsidR="0073574D">
              <w:rPr>
                <w:sz w:val="22"/>
                <w:lang w:val="en-US"/>
              </w:rPr>
              <w:t>0</w:t>
            </w:r>
          </w:p>
        </w:tc>
      </w:tr>
    </w:tbl>
    <w:p w14:paraId="5FA5430C" w14:textId="58E5117A" w:rsidR="00E303A2" w:rsidRDefault="00E303A2" w:rsidP="00E303A2">
      <w:pPr>
        <w:spacing w:before="120"/>
        <w:ind w:firstLine="0"/>
      </w:pPr>
      <w:r>
        <w:lastRenderedPageBreak/>
        <w:tab/>
        <w:t xml:space="preserve">Расчеты действующих значений напряжений при </w:t>
      </w:r>
      <w:r w:rsidR="0073574D">
        <w:t>параллельном</w:t>
      </w:r>
      <w:r>
        <w:t xml:space="preserve"> соединении катушек представлены в листинге </w:t>
      </w:r>
      <w:r w:rsidR="00DC3E68">
        <w:t>2</w:t>
      </w:r>
      <w:r>
        <w:t>.</w:t>
      </w:r>
    </w:p>
    <w:p w14:paraId="23EDF5E4" w14:textId="429525F9" w:rsidR="00DC3E68" w:rsidRDefault="00DC3E68" w:rsidP="00DC3E68">
      <w:pPr>
        <w:ind w:firstLine="0"/>
      </w:pPr>
      <w:r>
        <w:t>Листинг 2 – Расчёты действующих значений напряжений при параллельном соединении катушек</w:t>
      </w:r>
    </w:p>
    <w:p w14:paraId="4EE816F7" w14:textId="24FAD68E" w:rsidR="00DC3E68" w:rsidRDefault="00DC3E68" w:rsidP="006E6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</w:pPr>
      <w:r w:rsidRPr="00DC3E68">
        <w:rPr>
          <w:noProof/>
        </w:rPr>
        <w:drawing>
          <wp:inline distT="0" distB="0" distL="0" distR="0" wp14:anchorId="79A81AB6" wp14:editId="6CC44805">
            <wp:extent cx="5940425" cy="2491740"/>
            <wp:effectExtent l="0" t="0" r="0" b="0"/>
            <wp:docPr id="71847723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7723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14"/>
                    <a:srcRect b="4363"/>
                    <a:stretch/>
                  </pic:blipFill>
                  <pic:spPr bwMode="auto"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5FDDB246" w14:textId="77777777" w:rsidR="006E6389" w:rsidRDefault="006E6389" w:rsidP="00DC3E68">
      <w:pPr>
        <w:spacing w:before="120"/>
      </w:pPr>
      <w:r>
        <w:t>Токи на катушках были рассчитаны по законам Кирхгофа. Расчёты представлены в листинге 3.</w:t>
      </w:r>
    </w:p>
    <w:p w14:paraId="3159584E" w14:textId="64D71D1E" w:rsidR="006E6389" w:rsidRDefault="006E6389" w:rsidP="006E6389">
      <w:pPr>
        <w:ind w:firstLine="0"/>
      </w:pPr>
      <w:r>
        <w:t>Листинг 3 – Расчёты токов по законам Кирхгофа</w:t>
      </w:r>
    </w:p>
    <w:p w14:paraId="293B82A3" w14:textId="2B84FB84" w:rsidR="006E6389" w:rsidRDefault="006E6389" w:rsidP="006E6389">
      <w:pPr>
        <w:pBdr>
          <w:top w:val="single" w:sz="4" w:space="1" w:color="auto"/>
          <w:left w:val="single" w:sz="4" w:space="4" w:color="auto"/>
          <w:right w:val="single" w:sz="4" w:space="4" w:color="auto"/>
        </w:pBdr>
        <w:ind w:firstLine="0"/>
      </w:pPr>
      <w:r w:rsidRPr="006E6389">
        <w:rPr>
          <w:noProof/>
        </w:rPr>
        <w:drawing>
          <wp:inline distT="0" distB="0" distL="0" distR="0" wp14:anchorId="20F40BAF" wp14:editId="74539395">
            <wp:extent cx="5894705" cy="4351020"/>
            <wp:effectExtent l="0" t="0" r="0" b="0"/>
            <wp:docPr id="604475492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75492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 rotWithShape="1">
                    <a:blip r:embed="rId15"/>
                    <a:srcRect l="770" b="28228"/>
                    <a:stretch/>
                  </pic:blipFill>
                  <pic:spPr bwMode="auto">
                    <a:xfrm>
                      <a:off x="0" y="0"/>
                      <a:ext cx="5894705" cy="4351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6AE766C7" w14:textId="5F0E5DE3" w:rsidR="006E6389" w:rsidRDefault="006E6389" w:rsidP="006E6389">
      <w:pPr>
        <w:ind w:firstLine="0"/>
      </w:pPr>
      <w:r>
        <w:lastRenderedPageBreak/>
        <w:t>Окончание листинга 3</w:t>
      </w:r>
    </w:p>
    <w:p w14:paraId="1510B2D0" w14:textId="3CA8A1EA" w:rsidR="006E6389" w:rsidRDefault="006E6389" w:rsidP="006E6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 w:rsidRPr="006E6389">
        <w:rPr>
          <w:noProof/>
        </w:rPr>
        <w:drawing>
          <wp:inline distT="0" distB="0" distL="0" distR="0" wp14:anchorId="2C586B5F" wp14:editId="1507EDE7">
            <wp:extent cx="5894705" cy="1665605"/>
            <wp:effectExtent l="0" t="0" r="0" b="0"/>
            <wp:docPr id="422653484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75492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 rotWithShape="1">
                    <a:blip r:embed="rId15"/>
                    <a:srcRect l="770" t="72525" b="1"/>
                    <a:stretch/>
                  </pic:blipFill>
                  <pic:spPr bwMode="auto">
                    <a:xfrm>
                      <a:off x="0" y="0"/>
                      <a:ext cx="5894705" cy="1665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D3961" w14:textId="4551C17A" w:rsidR="00DC3E68" w:rsidRDefault="00DC3E68" w:rsidP="00DC3E68">
      <w:pPr>
        <w:spacing w:before="120"/>
      </w:pPr>
      <w:r>
        <w:t>Векторные диаграммы для согласного и встречного соединений представлены на рисунках 6 и 7.</w:t>
      </w:r>
    </w:p>
    <w:p w14:paraId="6EFC8FC9" w14:textId="20D6A321" w:rsidR="00F74919" w:rsidRDefault="00B619FC" w:rsidP="00B619FC">
      <w:pPr>
        <w:spacing w:before="240" w:after="120"/>
        <w:ind w:firstLine="0"/>
        <w:jc w:val="center"/>
      </w:pPr>
      <w:r w:rsidRPr="00B619FC">
        <w:rPr>
          <w:noProof/>
        </w:rPr>
        <w:drawing>
          <wp:inline distT="0" distB="0" distL="0" distR="0" wp14:anchorId="653CE2E8" wp14:editId="32A0651A">
            <wp:extent cx="5940000" cy="4488493"/>
            <wp:effectExtent l="0" t="0" r="0" b="0"/>
            <wp:docPr id="389227065" name="Рисунок 1" descr="Изображение выглядит как линия, диаграмма, Параллельный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27065" name="Рисунок 1" descr="Изображение выглядит как линия, диаграмма, Параллельный, График&#10;&#10;Автоматически созданное описание"/>
                    <pic:cNvPicPr/>
                  </pic:nvPicPr>
                  <pic:blipFill rotWithShape="1">
                    <a:blip r:embed="rId16"/>
                    <a:srcRect t="6060"/>
                    <a:stretch/>
                  </pic:blipFill>
                  <pic:spPr bwMode="auto">
                    <a:xfrm>
                      <a:off x="0" y="0"/>
                      <a:ext cx="5940000" cy="4488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0891A" w14:textId="5B1E2507" w:rsidR="00B619FC" w:rsidRDefault="00B619FC" w:rsidP="00B619FC">
      <w:pPr>
        <w:spacing w:before="120" w:after="240"/>
        <w:ind w:firstLine="0"/>
        <w:jc w:val="center"/>
      </w:pPr>
      <w:r>
        <w:t>Рисунок 6 – Векторная диаграмма при согласном соединении</w:t>
      </w:r>
    </w:p>
    <w:p w14:paraId="1B51641A" w14:textId="45E1AC9A" w:rsidR="00B619FC" w:rsidRDefault="00DE15E5" w:rsidP="00E303A2">
      <w:pPr>
        <w:spacing w:before="240" w:after="120"/>
        <w:ind w:firstLine="0"/>
      </w:pPr>
      <w:r w:rsidRPr="00DE15E5">
        <w:rPr>
          <w:noProof/>
        </w:rPr>
        <w:lastRenderedPageBreak/>
        <w:t xml:space="preserve"> </w:t>
      </w:r>
      <w:r w:rsidRPr="00DE15E5">
        <w:rPr>
          <w:noProof/>
        </w:rPr>
        <w:drawing>
          <wp:inline distT="0" distB="0" distL="0" distR="0" wp14:anchorId="5FCF4203" wp14:editId="43D0C425">
            <wp:extent cx="5940425" cy="3473450"/>
            <wp:effectExtent l="0" t="0" r="0" b="0"/>
            <wp:docPr id="1717718862" name="Рисунок 1" descr="Изображение выглядит как линия, диаграмма, ска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18862" name="Рисунок 1" descr="Изображение выглядит как линия, диаграмма, скат, График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D414" w14:textId="651573B3" w:rsidR="00B619FC" w:rsidRDefault="00B619FC" w:rsidP="00B619FC">
      <w:pPr>
        <w:spacing w:before="120" w:after="240"/>
        <w:ind w:firstLine="0"/>
        <w:jc w:val="center"/>
      </w:pPr>
      <w:r>
        <w:t>Рисунок 7 – Векторная диаграмма при встречном соединении</w:t>
      </w:r>
    </w:p>
    <w:p w14:paraId="28900A9B" w14:textId="596852A3" w:rsidR="006E30F6" w:rsidRDefault="006E30F6" w:rsidP="006E30F6">
      <w:pPr>
        <w:pStyle w:val="2"/>
      </w:pPr>
      <w:r>
        <w:t>1.5 Вопрос к лабораторной работе</w:t>
      </w:r>
    </w:p>
    <w:p w14:paraId="13E93B8A" w14:textId="77777777" w:rsidR="006E30F6" w:rsidRPr="006E30F6" w:rsidRDefault="006E30F6" w:rsidP="006E30F6">
      <w:r w:rsidRPr="006E30F6">
        <w:t>Как определить полярность напряжения на индуктивно связанных катушках (правило знаков)?</w:t>
      </w:r>
    </w:p>
    <w:p w14:paraId="759DC657" w14:textId="46CEE69A" w:rsidR="006E30F6" w:rsidRPr="006E30F6" w:rsidRDefault="006E30F6" w:rsidP="002C4A0B">
      <w:pPr>
        <w:ind w:firstLine="0"/>
      </w:pPr>
      <w:r w:rsidRPr="006E30F6">
        <w:t>Полярность напряжения на выводах катушек зависит от направления намотки и взаимного расположения элементов. Для определения знака ЭДС взаимной индукции используют</w:t>
      </w:r>
      <w:r w:rsidR="00BA047B">
        <w:t xml:space="preserve"> </w:t>
      </w:r>
      <w:r w:rsidRPr="006E30F6">
        <w:t>правило Ленца</w:t>
      </w:r>
      <w:r w:rsidR="00BA047B">
        <w:t xml:space="preserve"> </w:t>
      </w:r>
      <w:r w:rsidRPr="006E30F6">
        <w:t>или</w:t>
      </w:r>
      <w:r w:rsidR="00BA047B">
        <w:t xml:space="preserve"> </w:t>
      </w:r>
      <w:r w:rsidRPr="006E30F6">
        <w:t>точки</w:t>
      </w:r>
      <w:r w:rsidR="00BA047B">
        <w:t xml:space="preserve"> </w:t>
      </w:r>
      <w:r w:rsidRPr="006E30F6">
        <w:t>(англ. </w:t>
      </w:r>
      <w:proofErr w:type="spellStart"/>
      <w:r w:rsidRPr="006E30F6">
        <w:rPr>
          <w:i/>
          <w:iCs/>
        </w:rPr>
        <w:t>dot</w:t>
      </w:r>
      <w:proofErr w:type="spellEnd"/>
      <w:r w:rsidRPr="006E30F6">
        <w:rPr>
          <w:i/>
          <w:iCs/>
        </w:rPr>
        <w:t xml:space="preserve"> </w:t>
      </w:r>
      <w:proofErr w:type="spellStart"/>
      <w:r w:rsidRPr="006E30F6">
        <w:rPr>
          <w:i/>
          <w:iCs/>
        </w:rPr>
        <w:t>convention</w:t>
      </w:r>
      <w:proofErr w:type="spellEnd"/>
      <w:r w:rsidRPr="006E30F6">
        <w:t>):</w:t>
      </w:r>
    </w:p>
    <w:p w14:paraId="40CEF410" w14:textId="69FFE191" w:rsidR="006E30F6" w:rsidRPr="006E30F6" w:rsidRDefault="006E30F6" w:rsidP="006E30F6">
      <w:r>
        <w:t xml:space="preserve">1. </w:t>
      </w:r>
      <w:r w:rsidRPr="006E30F6">
        <w:t>Если ток входит в помеченный вывод одной катушки, то напряжение на помеченном выводе другой катушки будет положительным.</w:t>
      </w:r>
    </w:p>
    <w:p w14:paraId="5E75D869" w14:textId="5A34867C" w:rsidR="006E30F6" w:rsidRPr="006E30F6" w:rsidRDefault="006E30F6" w:rsidP="006E30F6">
      <w:r>
        <w:t xml:space="preserve">2. </w:t>
      </w:r>
      <w:r w:rsidRPr="006E30F6">
        <w:t>Если ток входит в непомеченный вывод, знак меняется на противоположный.</w:t>
      </w:r>
    </w:p>
    <w:p w14:paraId="2D3FC0CD" w14:textId="39848D12" w:rsidR="00C50388" w:rsidRDefault="00596CAB" w:rsidP="002178D0">
      <w:pPr>
        <w:pStyle w:val="2"/>
      </w:pPr>
      <w:r>
        <w:t>1.</w:t>
      </w:r>
      <w:r w:rsidR="000F0DA1">
        <w:t>6</w:t>
      </w:r>
      <w:r w:rsidR="0017654B">
        <w:t xml:space="preserve"> Вывод к лабораторной работе</w:t>
      </w:r>
    </w:p>
    <w:p w14:paraId="1B3028E7" w14:textId="77777777" w:rsidR="00EA78FA" w:rsidRDefault="00EA78FA" w:rsidP="000F0DA1">
      <w:r w:rsidRPr="00EA78FA">
        <w:t xml:space="preserve">В результате эксперимента подтверждено, что взаимная индуктивность влияет на общее сопротивление цепи: при согласном соединении катушек индуктивность увеличивается, при встречном — уменьшается. Расчёты и векторные диаграммы показали соответствие теории: эквивалентная индуктивность зависит от </w:t>
      </w:r>
      <w:r w:rsidRPr="00EA78FA">
        <w:lastRenderedPageBreak/>
        <w:t>направления токов и взаимного расположения катушек. Полученные данные согласуются с формулой</w:t>
      </w:r>
      <w:r>
        <w:t xml:space="preserve"> </w:t>
      </w:r>
    </w:p>
    <w:p w14:paraId="3EE0926B" w14:textId="63010E14" w:rsidR="00EA78FA" w:rsidRDefault="00EA78FA" w:rsidP="00EA78FA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экв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±2M</m:t>
        </m:r>
      </m:oMath>
      <w:r w:rsidRPr="00EA78FA">
        <w:t>,</w:t>
      </w:r>
    </w:p>
    <w:p w14:paraId="024375E3" w14:textId="219DD427" w:rsidR="00A40477" w:rsidRPr="00187037" w:rsidRDefault="00EA78FA" w:rsidP="000F0DA1">
      <w:r w:rsidRPr="00EA78FA">
        <w:t xml:space="preserve"> что доказывает правильность используемой модели.</w:t>
      </w:r>
    </w:p>
    <w:sectPr w:rsidR="00A40477" w:rsidRPr="00187037" w:rsidSect="00EA0B3D">
      <w:footerReference w:type="default" r:id="rId18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D5BBA9" w14:textId="77777777" w:rsidR="00AC08A9" w:rsidRDefault="00AC08A9" w:rsidP="00E3577F">
      <w:pPr>
        <w:spacing w:line="240" w:lineRule="auto"/>
      </w:pPr>
      <w:r>
        <w:separator/>
      </w:r>
    </w:p>
  </w:endnote>
  <w:endnote w:type="continuationSeparator" w:id="0">
    <w:p w14:paraId="10ED5D02" w14:textId="77777777" w:rsidR="00AC08A9" w:rsidRDefault="00AC08A9" w:rsidP="00E357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46837610"/>
      <w:docPartObj>
        <w:docPartGallery w:val="Page Numbers (Bottom of Page)"/>
        <w:docPartUnique/>
      </w:docPartObj>
    </w:sdtPr>
    <w:sdtContent>
      <w:p w14:paraId="0CAD9970" w14:textId="465E0314" w:rsidR="008003D3" w:rsidRDefault="008003D3">
        <w:pPr>
          <w:pStyle w:val="aa"/>
          <w:jc w:val="center"/>
        </w:pPr>
        <w:r w:rsidRPr="00E3577F">
          <w:rPr>
            <w:szCs w:val="26"/>
          </w:rPr>
          <w:fldChar w:fldCharType="begin"/>
        </w:r>
        <w:r w:rsidRPr="00E3577F">
          <w:rPr>
            <w:szCs w:val="26"/>
          </w:rPr>
          <w:instrText xml:space="preserve"> PAGE   \* MERGEFORMAT </w:instrText>
        </w:r>
        <w:r w:rsidRPr="00E3577F">
          <w:rPr>
            <w:szCs w:val="26"/>
          </w:rPr>
          <w:fldChar w:fldCharType="separate"/>
        </w:r>
        <w:r w:rsidR="00F6148E">
          <w:rPr>
            <w:noProof/>
            <w:szCs w:val="26"/>
          </w:rPr>
          <w:t>2</w:t>
        </w:r>
        <w:r w:rsidRPr="00E3577F">
          <w:rPr>
            <w:szCs w:val="26"/>
          </w:rPr>
          <w:fldChar w:fldCharType="end"/>
        </w:r>
      </w:p>
    </w:sdtContent>
  </w:sdt>
  <w:p w14:paraId="7AE41E46" w14:textId="77777777" w:rsidR="008003D3" w:rsidRDefault="008003D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40503" w14:textId="77777777" w:rsidR="00AC08A9" w:rsidRDefault="00AC08A9" w:rsidP="00E3577F">
      <w:pPr>
        <w:spacing w:line="240" w:lineRule="auto"/>
      </w:pPr>
      <w:r>
        <w:separator/>
      </w:r>
    </w:p>
  </w:footnote>
  <w:footnote w:type="continuationSeparator" w:id="0">
    <w:p w14:paraId="5334F5AB" w14:textId="77777777" w:rsidR="00AC08A9" w:rsidRDefault="00AC08A9" w:rsidP="00E357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B1EE2"/>
    <w:multiLevelType w:val="hybridMultilevel"/>
    <w:tmpl w:val="C19CFABA"/>
    <w:lvl w:ilvl="0" w:tplc="C7D02E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3777CB4"/>
    <w:multiLevelType w:val="multilevel"/>
    <w:tmpl w:val="D094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922CF2"/>
    <w:multiLevelType w:val="hybridMultilevel"/>
    <w:tmpl w:val="609E22AA"/>
    <w:lvl w:ilvl="0" w:tplc="6A4691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553865">
    <w:abstractNumId w:val="0"/>
  </w:num>
  <w:num w:numId="2" w16cid:durableId="1244795896">
    <w:abstractNumId w:val="2"/>
  </w:num>
  <w:num w:numId="3" w16cid:durableId="510415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C5"/>
    <w:rsid w:val="000042AD"/>
    <w:rsid w:val="0000484B"/>
    <w:rsid w:val="0000632B"/>
    <w:rsid w:val="00012EBB"/>
    <w:rsid w:val="0001719C"/>
    <w:rsid w:val="0002557D"/>
    <w:rsid w:val="0003543A"/>
    <w:rsid w:val="00036FDE"/>
    <w:rsid w:val="00052511"/>
    <w:rsid w:val="00052D6C"/>
    <w:rsid w:val="0007530C"/>
    <w:rsid w:val="000950F0"/>
    <w:rsid w:val="000A6BDB"/>
    <w:rsid w:val="000B0B66"/>
    <w:rsid w:val="000B5216"/>
    <w:rsid w:val="000C249E"/>
    <w:rsid w:val="000E23A3"/>
    <w:rsid w:val="000E3C34"/>
    <w:rsid w:val="000F0477"/>
    <w:rsid w:val="000F0DA1"/>
    <w:rsid w:val="000F45FA"/>
    <w:rsid w:val="0010000A"/>
    <w:rsid w:val="001058FF"/>
    <w:rsid w:val="001126B6"/>
    <w:rsid w:val="00127A28"/>
    <w:rsid w:val="00133101"/>
    <w:rsid w:val="001448A3"/>
    <w:rsid w:val="00146B56"/>
    <w:rsid w:val="001679A7"/>
    <w:rsid w:val="00175017"/>
    <w:rsid w:val="0017654B"/>
    <w:rsid w:val="00186A72"/>
    <w:rsid w:val="00187037"/>
    <w:rsid w:val="00193694"/>
    <w:rsid w:val="001A3FF0"/>
    <w:rsid w:val="001A5615"/>
    <w:rsid w:val="001B6FF4"/>
    <w:rsid w:val="001C777B"/>
    <w:rsid w:val="001D7160"/>
    <w:rsid w:val="00211C7D"/>
    <w:rsid w:val="002178D0"/>
    <w:rsid w:val="002215E4"/>
    <w:rsid w:val="00224F52"/>
    <w:rsid w:val="002268D9"/>
    <w:rsid w:val="002427D7"/>
    <w:rsid w:val="0025545A"/>
    <w:rsid w:val="00256B34"/>
    <w:rsid w:val="00260398"/>
    <w:rsid w:val="00264D35"/>
    <w:rsid w:val="00266022"/>
    <w:rsid w:val="0027352C"/>
    <w:rsid w:val="002747B7"/>
    <w:rsid w:val="00274C83"/>
    <w:rsid w:val="0028137B"/>
    <w:rsid w:val="00293099"/>
    <w:rsid w:val="002A4419"/>
    <w:rsid w:val="002B0E5F"/>
    <w:rsid w:val="002B1E89"/>
    <w:rsid w:val="002C4A0B"/>
    <w:rsid w:val="002C4A98"/>
    <w:rsid w:val="002D4C00"/>
    <w:rsid w:val="002F3074"/>
    <w:rsid w:val="003001F8"/>
    <w:rsid w:val="003054AF"/>
    <w:rsid w:val="0030724F"/>
    <w:rsid w:val="003143E7"/>
    <w:rsid w:val="003306D0"/>
    <w:rsid w:val="00334E94"/>
    <w:rsid w:val="0036789C"/>
    <w:rsid w:val="00375ADC"/>
    <w:rsid w:val="00377344"/>
    <w:rsid w:val="00395800"/>
    <w:rsid w:val="003A63EB"/>
    <w:rsid w:val="003B1845"/>
    <w:rsid w:val="003B2B5C"/>
    <w:rsid w:val="003B565E"/>
    <w:rsid w:val="003B6F53"/>
    <w:rsid w:val="003E71F9"/>
    <w:rsid w:val="003F6C4C"/>
    <w:rsid w:val="003F72CE"/>
    <w:rsid w:val="004118AC"/>
    <w:rsid w:val="00432ADE"/>
    <w:rsid w:val="00444041"/>
    <w:rsid w:val="0044467D"/>
    <w:rsid w:val="00444C55"/>
    <w:rsid w:val="004778EB"/>
    <w:rsid w:val="00484DA4"/>
    <w:rsid w:val="004850B0"/>
    <w:rsid w:val="004912E0"/>
    <w:rsid w:val="00492AC6"/>
    <w:rsid w:val="00492FED"/>
    <w:rsid w:val="004978AA"/>
    <w:rsid w:val="004C69C1"/>
    <w:rsid w:val="004D608D"/>
    <w:rsid w:val="004E782C"/>
    <w:rsid w:val="004F6FB9"/>
    <w:rsid w:val="0051082D"/>
    <w:rsid w:val="00524A05"/>
    <w:rsid w:val="00537193"/>
    <w:rsid w:val="005438EC"/>
    <w:rsid w:val="005513C0"/>
    <w:rsid w:val="00581D2A"/>
    <w:rsid w:val="0058361B"/>
    <w:rsid w:val="0058654B"/>
    <w:rsid w:val="00596CAB"/>
    <w:rsid w:val="005B3827"/>
    <w:rsid w:val="005C1EA8"/>
    <w:rsid w:val="005D673A"/>
    <w:rsid w:val="005D7D6A"/>
    <w:rsid w:val="005F7C7C"/>
    <w:rsid w:val="006003A9"/>
    <w:rsid w:val="00605B18"/>
    <w:rsid w:val="006106B0"/>
    <w:rsid w:val="00631534"/>
    <w:rsid w:val="00634995"/>
    <w:rsid w:val="006355FC"/>
    <w:rsid w:val="00636EBF"/>
    <w:rsid w:val="0064361D"/>
    <w:rsid w:val="00672340"/>
    <w:rsid w:val="006863DA"/>
    <w:rsid w:val="006953C5"/>
    <w:rsid w:val="006B68B3"/>
    <w:rsid w:val="006D2436"/>
    <w:rsid w:val="006E30F6"/>
    <w:rsid w:val="006E6389"/>
    <w:rsid w:val="006F0259"/>
    <w:rsid w:val="00700417"/>
    <w:rsid w:val="00704500"/>
    <w:rsid w:val="007207F4"/>
    <w:rsid w:val="0073574D"/>
    <w:rsid w:val="007444D2"/>
    <w:rsid w:val="007453A5"/>
    <w:rsid w:val="00751FA9"/>
    <w:rsid w:val="0075353D"/>
    <w:rsid w:val="00755597"/>
    <w:rsid w:val="0076410B"/>
    <w:rsid w:val="0077487A"/>
    <w:rsid w:val="00775FCC"/>
    <w:rsid w:val="007837E5"/>
    <w:rsid w:val="007B7C37"/>
    <w:rsid w:val="007D6518"/>
    <w:rsid w:val="007E2F14"/>
    <w:rsid w:val="007E4D85"/>
    <w:rsid w:val="008003D3"/>
    <w:rsid w:val="00801FA0"/>
    <w:rsid w:val="00833767"/>
    <w:rsid w:val="008362C4"/>
    <w:rsid w:val="008520BE"/>
    <w:rsid w:val="008624CF"/>
    <w:rsid w:val="00864008"/>
    <w:rsid w:val="00865184"/>
    <w:rsid w:val="00870127"/>
    <w:rsid w:val="00875D3D"/>
    <w:rsid w:val="00880B71"/>
    <w:rsid w:val="008A405A"/>
    <w:rsid w:val="008B7D0F"/>
    <w:rsid w:val="008C0BB0"/>
    <w:rsid w:val="008E37E7"/>
    <w:rsid w:val="008F341F"/>
    <w:rsid w:val="008F3817"/>
    <w:rsid w:val="008F3829"/>
    <w:rsid w:val="00900578"/>
    <w:rsid w:val="00901001"/>
    <w:rsid w:val="00911BDF"/>
    <w:rsid w:val="0093057D"/>
    <w:rsid w:val="009315CB"/>
    <w:rsid w:val="009348F7"/>
    <w:rsid w:val="00940541"/>
    <w:rsid w:val="00944305"/>
    <w:rsid w:val="00974D1F"/>
    <w:rsid w:val="0098355E"/>
    <w:rsid w:val="00995505"/>
    <w:rsid w:val="009C2F3D"/>
    <w:rsid w:val="009C5621"/>
    <w:rsid w:val="009D72EA"/>
    <w:rsid w:val="00A07758"/>
    <w:rsid w:val="00A25968"/>
    <w:rsid w:val="00A40477"/>
    <w:rsid w:val="00A41C93"/>
    <w:rsid w:val="00A4368B"/>
    <w:rsid w:val="00A43869"/>
    <w:rsid w:val="00A5107F"/>
    <w:rsid w:val="00A54AD1"/>
    <w:rsid w:val="00A7236D"/>
    <w:rsid w:val="00A80336"/>
    <w:rsid w:val="00A80A46"/>
    <w:rsid w:val="00A9576D"/>
    <w:rsid w:val="00AB37F9"/>
    <w:rsid w:val="00AC08A9"/>
    <w:rsid w:val="00AD1E40"/>
    <w:rsid w:val="00AE10AB"/>
    <w:rsid w:val="00AE66F3"/>
    <w:rsid w:val="00AF45F6"/>
    <w:rsid w:val="00AF4698"/>
    <w:rsid w:val="00AF7CF8"/>
    <w:rsid w:val="00B108C1"/>
    <w:rsid w:val="00B16740"/>
    <w:rsid w:val="00B2203A"/>
    <w:rsid w:val="00B55BAB"/>
    <w:rsid w:val="00B619FC"/>
    <w:rsid w:val="00B7746C"/>
    <w:rsid w:val="00B85B31"/>
    <w:rsid w:val="00BA047B"/>
    <w:rsid w:val="00BB5305"/>
    <w:rsid w:val="00BC3A27"/>
    <w:rsid w:val="00BC5316"/>
    <w:rsid w:val="00BE42E4"/>
    <w:rsid w:val="00BF6513"/>
    <w:rsid w:val="00C055A0"/>
    <w:rsid w:val="00C14CB7"/>
    <w:rsid w:val="00C22802"/>
    <w:rsid w:val="00C50388"/>
    <w:rsid w:val="00C54055"/>
    <w:rsid w:val="00C57751"/>
    <w:rsid w:val="00C75AF1"/>
    <w:rsid w:val="00CA2FD6"/>
    <w:rsid w:val="00CB554B"/>
    <w:rsid w:val="00CE013F"/>
    <w:rsid w:val="00CE0DAE"/>
    <w:rsid w:val="00D276D1"/>
    <w:rsid w:val="00D30FB2"/>
    <w:rsid w:val="00D42EF5"/>
    <w:rsid w:val="00D576A8"/>
    <w:rsid w:val="00D82EF2"/>
    <w:rsid w:val="00D86A6F"/>
    <w:rsid w:val="00DA3259"/>
    <w:rsid w:val="00DB2860"/>
    <w:rsid w:val="00DC3E68"/>
    <w:rsid w:val="00DE15E5"/>
    <w:rsid w:val="00DE3019"/>
    <w:rsid w:val="00E20162"/>
    <w:rsid w:val="00E225EC"/>
    <w:rsid w:val="00E27319"/>
    <w:rsid w:val="00E303A2"/>
    <w:rsid w:val="00E306C0"/>
    <w:rsid w:val="00E3423F"/>
    <w:rsid w:val="00E352E1"/>
    <w:rsid w:val="00E3577F"/>
    <w:rsid w:val="00E46E2A"/>
    <w:rsid w:val="00E61E23"/>
    <w:rsid w:val="00E679D4"/>
    <w:rsid w:val="00E701FA"/>
    <w:rsid w:val="00E709D8"/>
    <w:rsid w:val="00E816DA"/>
    <w:rsid w:val="00E84283"/>
    <w:rsid w:val="00E937B9"/>
    <w:rsid w:val="00E9458A"/>
    <w:rsid w:val="00E959E3"/>
    <w:rsid w:val="00E975AB"/>
    <w:rsid w:val="00EA0B3D"/>
    <w:rsid w:val="00EA78FA"/>
    <w:rsid w:val="00EB0A12"/>
    <w:rsid w:val="00EB2D11"/>
    <w:rsid w:val="00EC5852"/>
    <w:rsid w:val="00ED1968"/>
    <w:rsid w:val="00EE253E"/>
    <w:rsid w:val="00EF1621"/>
    <w:rsid w:val="00F10A7B"/>
    <w:rsid w:val="00F16E6F"/>
    <w:rsid w:val="00F32160"/>
    <w:rsid w:val="00F35218"/>
    <w:rsid w:val="00F3743D"/>
    <w:rsid w:val="00F41774"/>
    <w:rsid w:val="00F45812"/>
    <w:rsid w:val="00F5618A"/>
    <w:rsid w:val="00F6148E"/>
    <w:rsid w:val="00F74919"/>
    <w:rsid w:val="00F841FD"/>
    <w:rsid w:val="00F946A5"/>
    <w:rsid w:val="00F94F35"/>
    <w:rsid w:val="00FC28EC"/>
    <w:rsid w:val="00FD3E27"/>
    <w:rsid w:val="00FE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7DB73"/>
  <w15:docId w15:val="{FD026C24-6D3C-4C15-899E-A43BDD8C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9FC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4978AA"/>
    <w:pPr>
      <w:keepNext/>
      <w:keepLines/>
      <w:pageBreakBefore/>
      <w:spacing w:after="240"/>
      <w:ind w:left="709" w:right="567" w:firstLine="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78AA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3E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78AA"/>
    <w:rPr>
      <w:rFonts w:ascii="Times New Roman" w:eastAsiaTheme="majorEastAsia" w:hAnsi="Times New Roman" w:cstheme="majorBidi"/>
      <w:b/>
      <w:caps/>
      <w:sz w:val="26"/>
      <w:szCs w:val="32"/>
    </w:rPr>
  </w:style>
  <w:style w:type="character" w:customStyle="1" w:styleId="20">
    <w:name w:val="Заголовок 2 Знак"/>
    <w:basedOn w:val="a0"/>
    <w:link w:val="2"/>
    <w:uiPriority w:val="9"/>
    <w:rsid w:val="004978AA"/>
    <w:rPr>
      <w:rFonts w:ascii="Times New Roman" w:eastAsiaTheme="majorEastAsia" w:hAnsi="Times New Roman" w:cstheme="majorBidi"/>
      <w:b/>
      <w:sz w:val="26"/>
      <w:szCs w:val="26"/>
    </w:rPr>
  </w:style>
  <w:style w:type="character" w:styleId="a3">
    <w:name w:val="Placeholder Text"/>
    <w:basedOn w:val="a0"/>
    <w:uiPriority w:val="99"/>
    <w:semiHidden/>
    <w:rsid w:val="007D6518"/>
    <w:rPr>
      <w:color w:val="808080"/>
    </w:rPr>
  </w:style>
  <w:style w:type="paragraph" w:styleId="a4">
    <w:name w:val="List Paragraph"/>
    <w:basedOn w:val="a"/>
    <w:uiPriority w:val="34"/>
    <w:qFormat/>
    <w:rsid w:val="001448A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FD3E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5D7D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7D6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175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semiHidden/>
    <w:unhideWhenUsed/>
    <w:rsid w:val="00E3577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3577F"/>
    <w:rPr>
      <w:rFonts w:ascii="Times New Roman" w:hAnsi="Times New Roman"/>
      <w:sz w:val="26"/>
    </w:rPr>
  </w:style>
  <w:style w:type="paragraph" w:styleId="aa">
    <w:name w:val="footer"/>
    <w:basedOn w:val="a"/>
    <w:link w:val="ab"/>
    <w:uiPriority w:val="99"/>
    <w:unhideWhenUsed/>
    <w:rsid w:val="00E3577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3577F"/>
    <w:rPr>
      <w:rFonts w:ascii="Times New Roman" w:hAnsi="Times New Roman"/>
      <w:sz w:val="26"/>
    </w:rPr>
  </w:style>
  <w:style w:type="paragraph" w:styleId="ac">
    <w:name w:val="No Spacing"/>
    <w:uiPriority w:val="1"/>
    <w:qFormat/>
    <w:rsid w:val="00940541"/>
    <w:pPr>
      <w:spacing w:after="0" w:line="240" w:lineRule="auto"/>
      <w:ind w:firstLine="709"/>
      <w:jc w:val="both"/>
    </w:pPr>
    <w:rPr>
      <w:rFonts w:ascii="Times New Roman" w:hAnsi="Times New Roman"/>
      <w:sz w:val="26"/>
    </w:rPr>
  </w:style>
  <w:style w:type="character" w:customStyle="1" w:styleId="normaltextrun">
    <w:name w:val="normaltextrun"/>
    <w:basedOn w:val="a0"/>
    <w:rsid w:val="000C249E"/>
  </w:style>
  <w:style w:type="paragraph" w:styleId="ad">
    <w:name w:val="Normal (Web)"/>
    <w:basedOn w:val="a"/>
    <w:uiPriority w:val="99"/>
    <w:unhideWhenUsed/>
    <w:rsid w:val="000042A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F39126-1BE4-48C4-901E-4D6772602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Овчаренко Егор Александрович</dc:creator>
  <cp:lastModifiedBy>csgodlyapidorasov@gmail.com</cp:lastModifiedBy>
  <cp:revision>2</cp:revision>
  <cp:lastPrinted>2025-04-24T08:07:00Z</cp:lastPrinted>
  <dcterms:created xsi:type="dcterms:W3CDTF">2025-05-13T04:49:00Z</dcterms:created>
  <dcterms:modified xsi:type="dcterms:W3CDTF">2025-05-13T04:49:00Z</dcterms:modified>
</cp:coreProperties>
</file>