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 xml:space="preserve">Informe de </w:t>
      </w:r>
      <w:r>
        <w:rPr/>
        <w:t>Planning</w:t>
      </w:r>
    </w:p>
    <w:p>
      <w:pPr>
        <w:pStyle w:val="Normal"/>
        <w:jc w:val="center"/>
        <w:rPr/>
      </w:pPr>
      <w:r>
        <w:rPr>
          <w:b/>
        </w:rPr>
        <w:t>Proyecto: Acme-Starters-B</w:t>
      </w:r>
    </w:p>
    <w:p>
      <w:pPr>
        <w:pStyle w:val="Heading1"/>
        <w:spacing w:before="480" w:after="283"/>
        <w:rPr/>
      </w:pPr>
      <w:r>
        <w:rPr/>
        <w:t>1. Planificación</w:t>
      </w:r>
    </w:p>
    <w:tbl>
      <w:tblPr>
        <w:tblW w:w="99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7"/>
        <w:gridCol w:w="3613"/>
        <w:gridCol w:w="2359"/>
        <w:gridCol w:w="1288"/>
        <w:gridCol w:w="939"/>
      </w:tblGrid>
      <w:tr>
        <w:trPr>
          <w:tblHeader w:val="true"/>
        </w:trPr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Tarea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Descripción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Responsable/s / Rol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Tiempo Planificado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Tiempo Real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Análisis de requisitos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Estudio de los requisitos del Nivel B, identificación de entidades, relaciones y restricciones del dominio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Todos / Analistas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6 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7 h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Modelado del dominio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Diseño del modelo UML y definición de asociaciones y validaciones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1, Student 2 / Diseñadores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5 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6 h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Implementación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Desarrollo de funcionalidades, vistas, validaciones, internacionalización y persistencia de datos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Todos / Desarrolladores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24 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27 h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Testing y datos de prueba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Creación de datos de ejemplo y validación de funcionalidades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4 / QA Engineer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5 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6 h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Documentación</w:t>
            </w:r>
          </w:p>
        </w:tc>
        <w:tc>
          <w:tcPr>
            <w:tcW w:w="36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Elaboración del análisis, planning report y documentación técnica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3, Student 4 / Documentation Managers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4 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4 h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1"/>
        <w:spacing w:before="480" w:after="283"/>
        <w:rPr/>
      </w:pPr>
      <w:r>
        <w:rPr/>
        <w:t>2. Presupuesto</w:t>
      </w:r>
    </w:p>
    <w:p>
      <w:pPr>
        <w:pStyle w:val="Heading2"/>
        <w:spacing w:before="200" w:after="283"/>
        <w:rPr/>
      </w:pPr>
      <w:r>
        <w:rPr/>
        <w:t>Coste estimado</w:t>
      </w:r>
    </w:p>
    <w:tbl>
      <w:tblPr>
        <w:tblW w:w="584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1"/>
        <w:gridCol w:w="1559"/>
        <w:gridCol w:w="1403"/>
        <w:gridCol w:w="620"/>
      </w:tblGrid>
      <w:tr>
        <w:trPr>
          <w:tblHeader w:val="true"/>
        </w:trPr>
        <w:tc>
          <w:tcPr>
            <w:tcW w:w="2261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Rol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Horas estimadas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Coste por hora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Total</w:t>
            </w:r>
          </w:p>
        </w:tc>
      </w:tr>
      <w:tr>
        <w:trPr/>
        <w:tc>
          <w:tcPr>
            <w:tcW w:w="22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Analista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7 h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20 €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140 €</w:t>
            </w:r>
          </w:p>
        </w:tc>
      </w:tr>
      <w:tr>
        <w:trPr/>
        <w:tc>
          <w:tcPr>
            <w:tcW w:w="22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Diseñador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6 h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20 €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120 €</w:t>
            </w:r>
          </w:p>
        </w:tc>
      </w:tr>
      <w:tr>
        <w:trPr/>
        <w:tc>
          <w:tcPr>
            <w:tcW w:w="22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Desarrollador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24 h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22 €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528 €</w:t>
            </w:r>
          </w:p>
        </w:tc>
      </w:tr>
      <w:tr>
        <w:trPr/>
        <w:tc>
          <w:tcPr>
            <w:tcW w:w="22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QA Engineer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5 h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18 €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90 €</w:t>
            </w:r>
          </w:p>
        </w:tc>
      </w:tr>
      <w:tr>
        <w:trPr/>
        <w:tc>
          <w:tcPr>
            <w:tcW w:w="22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Documentation Manager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4 h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18 €</w:t>
            </w:r>
          </w:p>
        </w:tc>
        <w:tc>
          <w:tcPr>
            <w:tcW w:w="6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72 €</w:t>
            </w:r>
          </w:p>
        </w:tc>
      </w:tr>
    </w:tbl>
    <w:p>
      <w:pPr>
        <w:pStyle w:val="Heading3"/>
        <w:spacing w:before="200" w:after="283"/>
        <w:rPr/>
      </w:pPr>
      <w:r>
        <w:rPr/>
        <w:t>Coste de personal</w:t>
      </w:r>
    </w:p>
    <w:p>
      <w:pPr>
        <w:pStyle w:val="TextBody"/>
        <w:rPr/>
      </w:pPr>
      <w:r>
        <w:rPr>
          <w:rStyle w:val="StrongEmphasis"/>
        </w:rPr>
        <w:t>950 €</w:t>
      </w:r>
    </w:p>
    <w:p>
      <w:pPr>
        <w:pStyle w:val="Heading3"/>
        <w:spacing w:before="200" w:after="283"/>
        <w:rPr/>
      </w:pPr>
      <w:r>
        <w:rPr/>
        <w:t>Coste de amortización</w:t>
      </w:r>
    </w:p>
    <w:p>
      <w:pPr>
        <w:pStyle w:val="TextBody"/>
        <w:rPr/>
      </w:pPr>
      <w:r>
        <w:rPr/>
        <w:t>Amortización lineal de equipos de desarrollo durante 3 años:</w:t>
        <w:br/>
      </w:r>
      <w:r>
        <w:rPr>
          <w:rStyle w:val="StrongEmphasis"/>
        </w:rPr>
        <w:t>80 €</w:t>
      </w:r>
    </w:p>
    <w:p>
      <w:pPr>
        <w:pStyle w:val="Heading3"/>
        <w:spacing w:before="200" w:after="283"/>
        <w:rPr/>
      </w:pPr>
      <w:r>
        <w:rPr/>
        <w:t>Coste total estimado</w:t>
      </w:r>
    </w:p>
    <w:p>
      <w:pPr>
        <w:pStyle w:val="TextBody"/>
        <w:rPr/>
      </w:pPr>
      <w:r>
        <w:rPr>
          <w:rStyle w:val="StrongEmphasis"/>
        </w:rPr>
        <w:t>1.030 €</w:t>
      </w:r>
    </w:p>
    <w:p>
      <w:pPr>
        <w:pStyle w:val="HorizontalLine"/>
        <w:rPr/>
      </w:pPr>
      <w:r>
        <w:rPr/>
      </w:r>
    </w:p>
    <w:p>
      <w:pPr>
        <w:pStyle w:val="Heading2"/>
        <w:spacing w:before="200" w:after="283"/>
        <w:rPr/>
      </w:pPr>
      <w:r>
        <w:rPr/>
        <w:t>Coste real</w:t>
      </w:r>
    </w:p>
    <w:tbl>
      <w:tblPr>
        <w:tblW w:w="301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1015"/>
      </w:tblGrid>
      <w:tr>
        <w:trPr>
          <w:tblHeader w:val="true"/>
        </w:trPr>
        <w:tc>
          <w:tcPr>
            <w:tcW w:w="2001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Concepto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Coste real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Coste de personal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1.060 €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Coste de amortización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80 €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Coste total real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1.140 €</w:t>
            </w:r>
          </w:p>
        </w:tc>
      </w:tr>
    </w:tbl>
    <w:p>
      <w:pPr>
        <w:pStyle w:val="Heading3"/>
        <w:spacing w:before="200" w:after="283"/>
        <w:rPr/>
      </w:pPr>
      <w:r>
        <w:rPr/>
        <w:t>Desviaciones</w:t>
      </w:r>
    </w:p>
    <w:p>
      <w:pPr>
        <w:pStyle w:val="TextBody"/>
        <w:rPr/>
      </w:pPr>
      <w:r>
        <w:rPr/>
        <w:t>El coste real fue ligeramente superior al estimado debido al tiempo adicional dedicado al modelado e implementación del requisito B/2 y a la adaptación de validaciones durante la fase de testing.</w:t>
      </w:r>
    </w:p>
    <w:p>
      <w:pPr>
        <w:pStyle w:val="HorizontalLine"/>
        <w:rPr/>
      </w:pPr>
      <w:r>
        <w:rPr/>
      </w:r>
    </w:p>
    <w:p>
      <w:pPr>
        <w:pStyle w:val="Heading1"/>
        <w:spacing w:before="480" w:after="283"/>
        <w:rPr/>
      </w:pPr>
      <w:r>
        <w:rPr/>
        <w:t>3. Progreso</w:t>
      </w:r>
    </w:p>
    <w:p>
      <w:pPr>
        <w:pStyle w:val="Heading2"/>
        <w:spacing w:before="200" w:after="283"/>
        <w:rPr/>
      </w:pPr>
      <w:r>
        <w:rPr/>
        <w:t>Registros de progreso</w:t>
      </w:r>
    </w:p>
    <w:tbl>
      <w:tblPr>
        <w:tblW w:w="971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0"/>
        <w:gridCol w:w="3117"/>
        <w:gridCol w:w="573"/>
        <w:gridCol w:w="1052"/>
        <w:gridCol w:w="4037"/>
      </w:tblGrid>
      <w:tr>
        <w:trPr>
          <w:tblHeader w:val="true"/>
        </w:trPr>
        <w:tc>
          <w:tcPr>
            <w:tcW w:w="940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Miembro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Indicador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Valor</w:t>
            </w:r>
          </w:p>
        </w:tc>
        <w:tc>
          <w:tcPr>
            <w:tcW w:w="1052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Evaluación</w:t>
            </w:r>
          </w:p>
        </w:tc>
        <w:tc>
          <w:tcPr>
            <w:tcW w:w="4037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Recompensa / Corrección</w:t>
            </w:r>
          </w:p>
        </w:tc>
      </w:tr>
      <w:tr>
        <w:trPr/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1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Tareas completadas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95%</w:t>
            </w:r>
          </w:p>
        </w:tc>
        <w:tc>
          <w:tcPr>
            <w:tcW w:w="10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Bueno</w:t>
            </w:r>
          </w:p>
        </w:tc>
        <w:tc>
          <w:tcPr>
            <w:tcW w:w="40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Feedback positivo del grupo</w:t>
            </w:r>
          </w:p>
        </w:tc>
      </w:tr>
      <w:tr>
        <w:trPr/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2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Contribución backend y commits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100%</w:t>
            </w:r>
          </w:p>
        </w:tc>
        <w:tc>
          <w:tcPr>
            <w:tcW w:w="10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Bueno</w:t>
            </w:r>
          </w:p>
        </w:tc>
        <w:tc>
          <w:tcPr>
            <w:tcW w:w="40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Asignación de tareas adicionales de modelado</w:t>
            </w:r>
          </w:p>
        </w:tc>
      </w:tr>
      <w:tr>
        <w:trPr/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3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Integración y frontend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85%</w:t>
            </w:r>
          </w:p>
        </w:tc>
        <w:tc>
          <w:tcPr>
            <w:tcW w:w="10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Aceptable</w:t>
            </w:r>
          </w:p>
        </w:tc>
        <w:tc>
          <w:tcPr>
            <w:tcW w:w="40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No fue necesaria ninguna acción</w:t>
            </w:r>
          </w:p>
        </w:tc>
      </w:tr>
      <w:tr>
        <w:trPr/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Student 4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Calidad de testing y documentación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90%</w:t>
            </w:r>
          </w:p>
        </w:tc>
        <w:tc>
          <w:tcPr>
            <w:tcW w:w="10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Bueno</w:t>
            </w:r>
          </w:p>
        </w:tc>
        <w:tc>
          <w:tcPr>
            <w:tcW w:w="40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Responsable de la revisión final</w:t>
            </w:r>
          </w:p>
        </w:tc>
      </w:tr>
    </w:tbl>
    <w:p>
      <w:pPr>
        <w:pStyle w:val="TextBody"/>
        <w:rPr/>
      </w:pPr>
      <w:r>
        <w:rPr/>
        <w:t>Los registros de progreso fueron revisados semanalmente durante el desarrollo del Nivel B.</w:t>
      </w:r>
    </w:p>
    <w:p>
      <w:pPr>
        <w:pStyle w:val="TextBody"/>
        <w:spacing w:before="0" w:after="120"/>
        <w:rPr/>
      </w:pPr>
      <w:r>
        <w:rPr/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LibreOffice/7.3.7.2$Linux_X86_64 LibreOffice_project/30$Build-2</Application>
  <AppVersion>15.0000</AppVersion>
  <Pages>2</Pages>
  <Words>324</Words>
  <Characters>1680</Characters>
  <CharactersWithSpaces>1900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Acme-Starters-B</dc:creator>
  <dc:description>generated by python-docx</dc:description>
  <dc:language>en-US</dc:language>
  <cp:lastModifiedBy/>
  <dcterms:modified xsi:type="dcterms:W3CDTF">2026-05-08T10:22:51Z</dcterms:modified>
  <cp:revision>2</cp:revision>
  <dc:subject>Informe SonarLint</dc:subject>
  <dc:title>Informe de Lint - Acme-Starters-B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