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bidi w:val="0"/>
        <w:spacing w:lineRule="auto" w:line="331" w:before="0" w:after="320"/>
        <w:jc w:val="center"/>
        <w:rPr/>
      </w:pPr>
      <w:bookmarkStart w:id="0" w:name="docs-internal-guid-9f3a4946-7fff-6127-94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single"/>
          <w:effect w:val="none"/>
          <w:shd w:fill="auto" w:val="clear"/>
        </w:rPr>
        <w:t>Targeted families in fisheries</w:t>
      </w:r>
    </w:p>
    <w:tbl>
      <w:tblPr>
        <w:tblW w:w="9318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36"/>
        <w:gridCol w:w="2951"/>
        <w:gridCol w:w="3131"/>
      </w:tblGrid>
      <w:tr>
        <w:trPr/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Targeted fish families</w:t>
            </w:r>
          </w:p>
        </w:tc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Only large species targeted (&gt;20 cm) </w:t>
            </w:r>
          </w:p>
        </w:tc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Untargeted fish families</w:t>
            </w:r>
          </w:p>
        </w:tc>
      </w:tr>
      <w:tr>
        <w:trPr/>
        <w:tc>
          <w:tcPr>
            <w:tcW w:w="3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Acanthuridae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Arripidae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Atherinidae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Belonidae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Bothidae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Caesionidae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Carangidae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Centropomidae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Chanidae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Cheilodactylidae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Clupeidae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Dinolestidae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Elopidae ??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Ephippidae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Echeneidae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Gerreidae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Glaucosomatidae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Haemulidae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Hemiramphidae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Kyphosidae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Labridae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Latidae ?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Lethrinidae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Lutjanidae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Malacanthidae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Megalopidae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Molidae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Moronidae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Mugilidae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Mullidae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Nemipteridae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Plotosidae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Pomatomidae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Rachycentridae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Scaridae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Sciaenidae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Scombridae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Scorpaenidae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Serranidae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Siganidae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Sillaginidae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Sparidae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Sphyraenidae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Synanceiidae ?</w:t>
            </w:r>
          </w:p>
        </w:tc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Balistidae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Holocentridae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Pomacanthidae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Priacanthidae</w:t>
            </w:r>
          </w:p>
        </w:tc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Ambassidae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Aplodactylidae ?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Aulostomidae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Callanthiidae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Caracanthidae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Centriscidae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Chaetodontidae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Cirrhitidae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Diodontidae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Fistulariidae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Grammatidae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Microdesmidae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Monacanthidae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Monocentridae ?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Ogcocephalidae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Ostraciidae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Pempheridae</w:t>
            </w:r>
          </w:p>
          <w:p>
            <w:pPr>
              <w:pStyle w:val="Contenudetableau"/>
              <w:bidi w:val="0"/>
              <w:spacing w:lineRule="auto" w:line="331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18"/>
                <w:u w:val="none"/>
                <w:effect w:val="none"/>
                <w:shd w:fill="auto" w:val="clear"/>
              </w:rPr>
              <w:t>Percophidae 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Pinguipedidae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Pomacentridae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Pseudochromidae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Synodontidae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Tetraodontidae</w:t>
            </w:r>
          </w:p>
          <w:p>
            <w:pPr>
              <w:pStyle w:val="Contenudetableau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Zanclidae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429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 classify: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"Aulopidae"    -&gt; ?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“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Batrachoididae"   -&gt; ?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"Chironemidae"  -&gt; nothing to determine …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"Enoplosidae"   -&gt; minor commercial but nothing on internet?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"Inermiidae"  -&gt; minor commercial?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"Kuhliidae"  -&gt; not eaten ?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"Monodactylidae"  -&gt; Pomfred seems to be eaten..?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"Odacidae" -&gt; nothing to determine …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"Oplegnathidae"   -&gt; seems to be eaten but nothing in fishbase or doris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"Platycephalidae"  -&gt; commercial ?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"Terapontidae" -&gt; minor commercial?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429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 families: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[1] "Ambassidae"       "Aplodactylidae"   "Arripidae"        "Atherinidae"     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[5] "Aulopidae"        "Aulostomidae"     "Batrachoididae"   "Belonidae"       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[9] "Callanthiidae"    "Caracanthidae"    "Centriscidae"     "Centropomidae"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[13] "Chanidae"         "Cheilodactylidae" "Chironemidae"     "Clupeidae"    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[17] "Dinolestidae"     "Echeneidae"       "Elopidae"         "Enoplosidae"  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[21] "Gerreidae"        "Glaucosomatidae"  "Hemiramphidae"    "Inermiidae"   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[25] "Kuhliidae"        "Latidae"          "Malacanthidae"    "Megalopidae"  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[29] "Microdesmidae"    "Molidae"          "Monocentridae"    "Monodactylidae"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[33] "Moronidae"        "Odacidae"         "Ogcocephalidae"   "Oplegnathidae"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[37] "Percophidae"      "Platycephalidae"  "Plotosidae"       "Pomatomidae"    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[41] "Rachycentridae"   "Sillaginidae"     "Synanceiidae"     "Terapontidae"</w:t>
      </w:r>
    </w:p>
    <w:p>
      <w:pPr>
        <w:pStyle w:val="Corpsdetexte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220</Words>
  <Characters>1929</Characters>
  <CharactersWithSpaces>2273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2024-04-09T14:12:33Z</dcterms:created>
  <dc:creator/>
  <dc:description/>
  <dc:language>fr-FR</dc:language>
  <cp:lastModifiedBy/>
  <dcterms:modified xsi:type="dcterms:W3CDTF">2024-04-09T14:14:12Z</dcterms:modified>
  <cp:revision>1</cp:revision>
  <dc:subject/>
  <dc:title/>
</cp:coreProperties>
</file>