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0844" w14:textId="77777777" w:rsidR="0050183F" w:rsidRPr="0050183F" w:rsidRDefault="0050183F" w:rsidP="00501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1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Idea in One Sentence</w:t>
      </w:r>
    </w:p>
    <w:p w14:paraId="12301011" w14:textId="77777777" w:rsidR="0050183F" w:rsidRPr="0050183F" w:rsidRDefault="0050183F" w:rsidP="0050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A new layer called the Applied Narrative Intelligence Layer lives inside the codebase and keeps strategy, messaging, naming rules, marketing claims, and hard statistical proof in a single machine-readable, version-controlled source of truth—so autonomous agents (and humans) can never drift apart again.</w:t>
      </w:r>
    </w:p>
    <w:p w14:paraId="58E51D36" w14:textId="77777777" w:rsidR="0050183F" w:rsidRPr="0050183F" w:rsidRDefault="0050183F" w:rsidP="00501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1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Solves (the pain everyone feels but nobody named)</w:t>
      </w:r>
    </w:p>
    <w:p w14:paraId="689E93EE" w14:textId="77777777" w:rsidR="0050183F" w:rsidRPr="0050183F" w:rsidRDefault="0050183F" w:rsidP="00501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Marketing says “2× faster” but the benchmark was never run → proof drift</w:t>
      </w:r>
    </w:p>
    <w:p w14:paraId="269E0035" w14:textId="77777777" w:rsidR="0050183F" w:rsidRPr="0050183F" w:rsidRDefault="0050183F" w:rsidP="00501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 xml:space="preserve">Code ships a killer </w:t>
      </w:r>
      <w:proofErr w:type="gramStart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>feature</w:t>
      </w:r>
      <w:proofErr w:type="gramEnd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 xml:space="preserve"> but marketing never hears about it → lost revenue</w:t>
      </w:r>
    </w:p>
    <w:p w14:paraId="167AB691" w14:textId="77777777" w:rsidR="0050183F" w:rsidRPr="0050183F" w:rsidRDefault="0050183F" w:rsidP="00501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Marketing announces something that doesn’t exist → promise–delivery drift</w:t>
      </w:r>
    </w:p>
    <w:p w14:paraId="7CBA8CD3" w14:textId="77777777" w:rsidR="0050183F" w:rsidRPr="0050183F" w:rsidRDefault="0050183F" w:rsidP="00501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Agents quietly rot naming conventions and tone of voice</w:t>
      </w:r>
    </w:p>
    <w:p w14:paraId="1BB964AE" w14:textId="77777777" w:rsidR="0050183F" w:rsidRPr="0050183F" w:rsidRDefault="0050183F" w:rsidP="00501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Documentation and reality diverge</w:t>
      </w:r>
    </w:p>
    <w:p w14:paraId="32581B96" w14:textId="77777777" w:rsidR="0050183F" w:rsidRPr="0050183F" w:rsidRDefault="0050183F" w:rsidP="0050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We now have precise names for all of these and automated detection + correction.</w:t>
      </w:r>
    </w:p>
    <w:p w14:paraId="7927220E" w14:textId="77777777" w:rsidR="0050183F" w:rsidRPr="0050183F" w:rsidRDefault="0050183F" w:rsidP="00501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1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Inventions (the pieces that are genuinely new)</w:t>
      </w:r>
    </w:p>
    <w:p w14:paraId="6D5267BF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>applied</w:t>
      </w:r>
      <w:proofErr w:type="gramEnd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>-narrative/ directory in the repo (strategy, messaging, naming, proof, story, constraints) → git-tracked, diffable, PR-reviewable narrative truth</w:t>
      </w:r>
    </w:p>
    <w:p w14:paraId="0D63038D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Seven-type drift engine (semantic, strategic, messaging, naming, proof, promise–delivery, opportunity–silence)</w:t>
      </w:r>
    </w:p>
    <w:p w14:paraId="2A8BE0C3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Opportunity–Silence Drift detection (code &gt; marketing) – this alone is a revenue rocket</w:t>
      </w:r>
    </w:p>
    <w:p w14:paraId="533A5694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Statistics &amp; Proof Library that blocks agents from hallucinating numbers or quotes</w:t>
      </w:r>
    </w:p>
    <w:p w14:paraId="00185F62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Shared Context API (/query, /validate, /update) that every agent must use before acting</w:t>
      </w:r>
    </w:p>
    <w:p w14:paraId="420FF07E" w14:textId="77777777" w:rsidR="0050183F" w:rsidRPr="0050183F" w:rsidRDefault="0050183F" w:rsidP="00501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Coherence score (0–1) across all surfaces with automatic remediation workflows</w:t>
      </w:r>
    </w:p>
    <w:p w14:paraId="7889ECF6" w14:textId="77777777" w:rsidR="0050183F" w:rsidRPr="0050183F" w:rsidRDefault="0050183F" w:rsidP="00501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1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Defensible &amp; Valuable</w:t>
      </w:r>
    </w:p>
    <w:p w14:paraId="5E548304" w14:textId="77777777" w:rsidR="0050183F" w:rsidRPr="0050183F" w:rsidRDefault="0050183F" w:rsidP="0050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As of November 2025, no prior art combines:</w:t>
      </w:r>
    </w:p>
    <w:p w14:paraId="6B330EC9" w14:textId="77777777" w:rsidR="0050183F" w:rsidRPr="0050183F" w:rsidRDefault="0050183F" w:rsidP="00501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in-repo machine-readable narrative units</w:t>
      </w:r>
    </w:p>
    <w:p w14:paraId="20CB2929" w14:textId="77777777" w:rsidR="0050183F" w:rsidRPr="0050183F" w:rsidRDefault="0050183F" w:rsidP="00501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bidirectional drift detection (especially opportunity–silence)</w:t>
      </w:r>
    </w:p>
    <w:p w14:paraId="2CF6D25A" w14:textId="77777777" w:rsidR="0050183F" w:rsidRPr="0050183F" w:rsidRDefault="0050183F" w:rsidP="00501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enforced statistical proofing</w:t>
      </w:r>
    </w:p>
    <w:p w14:paraId="13F092FA" w14:textId="77777777" w:rsidR="0050183F" w:rsidRPr="0050183F" w:rsidRDefault="0050183F" w:rsidP="00501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multi-agent coordination via a shared narrative API</w:t>
      </w:r>
    </w:p>
    <w:p w14:paraId="0F4330DA" w14:textId="77777777" w:rsidR="0050183F" w:rsidRPr="0050183F" w:rsidRDefault="0050183F" w:rsidP="0050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3F">
        <w:rPr>
          <w:rFonts w:ascii="Times New Roman" w:eastAsia="Times New Roman" w:hAnsi="Times New Roman" w:cs="Times New Roman"/>
          <w:kern w:val="0"/>
          <w14:ligatures w14:val="none"/>
        </w:rPr>
        <w:t>This is foundational infrastructure for the multi-agent future, comparable to “</w:t>
      </w:r>
      <w:proofErr w:type="spellStart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50183F">
        <w:rPr>
          <w:rFonts w:ascii="Times New Roman" w:eastAsia="Times New Roman" w:hAnsi="Times New Roman" w:cs="Times New Roman"/>
          <w:kern w:val="0"/>
          <w14:ligatures w14:val="none"/>
        </w:rPr>
        <w:t xml:space="preserve"> for alignment” or “Terraform for organizational truth.”</w:t>
      </w:r>
    </w:p>
    <w:p w14:paraId="6C010397" w14:textId="77777777" w:rsidR="007C2D4A" w:rsidRDefault="007C2D4A"/>
    <w:sectPr w:rsidR="007C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FA6"/>
    <w:multiLevelType w:val="multilevel"/>
    <w:tmpl w:val="BB6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C00C0"/>
    <w:multiLevelType w:val="multilevel"/>
    <w:tmpl w:val="E84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C3F19"/>
    <w:multiLevelType w:val="multilevel"/>
    <w:tmpl w:val="D6A6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952709">
    <w:abstractNumId w:val="1"/>
  </w:num>
  <w:num w:numId="2" w16cid:durableId="1026128832">
    <w:abstractNumId w:val="2"/>
  </w:num>
  <w:num w:numId="3" w16cid:durableId="106938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3F"/>
    <w:rsid w:val="00302A7D"/>
    <w:rsid w:val="004B4D54"/>
    <w:rsid w:val="0050183F"/>
    <w:rsid w:val="007C2D4A"/>
    <w:rsid w:val="0083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BA88"/>
  <w15:chartTrackingRefBased/>
  <w15:docId w15:val="{C224E2A6-3450-024E-A38E-0F7466D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1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18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1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allen</dc:creator>
  <cp:keywords/>
  <dc:description/>
  <cp:lastModifiedBy>jj allen</cp:lastModifiedBy>
  <cp:revision>1</cp:revision>
  <dcterms:created xsi:type="dcterms:W3CDTF">2025-11-21T22:27:00Z</dcterms:created>
  <dcterms:modified xsi:type="dcterms:W3CDTF">2025-11-21T22:28:00Z</dcterms:modified>
</cp:coreProperties>
</file>