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5655" w14:textId="77777777" w:rsidR="009C478A" w:rsidRDefault="009C478A" w:rsidP="00786AE4">
      <w:pPr>
        <w:spacing w:line="480" w:lineRule="auto"/>
        <w:rPr>
          <w:rFonts w:ascii="Times New Roman" w:hAnsi="Times New Roman" w:cs="Times New Roman"/>
        </w:rPr>
      </w:pPr>
      <w:r>
        <w:rPr>
          <w:rFonts w:ascii="Times New Roman" w:hAnsi="Times New Roman" w:cs="Times New Roman"/>
        </w:rPr>
        <w:t>Miles Adkins</w:t>
      </w:r>
    </w:p>
    <w:p w14:paraId="27E1BC5E" w14:textId="77777777" w:rsidR="009C478A" w:rsidRPr="00997601" w:rsidRDefault="009C478A" w:rsidP="00786AE4">
      <w:pPr>
        <w:spacing w:line="480" w:lineRule="auto"/>
        <w:rPr>
          <w:rFonts w:ascii="Times New Roman" w:hAnsi="Times New Roman" w:cs="Times New Roman"/>
        </w:rPr>
      </w:pPr>
      <w:r>
        <w:rPr>
          <w:rFonts w:ascii="Times New Roman" w:hAnsi="Times New Roman" w:cs="Times New Roman"/>
        </w:rPr>
        <w:t xml:space="preserve">Professor </w:t>
      </w:r>
      <w:proofErr w:type="spellStart"/>
      <w:r w:rsidRPr="00997601">
        <w:rPr>
          <w:rFonts w:ascii="Times New Roman" w:hAnsi="Times New Roman" w:cs="Times New Roman"/>
        </w:rPr>
        <w:t>Gardiakos</w:t>
      </w:r>
      <w:proofErr w:type="spellEnd"/>
    </w:p>
    <w:p w14:paraId="1A04328D" w14:textId="77777777" w:rsidR="009C478A" w:rsidRDefault="009C478A" w:rsidP="00786AE4">
      <w:pPr>
        <w:spacing w:line="480" w:lineRule="auto"/>
        <w:rPr>
          <w:rFonts w:ascii="Times New Roman" w:hAnsi="Times New Roman" w:cs="Times New Roman"/>
        </w:rPr>
      </w:pPr>
      <w:r>
        <w:rPr>
          <w:rFonts w:ascii="Times New Roman" w:hAnsi="Times New Roman" w:cs="Times New Roman"/>
        </w:rPr>
        <w:t>ENC 1102H</w:t>
      </w:r>
    </w:p>
    <w:p w14:paraId="2E13FAE1" w14:textId="77777777" w:rsidR="009C478A" w:rsidRDefault="009C478A" w:rsidP="00786AE4">
      <w:pPr>
        <w:spacing w:line="480" w:lineRule="auto"/>
        <w:rPr>
          <w:rFonts w:ascii="Times New Roman" w:hAnsi="Times New Roman" w:cs="Times New Roman"/>
        </w:rPr>
      </w:pPr>
      <w:r>
        <w:rPr>
          <w:rFonts w:ascii="Times New Roman" w:hAnsi="Times New Roman" w:cs="Times New Roman"/>
        </w:rPr>
        <w:t>4 February 2026</w:t>
      </w:r>
    </w:p>
    <w:p w14:paraId="3E45F586" w14:textId="2D203AA6" w:rsidR="004D7285" w:rsidRDefault="00F30CB8" w:rsidP="006573D8">
      <w:pPr>
        <w:spacing w:line="480" w:lineRule="auto"/>
        <w:ind w:firstLine="720"/>
        <w:rPr>
          <w:rFonts w:ascii="Times New Roman" w:hAnsi="Times New Roman" w:cs="Times New Roman"/>
        </w:rPr>
      </w:pPr>
      <w:r>
        <w:rPr>
          <w:rFonts w:ascii="Times New Roman" w:hAnsi="Times New Roman" w:cs="Times New Roman"/>
        </w:rPr>
        <w:t xml:space="preserve">The article </w:t>
      </w:r>
      <w:r>
        <w:rPr>
          <w:rFonts w:ascii="Times New Roman" w:hAnsi="Times New Roman" w:cs="Times New Roman"/>
          <w:i/>
          <w:iCs/>
        </w:rPr>
        <w:t xml:space="preserve">Building narrative layers in virtual reality via multimodal user experience </w:t>
      </w:r>
      <w:r>
        <w:rPr>
          <w:rFonts w:ascii="Times New Roman" w:hAnsi="Times New Roman" w:cs="Times New Roman"/>
        </w:rPr>
        <w:t xml:space="preserve"> is a research paper wrote by </w:t>
      </w:r>
      <w:r w:rsidRPr="00F30CB8">
        <w:rPr>
          <w:rFonts w:ascii="Times New Roman" w:hAnsi="Times New Roman" w:cs="Times New Roman"/>
        </w:rPr>
        <w:t>Kathryn Lambrecht, Claire Lauer, Stephen Carradini, Poorva Ketkar,</w:t>
      </w:r>
      <w:r>
        <w:rPr>
          <w:rFonts w:ascii="Times New Roman" w:hAnsi="Times New Roman" w:cs="Times New Roman"/>
        </w:rPr>
        <w:t xml:space="preserve"> and </w:t>
      </w:r>
      <w:r w:rsidRPr="00F30CB8">
        <w:rPr>
          <w:rFonts w:ascii="Times New Roman" w:hAnsi="Times New Roman" w:cs="Times New Roman"/>
        </w:rPr>
        <w:t xml:space="preserve">Danielle </w:t>
      </w:r>
      <w:proofErr w:type="spellStart"/>
      <w:r w:rsidRPr="00F30CB8">
        <w:rPr>
          <w:rFonts w:ascii="Times New Roman" w:hAnsi="Times New Roman" w:cs="Times New Roman"/>
        </w:rPr>
        <w:t>Storey</w:t>
      </w:r>
      <w:proofErr w:type="spellEnd"/>
      <w:r>
        <w:rPr>
          <w:rFonts w:ascii="Times New Roman" w:hAnsi="Times New Roman" w:cs="Times New Roman"/>
        </w:rPr>
        <w:t xml:space="preserve"> where they talk about how scientists could use virtual reality to help educate people about topics and choices that they make that could make little sense or could </w:t>
      </w:r>
      <w:proofErr w:type="spellStart"/>
      <w:r>
        <w:rPr>
          <w:rFonts w:ascii="Times New Roman" w:hAnsi="Times New Roman" w:cs="Times New Roman"/>
        </w:rPr>
        <w:t>seem</w:t>
      </w:r>
      <w:proofErr w:type="spellEnd"/>
      <w:r>
        <w:rPr>
          <w:rFonts w:ascii="Times New Roman" w:hAnsi="Times New Roman" w:cs="Times New Roman"/>
        </w:rPr>
        <w:t xml:space="preserve"> out right negative to the general populace. This group of researchers and writers is what is called a discourse community or more specifically a research community. The theory of a discourse community comes from a scholar called John Swales who describes the concept as having 6 key features that </w:t>
      </w:r>
      <w:proofErr w:type="gramStart"/>
      <w:r>
        <w:rPr>
          <w:rFonts w:ascii="Times New Roman" w:hAnsi="Times New Roman" w:cs="Times New Roman"/>
        </w:rPr>
        <w:t>makes</w:t>
      </w:r>
      <w:proofErr w:type="gramEnd"/>
      <w:r>
        <w:rPr>
          <w:rFonts w:ascii="Times New Roman" w:hAnsi="Times New Roman" w:cs="Times New Roman"/>
        </w:rPr>
        <w:t xml:space="preserve"> a simple community of people a discourse community. </w:t>
      </w:r>
      <w:r w:rsidR="00786AE4">
        <w:rPr>
          <w:rFonts w:ascii="Times New Roman" w:hAnsi="Times New Roman" w:cs="Times New Roman"/>
        </w:rPr>
        <w:t>Those 6 features are as follows: a publicly shared goal, methods of communication, use of communication to provide feedback to others, use of a particular genre to achieve their goals, a specialized vocabulary or lexis, and experts in the community.</w:t>
      </w:r>
      <w:r w:rsidR="00744B84">
        <w:rPr>
          <w:rFonts w:ascii="Times New Roman" w:hAnsi="Times New Roman" w:cs="Times New Roman"/>
        </w:rPr>
        <w:t xml:space="preserve"> </w:t>
      </w:r>
    </w:p>
    <w:p w14:paraId="0E57B214" w14:textId="5C87DEC4" w:rsidR="00744B84" w:rsidRDefault="00744B84" w:rsidP="006573D8">
      <w:pPr>
        <w:spacing w:line="480" w:lineRule="auto"/>
        <w:ind w:firstLine="720"/>
        <w:rPr>
          <w:rFonts w:ascii="Times New Roman" w:hAnsi="Times New Roman" w:cs="Times New Roman"/>
        </w:rPr>
      </w:pPr>
      <w:r>
        <w:rPr>
          <w:rFonts w:ascii="Times New Roman" w:hAnsi="Times New Roman" w:cs="Times New Roman"/>
        </w:rPr>
        <w:t>When it comes to the group behind</w:t>
      </w:r>
      <w:r>
        <w:rPr>
          <w:rFonts w:ascii="Times New Roman" w:hAnsi="Times New Roman" w:cs="Times New Roman"/>
          <w:i/>
          <w:iCs/>
        </w:rPr>
        <w:t xml:space="preserve"> Building narrative layers in virtual reality </w:t>
      </w:r>
      <w:r>
        <w:rPr>
          <w:rFonts w:ascii="Times New Roman" w:hAnsi="Times New Roman" w:cs="Times New Roman"/>
        </w:rPr>
        <w:t xml:space="preserve">you can go farther and use a concept called a Research community. A research community is a more specific version of a discourse community produced by </w:t>
      </w:r>
      <w:r w:rsidRPr="00744B84">
        <w:rPr>
          <w:rFonts w:ascii="Times New Roman" w:hAnsi="Times New Roman" w:cs="Times New Roman"/>
        </w:rPr>
        <w:t>Cassie Hemstrom and Kathy Anders</w:t>
      </w:r>
      <w:r>
        <w:rPr>
          <w:rFonts w:ascii="Times New Roman" w:hAnsi="Times New Roman" w:cs="Times New Roman"/>
        </w:rPr>
        <w:t xml:space="preserve"> in the article </w:t>
      </w:r>
      <w:r w:rsidRPr="00744B84">
        <w:rPr>
          <w:rFonts w:ascii="Times New Roman" w:hAnsi="Times New Roman" w:cs="Times New Roman"/>
          <w:i/>
          <w:iCs/>
        </w:rPr>
        <w:t>Creating, Using and Sharing Information in Research Communities</w:t>
      </w:r>
      <w:r>
        <w:rPr>
          <w:rFonts w:ascii="Times New Roman" w:hAnsi="Times New Roman" w:cs="Times New Roman"/>
        </w:rPr>
        <w:t xml:space="preserve">. A research community has all the same qualities as a discourse community and </w:t>
      </w:r>
      <w:r w:rsidR="00A67C95">
        <w:rPr>
          <w:rFonts w:ascii="Times New Roman" w:hAnsi="Times New Roman" w:cs="Times New Roman"/>
        </w:rPr>
        <w:t>will probably</w:t>
      </w:r>
      <w:r>
        <w:rPr>
          <w:rFonts w:ascii="Times New Roman" w:hAnsi="Times New Roman" w:cs="Times New Roman"/>
        </w:rPr>
        <w:t xml:space="preserve"> qualify as a discourse community as well, but with </w:t>
      </w:r>
      <w:r w:rsidR="00A67C95">
        <w:rPr>
          <w:rFonts w:ascii="Times New Roman" w:hAnsi="Times New Roman" w:cs="Times New Roman"/>
        </w:rPr>
        <w:t xml:space="preserve">some necessary features. One of the more notable ones is that to be a research community they must “Use particular genres formats, and media for creating and </w:t>
      </w:r>
      <w:r w:rsidR="00A67C95">
        <w:rPr>
          <w:rFonts w:ascii="Times New Roman" w:hAnsi="Times New Roman" w:cs="Times New Roman"/>
        </w:rPr>
        <w:lastRenderedPageBreak/>
        <w:t>sharing information” (</w:t>
      </w:r>
      <w:proofErr w:type="spellStart"/>
      <w:r w:rsidR="00A67C95">
        <w:rPr>
          <w:rFonts w:ascii="Times New Roman" w:hAnsi="Times New Roman" w:cs="Times New Roman"/>
        </w:rPr>
        <w:t>Hemstrom</w:t>
      </w:r>
      <w:proofErr w:type="spellEnd"/>
      <w:r w:rsidR="00A67C95">
        <w:rPr>
          <w:rFonts w:ascii="Times New Roman" w:hAnsi="Times New Roman" w:cs="Times New Roman"/>
        </w:rPr>
        <w:t xml:space="preserve"> and Anders, 187). A research paper, </w:t>
      </w:r>
      <w:proofErr w:type="gramStart"/>
      <w:r w:rsidR="00A67C95">
        <w:rPr>
          <w:rFonts w:ascii="Times New Roman" w:hAnsi="Times New Roman" w:cs="Times New Roman"/>
        </w:rPr>
        <w:t>similar to</w:t>
      </w:r>
      <w:proofErr w:type="gramEnd"/>
      <w:r w:rsidR="00A67C95">
        <w:rPr>
          <w:rFonts w:ascii="Times New Roman" w:hAnsi="Times New Roman" w:cs="Times New Roman"/>
        </w:rPr>
        <w:t xml:space="preserve"> the article stated at the beginning, is one of the more common genres used by researchers. </w:t>
      </w:r>
    </w:p>
    <w:p w14:paraId="56AAAC71" w14:textId="7E4A5F18" w:rsidR="00A67C95" w:rsidRDefault="00A67C95" w:rsidP="00786AE4">
      <w:pPr>
        <w:spacing w:line="480" w:lineRule="auto"/>
        <w:rPr>
          <w:rFonts w:ascii="Times New Roman" w:hAnsi="Times New Roman" w:cs="Times New Roman"/>
          <w:b/>
          <w:bCs/>
        </w:rPr>
      </w:pPr>
      <w:r>
        <w:rPr>
          <w:rFonts w:ascii="Times New Roman" w:hAnsi="Times New Roman" w:cs="Times New Roman"/>
          <w:b/>
          <w:bCs/>
        </w:rPr>
        <w:t>Genre and Rhetorical Moves</w:t>
      </w:r>
    </w:p>
    <w:p w14:paraId="193D5498" w14:textId="743596EA" w:rsidR="00A67C95" w:rsidRDefault="00A67C95" w:rsidP="006573D8">
      <w:pPr>
        <w:spacing w:line="480" w:lineRule="auto"/>
        <w:ind w:firstLine="720"/>
        <w:rPr>
          <w:rFonts w:ascii="Times New Roman" w:hAnsi="Times New Roman" w:cs="Times New Roman"/>
        </w:rPr>
      </w:pPr>
      <w:r>
        <w:rPr>
          <w:rFonts w:ascii="Times New Roman" w:hAnsi="Times New Roman" w:cs="Times New Roman"/>
        </w:rPr>
        <w:t xml:space="preserve">As you begin reading </w:t>
      </w:r>
      <w:r>
        <w:rPr>
          <w:rFonts w:ascii="Times New Roman" w:hAnsi="Times New Roman" w:cs="Times New Roman"/>
          <w:i/>
          <w:iCs/>
        </w:rPr>
        <w:t xml:space="preserve">Building narrative layers in virtual reality via multimodal user </w:t>
      </w:r>
      <w:r w:rsidR="006573D8">
        <w:rPr>
          <w:rFonts w:ascii="Times New Roman" w:hAnsi="Times New Roman" w:cs="Times New Roman"/>
          <w:i/>
          <w:iCs/>
        </w:rPr>
        <w:t xml:space="preserve">experience </w:t>
      </w:r>
      <w:r w:rsidR="006573D8">
        <w:rPr>
          <w:rFonts w:ascii="Times New Roman" w:hAnsi="Times New Roman" w:cs="Times New Roman"/>
        </w:rPr>
        <w:t>you</w:t>
      </w:r>
      <w:r>
        <w:rPr>
          <w:rFonts w:ascii="Times New Roman" w:hAnsi="Times New Roman" w:cs="Times New Roman"/>
        </w:rPr>
        <w:t xml:space="preserve"> are very likely to be surprised by the tone used by the research paper. It begins talking about how Arizona due to reasons like droughts and </w:t>
      </w:r>
      <w:r w:rsidR="006573D8">
        <w:rPr>
          <w:rFonts w:ascii="Times New Roman" w:hAnsi="Times New Roman" w:cs="Times New Roman"/>
        </w:rPr>
        <w:t xml:space="preserve">rapid decrease in fresh ground water has had </w:t>
      </w:r>
      <w:r w:rsidR="000C447E">
        <w:rPr>
          <w:rFonts w:ascii="Times New Roman" w:hAnsi="Times New Roman" w:cs="Times New Roman"/>
        </w:rPr>
        <w:t>to come</w:t>
      </w:r>
      <w:r w:rsidR="006573D8">
        <w:rPr>
          <w:rFonts w:ascii="Times New Roman" w:hAnsi="Times New Roman" w:cs="Times New Roman"/>
        </w:rPr>
        <w:t xml:space="preserve"> up with other solutions for the future of the water we drink. The solution they turned </w:t>
      </w:r>
      <w:proofErr w:type="gramStart"/>
      <w:r w:rsidR="006573D8">
        <w:rPr>
          <w:rFonts w:ascii="Times New Roman" w:hAnsi="Times New Roman" w:cs="Times New Roman"/>
        </w:rPr>
        <w:t>to</w:t>
      </w:r>
      <w:proofErr w:type="gramEnd"/>
      <w:r w:rsidR="006573D8">
        <w:rPr>
          <w:rFonts w:ascii="Times New Roman" w:hAnsi="Times New Roman" w:cs="Times New Roman"/>
        </w:rPr>
        <w:t xml:space="preserve"> was Advanced </w:t>
      </w:r>
      <w:r w:rsidR="000C447E">
        <w:rPr>
          <w:rFonts w:ascii="Times New Roman" w:hAnsi="Times New Roman" w:cs="Times New Roman"/>
        </w:rPr>
        <w:t>Water Purification (</w:t>
      </w:r>
      <w:r w:rsidR="006573D8">
        <w:rPr>
          <w:rFonts w:ascii="Times New Roman" w:hAnsi="Times New Roman" w:cs="Times New Roman"/>
        </w:rPr>
        <w:t>AWP)</w:t>
      </w:r>
      <w:proofErr w:type="gramStart"/>
      <w:r w:rsidR="006573D8">
        <w:rPr>
          <w:rFonts w:ascii="Times New Roman" w:hAnsi="Times New Roman" w:cs="Times New Roman"/>
        </w:rPr>
        <w:t xml:space="preserve"> which</w:t>
      </w:r>
      <w:proofErr w:type="gramEnd"/>
      <w:r w:rsidR="006573D8">
        <w:rPr>
          <w:rFonts w:ascii="Times New Roman" w:hAnsi="Times New Roman" w:cs="Times New Roman"/>
        </w:rPr>
        <w:t xml:space="preserve"> is a fancy way of saying they will be purifying toilet water to be reused. To sell the less professional tone they provide readers with a slightly unpleasant short comic of a man on the toilet reading about this and a dog replying saying that it’s not a big deal and they have been drinking toilet water for years.</w:t>
      </w:r>
    </w:p>
    <w:p w14:paraId="2692AE1C" w14:textId="094D8C14" w:rsidR="006573D8" w:rsidRDefault="006573D8" w:rsidP="00786AE4">
      <w:pPr>
        <w:spacing w:line="480" w:lineRule="auto"/>
        <w:rPr>
          <w:rFonts w:ascii="Times New Roman" w:hAnsi="Times New Roman" w:cs="Times New Roman"/>
        </w:rPr>
      </w:pPr>
      <w:r>
        <w:rPr>
          <w:rFonts w:ascii="Times New Roman" w:hAnsi="Times New Roman" w:cs="Times New Roman"/>
        </w:rPr>
        <w:tab/>
        <w:t xml:space="preserve">When it comes to writing an article like this you need to hook the reader to continue to read and </w:t>
      </w:r>
      <w:proofErr w:type="gramStart"/>
      <w:r>
        <w:rPr>
          <w:rFonts w:ascii="Times New Roman" w:hAnsi="Times New Roman" w:cs="Times New Roman"/>
        </w:rPr>
        <w:t>actually engage</w:t>
      </w:r>
      <w:proofErr w:type="gramEnd"/>
      <w:r>
        <w:rPr>
          <w:rFonts w:ascii="Times New Roman" w:hAnsi="Times New Roman" w:cs="Times New Roman"/>
        </w:rPr>
        <w:t xml:space="preserve"> </w:t>
      </w:r>
      <w:r w:rsidR="000C447E">
        <w:rPr>
          <w:rFonts w:ascii="Times New Roman" w:hAnsi="Times New Roman" w:cs="Times New Roman"/>
        </w:rPr>
        <w:t>in</w:t>
      </w:r>
      <w:r>
        <w:rPr>
          <w:rFonts w:ascii="Times New Roman" w:hAnsi="Times New Roman" w:cs="Times New Roman"/>
        </w:rPr>
        <w:t xml:space="preserve"> the text. This this the importance of multimodality, the use of multiple modes of communication, to </w:t>
      </w:r>
      <w:r w:rsidR="003A61B5">
        <w:rPr>
          <w:rFonts w:ascii="Times New Roman" w:hAnsi="Times New Roman" w:cs="Times New Roman"/>
        </w:rPr>
        <w:t>engage the reader</w:t>
      </w:r>
      <w:r w:rsidR="003D34C5">
        <w:rPr>
          <w:rFonts w:ascii="Times New Roman" w:hAnsi="Times New Roman" w:cs="Times New Roman"/>
        </w:rPr>
        <w:t>,</w:t>
      </w:r>
      <w:r w:rsidR="003A61B5">
        <w:rPr>
          <w:rFonts w:ascii="Times New Roman" w:hAnsi="Times New Roman" w:cs="Times New Roman"/>
        </w:rPr>
        <w:t xml:space="preserve"> however the use of this comic is unusual for writers </w:t>
      </w:r>
      <w:r w:rsidR="003D34C5">
        <w:rPr>
          <w:rFonts w:ascii="Times New Roman" w:hAnsi="Times New Roman" w:cs="Times New Roman"/>
        </w:rPr>
        <w:t xml:space="preserve">sense they are usually </w:t>
      </w:r>
      <w:r w:rsidR="003A61B5">
        <w:rPr>
          <w:rFonts w:ascii="Times New Roman" w:hAnsi="Times New Roman" w:cs="Times New Roman"/>
        </w:rPr>
        <w:t xml:space="preserve">looking to sound professional towards other researchers and readers. </w:t>
      </w:r>
      <w:r w:rsidR="003D34C5">
        <w:rPr>
          <w:rFonts w:ascii="Times New Roman" w:hAnsi="Times New Roman" w:cs="Times New Roman"/>
        </w:rPr>
        <w:t xml:space="preserve">This comic and general introduction to the article is a type of rhetorical move, specifically </w:t>
      </w:r>
      <w:proofErr w:type="gramStart"/>
      <w:r w:rsidR="003D34C5">
        <w:rPr>
          <w:rFonts w:ascii="Times New Roman" w:hAnsi="Times New Roman" w:cs="Times New Roman"/>
        </w:rPr>
        <w:t>a</w:t>
      </w:r>
      <w:proofErr w:type="gramEnd"/>
      <w:r w:rsidR="003D34C5">
        <w:rPr>
          <w:rFonts w:ascii="Times New Roman" w:hAnsi="Times New Roman" w:cs="Times New Roman"/>
        </w:rPr>
        <w:t xml:space="preserve"> optional move.</w:t>
      </w:r>
    </w:p>
    <w:p w14:paraId="49272FAD" w14:textId="7F60B9BC" w:rsidR="003D34C5" w:rsidRDefault="003D34C5" w:rsidP="00ED657F">
      <w:pPr>
        <w:spacing w:line="480" w:lineRule="auto"/>
        <w:ind w:firstLine="720"/>
        <w:rPr>
          <w:rFonts w:ascii="Times New Roman" w:hAnsi="Times New Roman" w:cs="Times New Roman"/>
        </w:rPr>
      </w:pPr>
      <w:r w:rsidRPr="007224F7">
        <w:rPr>
          <w:rFonts w:ascii="Times New Roman" w:hAnsi="Times New Roman" w:cs="Times New Roman"/>
        </w:rPr>
        <w:t xml:space="preserve">As stated above, genres are the main distinction with discourse communities and research communities. </w:t>
      </w:r>
      <w:r w:rsidR="000C447E" w:rsidRPr="007224F7">
        <w:rPr>
          <w:rFonts w:ascii="Times New Roman" w:hAnsi="Times New Roman" w:cs="Times New Roman"/>
        </w:rPr>
        <w:t xml:space="preserve">Of </w:t>
      </w:r>
      <w:r w:rsidR="000C447E">
        <w:rPr>
          <w:rFonts w:ascii="Times New Roman" w:hAnsi="Times New Roman" w:cs="Times New Roman"/>
        </w:rPr>
        <w:t>course,</w:t>
      </w:r>
      <w:r>
        <w:rPr>
          <w:rFonts w:ascii="Times New Roman" w:hAnsi="Times New Roman" w:cs="Times New Roman"/>
        </w:rPr>
        <w:t xml:space="preserve"> </w:t>
      </w:r>
      <w:r w:rsidRPr="007224F7">
        <w:rPr>
          <w:rFonts w:ascii="Times New Roman" w:hAnsi="Times New Roman" w:cs="Times New Roman"/>
        </w:rPr>
        <w:t xml:space="preserve">not all genres are created the same </w:t>
      </w:r>
      <w:r w:rsidR="000C447E" w:rsidRPr="007224F7">
        <w:rPr>
          <w:rFonts w:ascii="Times New Roman" w:hAnsi="Times New Roman" w:cs="Times New Roman"/>
        </w:rPr>
        <w:t>way,</w:t>
      </w:r>
      <w:r w:rsidRPr="007224F7">
        <w:rPr>
          <w:rFonts w:ascii="Times New Roman" w:hAnsi="Times New Roman" w:cs="Times New Roman"/>
        </w:rPr>
        <w:t xml:space="preserve"> and each has a different technique that makes a wedding invitation a</w:t>
      </w:r>
      <w:r>
        <w:rPr>
          <w:rFonts w:ascii="Times New Roman" w:hAnsi="Times New Roman" w:cs="Times New Roman"/>
        </w:rPr>
        <w:t>n</w:t>
      </w:r>
      <w:r w:rsidRPr="007224F7">
        <w:rPr>
          <w:rFonts w:ascii="Times New Roman" w:hAnsi="Times New Roman" w:cs="Times New Roman"/>
        </w:rPr>
        <w:t xml:space="preserve"> invitation to a wedding compared to a book for a </w:t>
      </w:r>
      <w:r w:rsidR="000C447E" w:rsidRPr="007224F7">
        <w:rPr>
          <w:rFonts w:ascii="Times New Roman" w:hAnsi="Times New Roman" w:cs="Times New Roman"/>
        </w:rPr>
        <w:t>tabletop</w:t>
      </w:r>
      <w:r w:rsidRPr="007224F7">
        <w:rPr>
          <w:rFonts w:ascii="Times New Roman" w:hAnsi="Times New Roman" w:cs="Times New Roman"/>
        </w:rPr>
        <w:t xml:space="preserve"> roll playing game. These are called the very technical term rhetorical moves, coined by Brad Jacobson, Madelyn Pawlowski, and Christine M. Tardy in the article </w:t>
      </w:r>
      <w:r w:rsidRPr="007224F7">
        <w:rPr>
          <w:rFonts w:ascii="Times New Roman" w:hAnsi="Times New Roman" w:cs="Times New Roman"/>
          <w:i/>
          <w:iCs/>
        </w:rPr>
        <w:t xml:space="preserve">Make Your “Move”: </w:t>
      </w:r>
      <w:r w:rsidRPr="007224F7">
        <w:rPr>
          <w:rFonts w:ascii="Times New Roman" w:hAnsi="Times New Roman" w:cs="Times New Roman"/>
          <w:i/>
          <w:iCs/>
        </w:rPr>
        <w:lastRenderedPageBreak/>
        <w:t>Writing in Genres</w:t>
      </w:r>
      <w:r w:rsidRPr="007224F7">
        <w:rPr>
          <w:rFonts w:ascii="Times New Roman" w:hAnsi="Times New Roman" w:cs="Times New Roman"/>
        </w:rPr>
        <w:t xml:space="preserve"> where they go into the specifics of what is a rhetorical move. Jacobson, Pawlowski and Tardy talk about how there are different types of moves form necessary ones</w:t>
      </w:r>
      <w:r>
        <w:rPr>
          <w:rFonts w:ascii="Times New Roman" w:hAnsi="Times New Roman" w:cs="Times New Roman"/>
        </w:rPr>
        <w:t xml:space="preserve"> to </w:t>
      </w:r>
      <w:r w:rsidRPr="007224F7">
        <w:rPr>
          <w:rFonts w:ascii="Times New Roman" w:hAnsi="Times New Roman" w:cs="Times New Roman"/>
        </w:rPr>
        <w:t>“carry out the genre’s main action</w:t>
      </w:r>
      <w:r w:rsidR="000C447E" w:rsidRPr="007224F7">
        <w:rPr>
          <w:rFonts w:ascii="Times New Roman" w:hAnsi="Times New Roman" w:cs="Times New Roman"/>
        </w:rPr>
        <w:t>;” (</w:t>
      </w:r>
      <w:r w:rsidRPr="007224F7">
        <w:rPr>
          <w:rFonts w:ascii="Times New Roman" w:hAnsi="Times New Roman" w:cs="Times New Roman"/>
        </w:rPr>
        <w:t xml:space="preserve">Jacobson, Pawlowski and Tardy, 219), as well as optional moves to simply enhance the genre. </w:t>
      </w:r>
      <w:r>
        <w:rPr>
          <w:rFonts w:ascii="Times New Roman" w:hAnsi="Times New Roman" w:cs="Times New Roman"/>
        </w:rPr>
        <w:t xml:space="preserve">In general, when it comes to research </w:t>
      </w:r>
      <w:r w:rsidR="000C447E">
        <w:rPr>
          <w:rFonts w:ascii="Times New Roman" w:hAnsi="Times New Roman" w:cs="Times New Roman"/>
        </w:rPr>
        <w:t>papers,</w:t>
      </w:r>
      <w:r>
        <w:rPr>
          <w:rFonts w:ascii="Times New Roman" w:hAnsi="Times New Roman" w:cs="Times New Roman"/>
        </w:rPr>
        <w:t xml:space="preserve"> they lay out every piece of information very formulaic and straightforward, trying to be professional. If you took out comic</w:t>
      </w:r>
      <w:r w:rsidR="000C447E">
        <w:rPr>
          <w:rFonts w:ascii="Times New Roman" w:hAnsi="Times New Roman" w:cs="Times New Roman"/>
        </w:rPr>
        <w:t>,</w:t>
      </w:r>
      <w:r>
        <w:rPr>
          <w:rFonts w:ascii="Times New Roman" w:hAnsi="Times New Roman" w:cs="Times New Roman"/>
        </w:rPr>
        <w:t xml:space="preserve"> or even a chunk of the beginning of the article, for the most part the point of the article would still be understandable, but </w:t>
      </w:r>
      <w:r w:rsidR="000C447E">
        <w:rPr>
          <w:rFonts w:ascii="Times New Roman" w:hAnsi="Times New Roman" w:cs="Times New Roman"/>
        </w:rPr>
        <w:t xml:space="preserve">the feel of the article would be much stiffer. While it was an optional rhetorical move it brought the information more down to earth for the average reader possibly getting them to laugh or chuckle a bit while reading. The entire point of the article is to make information easier to understand for the </w:t>
      </w:r>
      <w:proofErr w:type="gramStart"/>
      <w:r w:rsidR="000C447E">
        <w:rPr>
          <w:rFonts w:ascii="Times New Roman" w:hAnsi="Times New Roman" w:cs="Times New Roman"/>
        </w:rPr>
        <w:t>general public</w:t>
      </w:r>
      <w:proofErr w:type="gramEnd"/>
      <w:r w:rsidR="000C447E">
        <w:rPr>
          <w:rFonts w:ascii="Times New Roman" w:hAnsi="Times New Roman" w:cs="Times New Roman"/>
        </w:rPr>
        <w:t xml:space="preserve">, while they are speaking mostly </w:t>
      </w:r>
      <w:proofErr w:type="gramStart"/>
      <w:r w:rsidR="000C447E">
        <w:rPr>
          <w:rFonts w:ascii="Times New Roman" w:hAnsi="Times New Roman" w:cs="Times New Roman"/>
        </w:rPr>
        <w:t>through the use of</w:t>
      </w:r>
      <w:proofErr w:type="gramEnd"/>
      <w:r w:rsidR="000C447E">
        <w:rPr>
          <w:rFonts w:ascii="Times New Roman" w:hAnsi="Times New Roman" w:cs="Times New Roman"/>
        </w:rPr>
        <w:t xml:space="preserve"> virtual reality, they probably still aim to make their information more entertaining for people even if displayed in an alphabetical format.</w:t>
      </w:r>
    </w:p>
    <w:p w14:paraId="68BD8FC4" w14:textId="7997CAB5" w:rsidR="003D34C5" w:rsidRDefault="00ED657F" w:rsidP="00786AE4">
      <w:pPr>
        <w:spacing w:line="480" w:lineRule="auto"/>
        <w:rPr>
          <w:rFonts w:ascii="Times New Roman" w:hAnsi="Times New Roman" w:cs="Times New Roman"/>
          <w:b/>
          <w:bCs/>
        </w:rPr>
      </w:pPr>
      <w:r>
        <w:rPr>
          <w:rFonts w:ascii="Times New Roman" w:hAnsi="Times New Roman" w:cs="Times New Roman"/>
          <w:b/>
          <w:bCs/>
        </w:rPr>
        <w:t>Intertextuality</w:t>
      </w:r>
    </w:p>
    <w:p w14:paraId="48317CB6" w14:textId="211D34D2" w:rsidR="00ED657F" w:rsidRDefault="00ED657F" w:rsidP="00ED657F">
      <w:pPr>
        <w:spacing w:line="480" w:lineRule="auto"/>
        <w:rPr>
          <w:rFonts w:ascii="Times New Roman" w:hAnsi="Times New Roman" w:cs="Times New Roman"/>
        </w:rPr>
      </w:pPr>
      <w:r>
        <w:rPr>
          <w:rFonts w:ascii="Times New Roman" w:hAnsi="Times New Roman" w:cs="Times New Roman"/>
        </w:rPr>
        <w:tab/>
      </w:r>
      <w:r w:rsidRPr="007224F7">
        <w:rPr>
          <w:rFonts w:ascii="Times New Roman" w:hAnsi="Times New Roman" w:cs="Times New Roman"/>
        </w:rPr>
        <w:t xml:space="preserve">As the article moves </w:t>
      </w:r>
      <w:proofErr w:type="gramStart"/>
      <w:r w:rsidRPr="007224F7">
        <w:rPr>
          <w:rFonts w:ascii="Times New Roman" w:hAnsi="Times New Roman" w:cs="Times New Roman"/>
        </w:rPr>
        <w:t>forward</w:t>
      </w:r>
      <w:proofErr w:type="gramEnd"/>
      <w:r w:rsidRPr="007224F7">
        <w:rPr>
          <w:rFonts w:ascii="Times New Roman" w:hAnsi="Times New Roman" w:cs="Times New Roman"/>
        </w:rPr>
        <w:t xml:space="preserve"> they pull back on their comedic flare </w:t>
      </w:r>
      <w:r>
        <w:rPr>
          <w:rFonts w:ascii="Times New Roman" w:hAnsi="Times New Roman" w:cs="Times New Roman"/>
        </w:rPr>
        <w:t xml:space="preserve">slightly </w:t>
      </w:r>
      <w:r w:rsidRPr="007224F7">
        <w:rPr>
          <w:rFonts w:ascii="Times New Roman" w:hAnsi="Times New Roman" w:cs="Times New Roman"/>
        </w:rPr>
        <w:t xml:space="preserve">and begin talking about how VR could be used to help educate people on topics like the toilet-to-tap problem revealed above. They use quotation for </w:t>
      </w:r>
      <w:proofErr w:type="gramStart"/>
      <w:r w:rsidRPr="007224F7">
        <w:rPr>
          <w:rFonts w:ascii="Times New Roman" w:hAnsi="Times New Roman" w:cs="Times New Roman"/>
        </w:rPr>
        <w:t>a</w:t>
      </w:r>
      <w:proofErr w:type="gramEnd"/>
      <w:r w:rsidRPr="007224F7">
        <w:rPr>
          <w:rFonts w:ascii="Times New Roman" w:hAnsi="Times New Roman" w:cs="Times New Roman"/>
        </w:rPr>
        <w:t xml:space="preserve"> article written by Kinsella </w:t>
      </w:r>
      <w:r>
        <w:rPr>
          <w:rFonts w:ascii="Times New Roman" w:hAnsi="Times New Roman" w:cs="Times New Roman"/>
        </w:rPr>
        <w:t>made back in</w:t>
      </w:r>
      <w:r w:rsidRPr="007224F7">
        <w:rPr>
          <w:rFonts w:ascii="Times New Roman" w:hAnsi="Times New Roman" w:cs="Times New Roman"/>
        </w:rPr>
        <w:t xml:space="preserve"> 2004 saying that “’public understanding and attitudes do not develop solely in response to objective reasoning’”</w:t>
      </w:r>
      <w:r w:rsidR="0048208B">
        <w:rPr>
          <w:rFonts w:ascii="Times New Roman" w:hAnsi="Times New Roman" w:cs="Times New Roman"/>
        </w:rPr>
        <w:t xml:space="preserve"> </w:t>
      </w:r>
      <w:r w:rsidRPr="007224F7">
        <w:rPr>
          <w:rFonts w:ascii="Times New Roman" w:hAnsi="Times New Roman" w:cs="Times New Roman"/>
        </w:rPr>
        <w:t>(Lambrecht,</w:t>
      </w:r>
      <w:r>
        <w:rPr>
          <w:rFonts w:ascii="Times New Roman" w:hAnsi="Times New Roman" w:cs="Times New Roman"/>
        </w:rPr>
        <w:t xml:space="preserve"> </w:t>
      </w:r>
      <w:r w:rsidRPr="007224F7">
        <w:rPr>
          <w:rFonts w:ascii="Times New Roman" w:hAnsi="Times New Roman" w:cs="Times New Roman"/>
        </w:rPr>
        <w:t xml:space="preserve">Lauer, </w:t>
      </w:r>
      <w:proofErr w:type="spellStart"/>
      <w:r w:rsidRPr="007224F7">
        <w:rPr>
          <w:rFonts w:ascii="Times New Roman" w:hAnsi="Times New Roman" w:cs="Times New Roman"/>
        </w:rPr>
        <w:t>Carradini</w:t>
      </w:r>
      <w:proofErr w:type="spellEnd"/>
      <w:r w:rsidRPr="007224F7">
        <w:rPr>
          <w:rFonts w:ascii="Times New Roman" w:hAnsi="Times New Roman" w:cs="Times New Roman"/>
        </w:rPr>
        <w:t xml:space="preserve">, Ketkar, </w:t>
      </w:r>
      <w:proofErr w:type="spellStart"/>
      <w:r w:rsidRPr="007224F7">
        <w:rPr>
          <w:rFonts w:ascii="Times New Roman" w:hAnsi="Times New Roman" w:cs="Times New Roman"/>
        </w:rPr>
        <w:t>Storey</w:t>
      </w:r>
      <w:proofErr w:type="spellEnd"/>
      <w:r w:rsidRPr="007224F7">
        <w:rPr>
          <w:rFonts w:ascii="Times New Roman" w:hAnsi="Times New Roman" w:cs="Times New Roman"/>
        </w:rPr>
        <w:t xml:space="preserve">, p.3). An important part to research is the use and expansion of previous concepts. Citation is a very important and necessary rhetorical move for research papers because nothing is truly original at this point. Intertextuality is explained in James E. Porter’s </w:t>
      </w:r>
      <w:r w:rsidRPr="007224F7">
        <w:rPr>
          <w:rFonts w:ascii="Times New Roman" w:hAnsi="Times New Roman" w:cs="Times New Roman"/>
          <w:i/>
          <w:iCs/>
        </w:rPr>
        <w:t>Intertextuality and the Discourse Community</w:t>
      </w:r>
      <w:r w:rsidRPr="007224F7">
        <w:rPr>
          <w:rFonts w:ascii="Times New Roman" w:hAnsi="Times New Roman" w:cs="Times New Roman"/>
        </w:rPr>
        <w:t xml:space="preserve"> as “the principle that all writing and speech-indeed, all signs-arise from a single network”(Porter, p. 34) Basically now saying that every word spoken every letter wrote can be derived from some other piece of </w:t>
      </w:r>
      <w:r w:rsidRPr="007224F7">
        <w:rPr>
          <w:rFonts w:ascii="Times New Roman" w:hAnsi="Times New Roman" w:cs="Times New Roman"/>
        </w:rPr>
        <w:lastRenderedPageBreak/>
        <w:t>literature influencing the hand of the writer. Porter gives the example of the famous Declaration of Independence, saying that while Thomas</w:t>
      </w:r>
      <w:r>
        <w:rPr>
          <w:rFonts w:ascii="Times New Roman" w:hAnsi="Times New Roman" w:cs="Times New Roman"/>
        </w:rPr>
        <w:t xml:space="preserve"> </w:t>
      </w:r>
      <w:r w:rsidRPr="007224F7">
        <w:rPr>
          <w:rFonts w:ascii="Times New Roman" w:hAnsi="Times New Roman" w:cs="Times New Roman"/>
        </w:rPr>
        <w:t>Jefferson gets the credit for writing this article to declare independence form Great Britin a lot of what he says has been said before. The speech of Life, liberty, and pursuit of happiness is very similar to John Locke’s description of people’s right to life</w:t>
      </w:r>
      <w:r>
        <w:rPr>
          <w:rFonts w:ascii="Times New Roman" w:hAnsi="Times New Roman" w:cs="Times New Roman"/>
        </w:rPr>
        <w:t>,</w:t>
      </w:r>
      <w:r w:rsidRPr="007224F7">
        <w:rPr>
          <w:rFonts w:ascii="Times New Roman" w:hAnsi="Times New Roman" w:cs="Times New Roman"/>
        </w:rPr>
        <w:t xml:space="preserve"> liberty</w:t>
      </w:r>
      <w:r>
        <w:rPr>
          <w:rFonts w:ascii="Times New Roman" w:hAnsi="Times New Roman" w:cs="Times New Roman"/>
        </w:rPr>
        <w:t>,</w:t>
      </w:r>
      <w:r w:rsidRPr="007224F7">
        <w:rPr>
          <w:rFonts w:ascii="Times New Roman" w:hAnsi="Times New Roman" w:cs="Times New Roman"/>
        </w:rPr>
        <w:t xml:space="preserve"> and property. Similarly, there is </w:t>
      </w:r>
      <w:r>
        <w:rPr>
          <w:rFonts w:ascii="Times New Roman" w:hAnsi="Times New Roman" w:cs="Times New Roman"/>
        </w:rPr>
        <w:t>pieces from the</w:t>
      </w:r>
      <w:r w:rsidRPr="007224F7">
        <w:rPr>
          <w:rFonts w:ascii="Times New Roman" w:hAnsi="Times New Roman" w:cs="Times New Roman"/>
        </w:rPr>
        <w:t xml:space="preserve"> First Continental Congress resolution</w:t>
      </w:r>
      <w:r>
        <w:rPr>
          <w:rFonts w:ascii="Times New Roman" w:hAnsi="Times New Roman" w:cs="Times New Roman"/>
        </w:rPr>
        <w:t xml:space="preserve"> and even “</w:t>
      </w:r>
      <w:r w:rsidRPr="007224F7">
        <w:rPr>
          <w:rFonts w:ascii="Times New Roman" w:hAnsi="Times New Roman" w:cs="Times New Roman"/>
        </w:rPr>
        <w:t>a colonial play”</w:t>
      </w:r>
      <w:r w:rsidR="0048208B">
        <w:rPr>
          <w:rFonts w:ascii="Times New Roman" w:hAnsi="Times New Roman" w:cs="Times New Roman"/>
        </w:rPr>
        <w:t xml:space="preserve"> </w:t>
      </w:r>
      <w:r w:rsidRPr="007224F7">
        <w:rPr>
          <w:rFonts w:ascii="Times New Roman" w:hAnsi="Times New Roman" w:cs="Times New Roman"/>
        </w:rPr>
        <w:t>(Porter, p. 36).</w:t>
      </w:r>
    </w:p>
    <w:p w14:paraId="27D67B7F" w14:textId="291110FD" w:rsidR="0048208B" w:rsidRDefault="0048208B" w:rsidP="0048208B">
      <w:pPr>
        <w:spacing w:line="480" w:lineRule="auto"/>
        <w:ind w:firstLine="720"/>
        <w:rPr>
          <w:rFonts w:ascii="Times New Roman" w:hAnsi="Times New Roman" w:cs="Times New Roman"/>
        </w:rPr>
      </w:pPr>
      <w:r>
        <w:rPr>
          <w:rFonts w:ascii="Times New Roman" w:hAnsi="Times New Roman" w:cs="Times New Roman"/>
        </w:rPr>
        <w:t xml:space="preserve">Understanding intertextuality is important when writing </w:t>
      </w:r>
      <w:proofErr w:type="gramStart"/>
      <w:r>
        <w:rPr>
          <w:rFonts w:ascii="Times New Roman" w:hAnsi="Times New Roman" w:cs="Times New Roman"/>
        </w:rPr>
        <w:t>an</w:t>
      </w:r>
      <w:proofErr w:type="gramEnd"/>
      <w:r>
        <w:rPr>
          <w:rFonts w:ascii="Times New Roman" w:hAnsi="Times New Roman" w:cs="Times New Roman"/>
        </w:rPr>
        <w:t xml:space="preserve"> research article. When you are trying to explain something to someone it is necessary to establish your previous information. Why are you doing this? Why should </w:t>
      </w:r>
      <w:proofErr w:type="gramStart"/>
      <w:r>
        <w:rPr>
          <w:rFonts w:ascii="Times New Roman" w:hAnsi="Times New Roman" w:cs="Times New Roman"/>
        </w:rPr>
        <w:t>we the reader</w:t>
      </w:r>
      <w:proofErr w:type="gramEnd"/>
      <w:r>
        <w:rPr>
          <w:rFonts w:ascii="Times New Roman" w:hAnsi="Times New Roman" w:cs="Times New Roman"/>
        </w:rPr>
        <w:t xml:space="preserve"> believe this information? </w:t>
      </w:r>
      <w:proofErr w:type="gramStart"/>
      <w:r>
        <w:rPr>
          <w:rFonts w:ascii="Times New Roman" w:hAnsi="Times New Roman" w:cs="Times New Roman"/>
        </w:rPr>
        <w:t>From where</w:t>
      </w:r>
      <w:proofErr w:type="gramEnd"/>
      <w:r>
        <w:rPr>
          <w:rFonts w:ascii="Times New Roman" w:hAnsi="Times New Roman" w:cs="Times New Roman"/>
        </w:rPr>
        <w:t xml:space="preserve"> are you getting the information from? All of these must be answered or else you are either plagiarizing or just giving bad information. When writing you must know that you aren’t the soul producer of this, but you are making it again slightly different building off information to further man kind and the average </w:t>
      </w:r>
      <w:proofErr w:type="spellStart"/>
      <w:r>
        <w:rPr>
          <w:rFonts w:ascii="Times New Roman" w:hAnsi="Times New Roman" w:cs="Times New Roman"/>
        </w:rPr>
        <w:t>persons</w:t>
      </w:r>
      <w:proofErr w:type="spellEnd"/>
      <w:r>
        <w:rPr>
          <w:rFonts w:ascii="Times New Roman" w:hAnsi="Times New Roman" w:cs="Times New Roman"/>
        </w:rPr>
        <w:t xml:space="preserve"> knowledge. The quote </w:t>
      </w:r>
      <w:r w:rsidRPr="007224F7">
        <w:rPr>
          <w:rFonts w:ascii="Times New Roman" w:hAnsi="Times New Roman" w:cs="Times New Roman"/>
        </w:rPr>
        <w:t>“’public understanding and attitudes do not develop solely in response to objective reasoning’”</w:t>
      </w:r>
      <w:r>
        <w:rPr>
          <w:rFonts w:ascii="Times New Roman" w:hAnsi="Times New Roman" w:cs="Times New Roman"/>
        </w:rPr>
        <w:t xml:space="preserve"> </w:t>
      </w:r>
      <w:r w:rsidRPr="007224F7">
        <w:rPr>
          <w:rFonts w:ascii="Times New Roman" w:hAnsi="Times New Roman" w:cs="Times New Roman"/>
        </w:rPr>
        <w:t>(Lambrecht,</w:t>
      </w:r>
      <w:r>
        <w:rPr>
          <w:rFonts w:ascii="Times New Roman" w:hAnsi="Times New Roman" w:cs="Times New Roman"/>
        </w:rPr>
        <w:t xml:space="preserve"> </w:t>
      </w:r>
      <w:r w:rsidRPr="007224F7">
        <w:rPr>
          <w:rFonts w:ascii="Times New Roman" w:hAnsi="Times New Roman" w:cs="Times New Roman"/>
        </w:rPr>
        <w:t xml:space="preserve">Lauer, </w:t>
      </w:r>
      <w:proofErr w:type="spellStart"/>
      <w:r w:rsidRPr="007224F7">
        <w:rPr>
          <w:rFonts w:ascii="Times New Roman" w:hAnsi="Times New Roman" w:cs="Times New Roman"/>
        </w:rPr>
        <w:t>Carradini</w:t>
      </w:r>
      <w:proofErr w:type="spellEnd"/>
      <w:r w:rsidRPr="007224F7">
        <w:rPr>
          <w:rFonts w:ascii="Times New Roman" w:hAnsi="Times New Roman" w:cs="Times New Roman"/>
        </w:rPr>
        <w:t xml:space="preserve">, Ketkar, </w:t>
      </w:r>
      <w:proofErr w:type="spellStart"/>
      <w:r w:rsidRPr="007224F7">
        <w:rPr>
          <w:rFonts w:ascii="Times New Roman" w:hAnsi="Times New Roman" w:cs="Times New Roman"/>
        </w:rPr>
        <w:t>Storey</w:t>
      </w:r>
      <w:proofErr w:type="spellEnd"/>
      <w:r w:rsidRPr="007224F7">
        <w:rPr>
          <w:rFonts w:ascii="Times New Roman" w:hAnsi="Times New Roman" w:cs="Times New Roman"/>
        </w:rPr>
        <w:t>, p.3)</w:t>
      </w:r>
      <w:r>
        <w:rPr>
          <w:rFonts w:ascii="Times New Roman" w:hAnsi="Times New Roman" w:cs="Times New Roman"/>
        </w:rPr>
        <w:t xml:space="preserve"> doesn’t </w:t>
      </w:r>
      <w:proofErr w:type="spellStart"/>
      <w:r>
        <w:rPr>
          <w:rFonts w:ascii="Times New Roman" w:hAnsi="Times New Roman" w:cs="Times New Roman"/>
        </w:rPr>
        <w:t>nessisarily</w:t>
      </w:r>
      <w:proofErr w:type="spellEnd"/>
      <w:r>
        <w:rPr>
          <w:rFonts w:ascii="Times New Roman" w:hAnsi="Times New Roman" w:cs="Times New Roman"/>
        </w:rPr>
        <w:t xml:space="preserve"> have anything to do with virtuality or toilet water, but it sets a baseline for what the article is talking about, how people won’t trust the recycling of toilet water to tap water on logic alone. While that specific quote wasn’t necessarily the use of </w:t>
      </w:r>
      <w:r w:rsidR="00754EAB">
        <w:rPr>
          <w:rFonts w:ascii="Times New Roman" w:hAnsi="Times New Roman" w:cs="Times New Roman"/>
        </w:rPr>
        <w:t>quotation</w:t>
      </w:r>
      <w:r>
        <w:rPr>
          <w:rFonts w:ascii="Times New Roman" w:hAnsi="Times New Roman" w:cs="Times New Roman"/>
        </w:rPr>
        <w:t xml:space="preserve"> and citation is critical to the writing of a research paper.</w:t>
      </w:r>
    </w:p>
    <w:p w14:paraId="424AAA28" w14:textId="4C1F0C19" w:rsidR="0048208B" w:rsidRDefault="00754EAB" w:rsidP="0048208B">
      <w:pPr>
        <w:spacing w:line="480" w:lineRule="auto"/>
        <w:rPr>
          <w:rFonts w:ascii="Times New Roman" w:hAnsi="Times New Roman" w:cs="Times New Roman"/>
          <w:b/>
          <w:bCs/>
        </w:rPr>
      </w:pPr>
      <w:r>
        <w:rPr>
          <w:rFonts w:ascii="Times New Roman" w:hAnsi="Times New Roman" w:cs="Times New Roman"/>
          <w:b/>
          <w:bCs/>
        </w:rPr>
        <w:t>Explanation of the Process</w:t>
      </w:r>
    </w:p>
    <w:p w14:paraId="65E64E58" w14:textId="18A0EA0A" w:rsidR="00754EAB" w:rsidRDefault="00754EAB" w:rsidP="0048208B">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After giving background context for the </w:t>
      </w:r>
      <w:proofErr w:type="gramStart"/>
      <w:r>
        <w:rPr>
          <w:rFonts w:ascii="Times New Roman" w:hAnsi="Times New Roman" w:cs="Times New Roman"/>
        </w:rPr>
        <w:t>article</w:t>
      </w:r>
      <w:proofErr w:type="gramEnd"/>
      <w:r>
        <w:rPr>
          <w:rFonts w:ascii="Times New Roman" w:hAnsi="Times New Roman" w:cs="Times New Roman"/>
        </w:rPr>
        <w:t xml:space="preserve"> they have a large middle section called </w:t>
      </w:r>
      <w:r w:rsidRPr="00C82AC4">
        <w:rPr>
          <w:rFonts w:ascii="Times New Roman" w:hAnsi="Times New Roman" w:cs="Times New Roman"/>
          <w:i/>
          <w:iCs/>
        </w:rPr>
        <w:t>Methods</w:t>
      </w:r>
      <w:r>
        <w:rPr>
          <w:rFonts w:ascii="Times New Roman" w:hAnsi="Times New Roman" w:cs="Times New Roman"/>
        </w:rPr>
        <w:t xml:space="preserve"> with multiple </w:t>
      </w:r>
      <w:r w:rsidR="00C82AC4">
        <w:rPr>
          <w:rFonts w:ascii="Times New Roman" w:hAnsi="Times New Roman" w:cs="Times New Roman"/>
        </w:rPr>
        <w:t>subsections,</w:t>
      </w:r>
      <w:r>
        <w:rPr>
          <w:rFonts w:ascii="Times New Roman" w:hAnsi="Times New Roman" w:cs="Times New Roman"/>
        </w:rPr>
        <w:t xml:space="preserve"> these being </w:t>
      </w:r>
      <w:r w:rsidRPr="00C82AC4">
        <w:rPr>
          <w:rFonts w:ascii="Times New Roman" w:hAnsi="Times New Roman" w:cs="Times New Roman"/>
          <w:i/>
          <w:iCs/>
        </w:rPr>
        <w:t>Digital/non-digital layers</w:t>
      </w:r>
      <w:r>
        <w:rPr>
          <w:rFonts w:ascii="Times New Roman" w:hAnsi="Times New Roman" w:cs="Times New Roman"/>
        </w:rPr>
        <w:t xml:space="preserve">, </w:t>
      </w:r>
      <w:r w:rsidRPr="00C82AC4">
        <w:rPr>
          <w:rFonts w:ascii="Times New Roman" w:hAnsi="Times New Roman" w:cs="Times New Roman"/>
          <w:i/>
          <w:iCs/>
        </w:rPr>
        <w:t>Communication modes</w:t>
      </w:r>
      <w:r>
        <w:rPr>
          <w:rFonts w:ascii="Times New Roman" w:hAnsi="Times New Roman" w:cs="Times New Roman"/>
        </w:rPr>
        <w:t>,</w:t>
      </w:r>
      <w:r w:rsidRPr="00754EAB">
        <w:t xml:space="preserve"> </w:t>
      </w:r>
      <w:r w:rsidRPr="00C82AC4">
        <w:rPr>
          <w:rFonts w:ascii="Times New Roman" w:hAnsi="Times New Roman" w:cs="Times New Roman"/>
          <w:i/>
          <w:iCs/>
        </w:rPr>
        <w:t>Social/cultural lenses</w:t>
      </w:r>
      <w:r>
        <w:rPr>
          <w:rFonts w:ascii="Times New Roman" w:hAnsi="Times New Roman" w:cs="Times New Roman"/>
        </w:rPr>
        <w:t xml:space="preserve">, and </w:t>
      </w:r>
      <w:r w:rsidRPr="00C82AC4">
        <w:rPr>
          <w:rFonts w:ascii="Times New Roman" w:hAnsi="Times New Roman" w:cs="Times New Roman"/>
          <w:i/>
          <w:iCs/>
        </w:rPr>
        <w:t>Textual affordances</w:t>
      </w:r>
      <w:r>
        <w:rPr>
          <w:rFonts w:ascii="Times New Roman" w:hAnsi="Times New Roman" w:cs="Times New Roman"/>
        </w:rPr>
        <w:t>.</w:t>
      </w:r>
      <w:r w:rsidR="00C82AC4">
        <w:rPr>
          <w:rFonts w:ascii="Times New Roman" w:hAnsi="Times New Roman" w:cs="Times New Roman"/>
        </w:rPr>
        <w:t xml:space="preserve"> This section is mostly talking about the process they took while trying to </w:t>
      </w:r>
      <w:r w:rsidR="009402F1">
        <w:rPr>
          <w:rFonts w:ascii="Times New Roman" w:hAnsi="Times New Roman" w:cs="Times New Roman"/>
        </w:rPr>
        <w:t xml:space="preserve">specifically explain each of the different methods they took to </w:t>
      </w:r>
      <w:r w:rsidR="009402F1">
        <w:rPr>
          <w:rFonts w:ascii="Times New Roman" w:hAnsi="Times New Roman" w:cs="Times New Roman"/>
        </w:rPr>
        <w:lastRenderedPageBreak/>
        <w:t>set up the virtual reality in a way that best imparts the necessary information to help teach the user specifically in this case about Advanced Water Purification.</w:t>
      </w:r>
    </w:p>
    <w:p w14:paraId="11BE3BE6" w14:textId="50C2892F" w:rsidR="00C659CC" w:rsidRDefault="00C659CC" w:rsidP="00B60F3D">
      <w:pPr>
        <w:spacing w:line="480" w:lineRule="auto"/>
        <w:rPr>
          <w:rFonts w:ascii="Times New Roman" w:hAnsi="Times New Roman" w:cs="Times New Roman"/>
        </w:rPr>
      </w:pPr>
      <w:r>
        <w:rPr>
          <w:rFonts w:ascii="Times New Roman" w:hAnsi="Times New Roman" w:cs="Times New Roman"/>
        </w:rPr>
        <w:tab/>
        <w:t xml:space="preserve">When analyzing the first section </w:t>
      </w:r>
      <w:r>
        <w:rPr>
          <w:rFonts w:ascii="Times New Roman" w:hAnsi="Times New Roman" w:cs="Times New Roman"/>
          <w:i/>
          <w:iCs/>
        </w:rPr>
        <w:t xml:space="preserve">Digital/non-Digital layers </w:t>
      </w:r>
      <w:r>
        <w:rPr>
          <w:rFonts w:ascii="Times New Roman" w:hAnsi="Times New Roman" w:cs="Times New Roman"/>
        </w:rPr>
        <w:t xml:space="preserve">they begin with a first paragraph explaining how Virtual reality works and what </w:t>
      </w:r>
      <w:r w:rsidR="00B60F3D">
        <w:rPr>
          <w:rFonts w:ascii="Times New Roman" w:hAnsi="Times New Roman" w:cs="Times New Roman"/>
        </w:rPr>
        <w:t xml:space="preserve">is needed to communicate the information needed. They explain how the main parts of this layer is a tour of an </w:t>
      </w:r>
      <w:proofErr w:type="spellStart"/>
      <w:r w:rsidR="00B60F3D">
        <w:rPr>
          <w:rFonts w:ascii="Times New Roman" w:hAnsi="Times New Roman" w:cs="Times New Roman"/>
        </w:rPr>
        <w:t>adcanced</w:t>
      </w:r>
      <w:proofErr w:type="spellEnd"/>
      <w:r w:rsidR="00B60F3D">
        <w:rPr>
          <w:rFonts w:ascii="Times New Roman" w:hAnsi="Times New Roman" w:cs="Times New Roman"/>
        </w:rPr>
        <w:t xml:space="preserve"> water purification plant as well as later “c</w:t>
      </w:r>
      <w:r w:rsidR="00B60F3D" w:rsidRPr="00B60F3D">
        <w:rPr>
          <w:rFonts w:ascii="Times New Roman" w:hAnsi="Times New Roman" w:cs="Times New Roman"/>
        </w:rPr>
        <w:t>onducting</w:t>
      </w:r>
      <w:r w:rsidR="00B60F3D">
        <w:rPr>
          <w:rFonts w:ascii="Times New Roman" w:hAnsi="Times New Roman" w:cs="Times New Roman"/>
        </w:rPr>
        <w:t xml:space="preserve"> </w:t>
      </w:r>
      <w:r w:rsidR="00B60F3D" w:rsidRPr="00B60F3D">
        <w:rPr>
          <w:rFonts w:ascii="Times New Roman" w:hAnsi="Times New Roman" w:cs="Times New Roman"/>
        </w:rPr>
        <w:t>early prototype testing of the VR experience</w:t>
      </w:r>
      <w:r w:rsidR="00B60F3D">
        <w:rPr>
          <w:rFonts w:ascii="Times New Roman" w:hAnsi="Times New Roman" w:cs="Times New Roman"/>
        </w:rPr>
        <w:t>” (</w:t>
      </w:r>
      <w:r w:rsidR="00B60F3D" w:rsidRPr="007224F7">
        <w:rPr>
          <w:rFonts w:ascii="Times New Roman" w:hAnsi="Times New Roman" w:cs="Times New Roman"/>
        </w:rPr>
        <w:t>Lambrecht,</w:t>
      </w:r>
      <w:r w:rsidR="00B60F3D">
        <w:rPr>
          <w:rFonts w:ascii="Times New Roman" w:hAnsi="Times New Roman" w:cs="Times New Roman"/>
        </w:rPr>
        <w:t xml:space="preserve"> </w:t>
      </w:r>
      <w:r w:rsidR="00B60F3D" w:rsidRPr="007224F7">
        <w:rPr>
          <w:rFonts w:ascii="Times New Roman" w:hAnsi="Times New Roman" w:cs="Times New Roman"/>
        </w:rPr>
        <w:t xml:space="preserve">Lauer, </w:t>
      </w:r>
      <w:proofErr w:type="spellStart"/>
      <w:r w:rsidR="00B60F3D" w:rsidRPr="007224F7">
        <w:rPr>
          <w:rFonts w:ascii="Times New Roman" w:hAnsi="Times New Roman" w:cs="Times New Roman"/>
        </w:rPr>
        <w:t>Carradini</w:t>
      </w:r>
      <w:proofErr w:type="spellEnd"/>
      <w:r w:rsidR="00B60F3D" w:rsidRPr="007224F7">
        <w:rPr>
          <w:rFonts w:ascii="Times New Roman" w:hAnsi="Times New Roman" w:cs="Times New Roman"/>
        </w:rPr>
        <w:t xml:space="preserve">, Ketkar, </w:t>
      </w:r>
      <w:r w:rsidR="00B60F3D">
        <w:rPr>
          <w:rFonts w:ascii="Times New Roman" w:hAnsi="Times New Roman" w:cs="Times New Roman"/>
        </w:rPr>
        <w:t xml:space="preserve">and </w:t>
      </w:r>
      <w:proofErr w:type="spellStart"/>
      <w:r w:rsidR="00B60F3D" w:rsidRPr="007224F7">
        <w:rPr>
          <w:rFonts w:ascii="Times New Roman" w:hAnsi="Times New Roman" w:cs="Times New Roman"/>
        </w:rPr>
        <w:t>Storey</w:t>
      </w:r>
      <w:proofErr w:type="spellEnd"/>
      <w:r w:rsidR="00B60F3D">
        <w:rPr>
          <w:rFonts w:ascii="Times New Roman" w:hAnsi="Times New Roman" w:cs="Times New Roman"/>
        </w:rPr>
        <w:t>, p. 4). After explaining the steps to the first layer they go into more detail with each section. Along with this there is also a table with each of the 4 layers explained above, each with their own respected Method of user experience, Goal of the layer, and specific details of how the layer is executed.</w:t>
      </w:r>
    </w:p>
    <w:p w14:paraId="25FE9258" w14:textId="207B2E50" w:rsidR="00B60F3D" w:rsidRDefault="00B60F3D" w:rsidP="00B60F3D">
      <w:pPr>
        <w:spacing w:line="480" w:lineRule="auto"/>
        <w:rPr>
          <w:rFonts w:ascii="Times New Roman" w:hAnsi="Times New Roman" w:cs="Times New Roman"/>
        </w:rPr>
      </w:pPr>
      <w:r>
        <w:rPr>
          <w:rFonts w:ascii="Times New Roman" w:hAnsi="Times New Roman" w:cs="Times New Roman"/>
        </w:rPr>
        <w:tab/>
        <w:t xml:space="preserve">The information in this section is very important for the overall goal of the article and </w:t>
      </w:r>
      <w:r w:rsidR="002136B4">
        <w:rPr>
          <w:rFonts w:ascii="Times New Roman" w:hAnsi="Times New Roman" w:cs="Times New Roman"/>
        </w:rPr>
        <w:t xml:space="preserve">would result in the article feeling half baked and the conclusion and purpose of the article would not be proven in the end without this section. This rhetorical </w:t>
      </w:r>
      <w:proofErr w:type="gramStart"/>
      <w:r w:rsidR="002136B4">
        <w:rPr>
          <w:rFonts w:ascii="Times New Roman" w:hAnsi="Times New Roman" w:cs="Times New Roman"/>
        </w:rPr>
        <w:t>move of</w:t>
      </w:r>
      <w:proofErr w:type="gramEnd"/>
      <w:r w:rsidR="002136B4">
        <w:rPr>
          <w:rFonts w:ascii="Times New Roman" w:hAnsi="Times New Roman" w:cs="Times New Roman"/>
        </w:rPr>
        <w:t xml:space="preserve"> explaining their process and research is important to the paper. However, while they needed to have this information </w:t>
      </w:r>
      <w:proofErr w:type="spellStart"/>
      <w:proofErr w:type="gramStart"/>
      <w:r w:rsidR="002136B4">
        <w:rPr>
          <w:rFonts w:ascii="Times New Roman" w:hAnsi="Times New Roman" w:cs="Times New Roman"/>
        </w:rPr>
        <w:t>some how</w:t>
      </w:r>
      <w:proofErr w:type="spellEnd"/>
      <w:proofErr w:type="gramEnd"/>
      <w:r w:rsidR="002136B4">
        <w:rPr>
          <w:rFonts w:ascii="Times New Roman" w:hAnsi="Times New Roman" w:cs="Times New Roman"/>
        </w:rPr>
        <w:t xml:space="preserve"> in the </w:t>
      </w:r>
      <w:proofErr w:type="gramStart"/>
      <w:r w:rsidR="002136B4">
        <w:rPr>
          <w:rFonts w:ascii="Times New Roman" w:hAnsi="Times New Roman" w:cs="Times New Roman"/>
        </w:rPr>
        <w:t>article</w:t>
      </w:r>
      <w:proofErr w:type="gramEnd"/>
      <w:r w:rsidR="002136B4">
        <w:rPr>
          <w:rFonts w:ascii="Times New Roman" w:hAnsi="Times New Roman" w:cs="Times New Roman"/>
        </w:rPr>
        <w:t xml:space="preserve"> they go about providing it in a more fun way. For most people, information </w:t>
      </w:r>
      <w:proofErr w:type="gramStart"/>
      <w:r w:rsidR="002136B4">
        <w:rPr>
          <w:rFonts w:ascii="Times New Roman" w:hAnsi="Times New Roman" w:cs="Times New Roman"/>
        </w:rPr>
        <w:t>in</w:t>
      </w:r>
      <w:proofErr w:type="gramEnd"/>
      <w:r w:rsidR="002136B4">
        <w:rPr>
          <w:rFonts w:ascii="Times New Roman" w:hAnsi="Times New Roman" w:cs="Times New Roman"/>
        </w:rPr>
        <w:t xml:space="preserve"> a table is a lot more digestible than compared to a blob of text. Providing this table allows the reader to quickly and easily get a simple idea of the point of each layer. Then as the reading continues to go through the </w:t>
      </w:r>
      <w:proofErr w:type="gramStart"/>
      <w:r w:rsidR="002136B4">
        <w:rPr>
          <w:rFonts w:ascii="Times New Roman" w:hAnsi="Times New Roman" w:cs="Times New Roman"/>
        </w:rPr>
        <w:t>section</w:t>
      </w:r>
      <w:proofErr w:type="gramEnd"/>
      <w:r w:rsidR="002136B4">
        <w:rPr>
          <w:rFonts w:ascii="Times New Roman" w:hAnsi="Times New Roman" w:cs="Times New Roman"/>
        </w:rPr>
        <w:t xml:space="preserve"> they get more information built </w:t>
      </w:r>
      <w:proofErr w:type="gramStart"/>
      <w:r w:rsidR="002136B4">
        <w:rPr>
          <w:rFonts w:ascii="Times New Roman" w:hAnsi="Times New Roman" w:cs="Times New Roman"/>
        </w:rPr>
        <w:t>off of</w:t>
      </w:r>
      <w:proofErr w:type="gramEnd"/>
      <w:r w:rsidR="002136B4">
        <w:rPr>
          <w:rFonts w:ascii="Times New Roman" w:hAnsi="Times New Roman" w:cs="Times New Roman"/>
        </w:rPr>
        <w:t xml:space="preserve"> the table </w:t>
      </w:r>
      <w:proofErr w:type="gramStart"/>
      <w:r w:rsidR="002136B4">
        <w:rPr>
          <w:rFonts w:ascii="Times New Roman" w:hAnsi="Times New Roman" w:cs="Times New Roman"/>
        </w:rPr>
        <w:t>give</w:t>
      </w:r>
      <w:proofErr w:type="gramEnd"/>
      <w:r w:rsidR="002136B4">
        <w:rPr>
          <w:rFonts w:ascii="Times New Roman" w:hAnsi="Times New Roman" w:cs="Times New Roman"/>
        </w:rPr>
        <w:t xml:space="preserve"> previously. </w:t>
      </w:r>
    </w:p>
    <w:p w14:paraId="654A7B3C" w14:textId="0BDD1590" w:rsidR="002136B4" w:rsidRPr="002136B4" w:rsidRDefault="002136B4" w:rsidP="00B60F3D">
      <w:pPr>
        <w:spacing w:line="480" w:lineRule="auto"/>
        <w:rPr>
          <w:rFonts w:ascii="Times New Roman" w:hAnsi="Times New Roman" w:cs="Times New Roman"/>
          <w:b/>
          <w:bCs/>
        </w:rPr>
      </w:pPr>
      <w:r>
        <w:rPr>
          <w:rFonts w:ascii="Times New Roman" w:hAnsi="Times New Roman" w:cs="Times New Roman"/>
          <w:b/>
          <w:bCs/>
        </w:rPr>
        <w:t>Results</w:t>
      </w:r>
      <w:r w:rsidR="00271243">
        <w:rPr>
          <w:rFonts w:ascii="Times New Roman" w:hAnsi="Times New Roman" w:cs="Times New Roman"/>
          <w:b/>
          <w:bCs/>
        </w:rPr>
        <w:t>, Discussion, and Conclusion of the Article</w:t>
      </w:r>
    </w:p>
    <w:p w14:paraId="287B2AAF" w14:textId="36067F6C" w:rsidR="00ED657F" w:rsidRDefault="002136B4" w:rsidP="002136B4">
      <w:pPr>
        <w:spacing w:line="480" w:lineRule="auto"/>
        <w:ind w:firstLine="720"/>
        <w:rPr>
          <w:rFonts w:ascii="Times New Roman" w:hAnsi="Times New Roman" w:cs="Times New Roman"/>
        </w:rPr>
      </w:pPr>
      <w:r>
        <w:rPr>
          <w:rFonts w:ascii="Times New Roman" w:hAnsi="Times New Roman" w:cs="Times New Roman"/>
        </w:rPr>
        <w:t xml:space="preserve">Easily the longest section is the </w:t>
      </w:r>
      <w:proofErr w:type="gramStart"/>
      <w:r>
        <w:rPr>
          <w:rFonts w:ascii="Times New Roman" w:hAnsi="Times New Roman" w:cs="Times New Roman"/>
        </w:rPr>
        <w:t>final results</w:t>
      </w:r>
      <w:proofErr w:type="gramEnd"/>
      <w:r>
        <w:rPr>
          <w:rFonts w:ascii="Times New Roman" w:hAnsi="Times New Roman" w:cs="Times New Roman"/>
        </w:rPr>
        <w:t xml:space="preserve"> of the layers above</w:t>
      </w:r>
      <w:r w:rsidR="00271243">
        <w:rPr>
          <w:rFonts w:ascii="Times New Roman" w:hAnsi="Times New Roman" w:cs="Times New Roman"/>
        </w:rPr>
        <w:t xml:space="preserve">, where the article goes into more detail with how the physical virtual reality experiences were as well as going into </w:t>
      </w:r>
      <w:r w:rsidR="00271243">
        <w:rPr>
          <w:rFonts w:ascii="Times New Roman" w:hAnsi="Times New Roman" w:cs="Times New Roman"/>
        </w:rPr>
        <w:lastRenderedPageBreak/>
        <w:t>detail with how they gamified the process of Advanced Water Purification. This section is more multimodal than the previous sections by providing images of inside the virtual Reality world. It is then followed by a section called discussion which proves as more of a reflection of the above results section</w:t>
      </w:r>
      <w:r>
        <w:rPr>
          <w:rFonts w:ascii="Times New Roman" w:hAnsi="Times New Roman" w:cs="Times New Roman"/>
        </w:rPr>
        <w:t xml:space="preserve">. This is </w:t>
      </w:r>
      <w:r w:rsidR="00271243">
        <w:rPr>
          <w:rFonts w:ascii="Times New Roman" w:hAnsi="Times New Roman" w:cs="Times New Roman"/>
        </w:rPr>
        <w:t>all wrapped up with a short single paragraph where they have a conclusion of all the above information, as well as provide a small summary and a “so what” if you will of acting as a wrap up</w:t>
      </w:r>
      <w:r w:rsidR="0041265F">
        <w:rPr>
          <w:rFonts w:ascii="Times New Roman" w:hAnsi="Times New Roman" w:cs="Times New Roman"/>
        </w:rPr>
        <w:t xml:space="preserve"> to</w:t>
      </w:r>
      <w:r w:rsidR="00271243">
        <w:rPr>
          <w:rFonts w:ascii="Times New Roman" w:hAnsi="Times New Roman" w:cs="Times New Roman"/>
        </w:rPr>
        <w:t xml:space="preserve"> the article </w:t>
      </w:r>
      <w:r w:rsidR="0041265F">
        <w:rPr>
          <w:rFonts w:ascii="Times New Roman" w:hAnsi="Times New Roman" w:cs="Times New Roman"/>
        </w:rPr>
        <w:t>itself</w:t>
      </w:r>
      <w:r w:rsidR="00271243">
        <w:rPr>
          <w:rFonts w:ascii="Times New Roman" w:hAnsi="Times New Roman" w:cs="Times New Roman"/>
        </w:rPr>
        <w:t>.</w:t>
      </w:r>
    </w:p>
    <w:p w14:paraId="72A415FD" w14:textId="2D011C28" w:rsidR="0041265F" w:rsidRDefault="00101975" w:rsidP="002136B4">
      <w:pPr>
        <w:spacing w:line="480" w:lineRule="auto"/>
        <w:ind w:firstLine="720"/>
        <w:rPr>
          <w:rFonts w:ascii="Times New Roman" w:hAnsi="Times New Roman" w:cs="Times New Roman"/>
        </w:rPr>
      </w:pPr>
      <w:r>
        <w:rPr>
          <w:rFonts w:ascii="Times New Roman" w:hAnsi="Times New Roman" w:cs="Times New Roman"/>
        </w:rPr>
        <w:t>These final sections</w:t>
      </w:r>
      <w:r w:rsidR="0041265F">
        <w:rPr>
          <w:rFonts w:ascii="Times New Roman" w:hAnsi="Times New Roman" w:cs="Times New Roman"/>
        </w:rPr>
        <w:t xml:space="preserve"> are important as the final climax and resolution to the article where they provide the main goals of the genre are complete, that being to show how virtual reality can help to inform people of complex concepts. </w:t>
      </w:r>
    </w:p>
    <w:p w14:paraId="6A67D2EE" w14:textId="551DA85B" w:rsidR="0041265F" w:rsidRDefault="0041265F" w:rsidP="0041265F">
      <w:pPr>
        <w:spacing w:line="480" w:lineRule="auto"/>
        <w:rPr>
          <w:rFonts w:ascii="Times New Roman" w:hAnsi="Times New Roman" w:cs="Times New Roman"/>
          <w:b/>
          <w:bCs/>
        </w:rPr>
      </w:pPr>
      <w:r>
        <w:rPr>
          <w:rFonts w:ascii="Times New Roman" w:hAnsi="Times New Roman" w:cs="Times New Roman"/>
          <w:b/>
          <w:bCs/>
        </w:rPr>
        <w:t>Conclusion of this article</w:t>
      </w:r>
    </w:p>
    <w:p w14:paraId="75B4EF99" w14:textId="365F57C1" w:rsidR="0041265F" w:rsidRDefault="0041265F" w:rsidP="0041265F">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This genre of literature that you have been reading was a genre analysis</w:t>
      </w:r>
      <w:r w:rsidR="0006544D">
        <w:rPr>
          <w:rFonts w:ascii="Times New Roman" w:hAnsi="Times New Roman" w:cs="Times New Roman"/>
        </w:rPr>
        <w:t xml:space="preserve"> </w:t>
      </w:r>
      <w:r w:rsidR="003F2529">
        <w:rPr>
          <w:rFonts w:ascii="Times New Roman" w:hAnsi="Times New Roman" w:cs="Times New Roman"/>
        </w:rPr>
        <w:t xml:space="preserve">specifically </w:t>
      </w:r>
      <w:r w:rsidR="0006544D">
        <w:rPr>
          <w:rFonts w:ascii="Times New Roman" w:hAnsi="Times New Roman" w:cs="Times New Roman"/>
        </w:rPr>
        <w:t>of a research paper</w:t>
      </w:r>
      <w:r w:rsidR="00EE1F1D">
        <w:rPr>
          <w:rFonts w:ascii="Times New Roman" w:hAnsi="Times New Roman" w:cs="Times New Roman"/>
        </w:rPr>
        <w:t xml:space="preserve">. </w:t>
      </w:r>
      <w:proofErr w:type="gramStart"/>
      <w:r w:rsidR="0049453F">
        <w:rPr>
          <w:rFonts w:ascii="Times New Roman" w:hAnsi="Times New Roman" w:cs="Times New Roman"/>
        </w:rPr>
        <w:t>The paper</w:t>
      </w:r>
      <w:proofErr w:type="gramEnd"/>
      <w:r w:rsidR="0049453F">
        <w:rPr>
          <w:rFonts w:ascii="Times New Roman" w:hAnsi="Times New Roman" w:cs="Times New Roman"/>
        </w:rPr>
        <w:t xml:space="preserve"> </w:t>
      </w:r>
      <w:r w:rsidR="0049453F">
        <w:rPr>
          <w:rFonts w:ascii="Times New Roman" w:hAnsi="Times New Roman" w:cs="Times New Roman"/>
          <w:i/>
          <w:iCs/>
        </w:rPr>
        <w:t xml:space="preserve">Building narrative layers in virtual reality via multimodal user </w:t>
      </w:r>
      <w:proofErr w:type="gramStart"/>
      <w:r w:rsidR="0049453F">
        <w:rPr>
          <w:rFonts w:ascii="Times New Roman" w:hAnsi="Times New Roman" w:cs="Times New Roman"/>
          <w:i/>
          <w:iCs/>
        </w:rPr>
        <w:t xml:space="preserve">experience </w:t>
      </w:r>
      <w:r w:rsidR="0049453F">
        <w:rPr>
          <w:rFonts w:ascii="Times New Roman" w:hAnsi="Times New Roman" w:cs="Times New Roman"/>
        </w:rPr>
        <w:t xml:space="preserve"> </w:t>
      </w:r>
      <w:r w:rsidR="00730F43">
        <w:rPr>
          <w:rFonts w:ascii="Times New Roman" w:hAnsi="Times New Roman" w:cs="Times New Roman"/>
        </w:rPr>
        <w:t>acted</w:t>
      </w:r>
      <w:proofErr w:type="gramEnd"/>
      <w:r w:rsidR="00730F43">
        <w:rPr>
          <w:rFonts w:ascii="Times New Roman" w:hAnsi="Times New Roman" w:cs="Times New Roman"/>
        </w:rPr>
        <w:t xml:space="preserve"> as a guide for other </w:t>
      </w:r>
      <w:r w:rsidR="00904DE1">
        <w:rPr>
          <w:rFonts w:ascii="Times New Roman" w:hAnsi="Times New Roman" w:cs="Times New Roman"/>
        </w:rPr>
        <w:t xml:space="preserve">future research papers produced by you as the reader as well as me the writer of the paper. </w:t>
      </w:r>
      <w:r w:rsidR="00A427F9">
        <w:rPr>
          <w:rFonts w:ascii="Times New Roman" w:hAnsi="Times New Roman" w:cs="Times New Roman"/>
        </w:rPr>
        <w:t xml:space="preserve">A </w:t>
      </w:r>
      <w:r w:rsidR="00B043A4">
        <w:rPr>
          <w:rFonts w:ascii="Times New Roman" w:hAnsi="Times New Roman" w:cs="Times New Roman"/>
        </w:rPr>
        <w:t xml:space="preserve">research paper is made as the primary genre that a research community uses to complete their goal </w:t>
      </w:r>
      <w:r w:rsidR="00B077E6">
        <w:rPr>
          <w:rFonts w:ascii="Times New Roman" w:hAnsi="Times New Roman" w:cs="Times New Roman"/>
        </w:rPr>
        <w:t xml:space="preserve">to create and share information. </w:t>
      </w:r>
      <w:r w:rsidR="00AE33FB">
        <w:rPr>
          <w:rFonts w:ascii="Times New Roman" w:hAnsi="Times New Roman" w:cs="Times New Roman"/>
        </w:rPr>
        <w:t xml:space="preserve">No research paper is </w:t>
      </w:r>
      <w:proofErr w:type="gramStart"/>
      <w:r w:rsidR="00AE33FB">
        <w:rPr>
          <w:rFonts w:ascii="Times New Roman" w:hAnsi="Times New Roman" w:cs="Times New Roman"/>
        </w:rPr>
        <w:t>exactly the same</w:t>
      </w:r>
      <w:proofErr w:type="gramEnd"/>
      <w:r w:rsidR="00AE33FB">
        <w:rPr>
          <w:rFonts w:ascii="Times New Roman" w:hAnsi="Times New Roman" w:cs="Times New Roman"/>
        </w:rPr>
        <w:t xml:space="preserve"> due </w:t>
      </w:r>
      <w:proofErr w:type="gramStart"/>
      <w:r w:rsidR="00AE33FB">
        <w:rPr>
          <w:rFonts w:ascii="Times New Roman" w:hAnsi="Times New Roman" w:cs="Times New Roman"/>
        </w:rPr>
        <w:t>to</w:t>
      </w:r>
      <w:r w:rsidR="0081137F">
        <w:rPr>
          <w:rFonts w:ascii="Times New Roman" w:hAnsi="Times New Roman" w:cs="Times New Roman"/>
        </w:rPr>
        <w:t>,</w:t>
      </w:r>
      <w:proofErr w:type="gramEnd"/>
      <w:r w:rsidR="00AE33FB">
        <w:rPr>
          <w:rFonts w:ascii="Times New Roman" w:hAnsi="Times New Roman" w:cs="Times New Roman"/>
        </w:rPr>
        <w:t xml:space="preserve"> outside influences</w:t>
      </w:r>
      <w:r w:rsidR="0081137F">
        <w:rPr>
          <w:rFonts w:ascii="Times New Roman" w:hAnsi="Times New Roman" w:cs="Times New Roman"/>
        </w:rPr>
        <w:t xml:space="preserve">, writer discretion, and </w:t>
      </w:r>
      <w:r w:rsidR="001A03AF">
        <w:rPr>
          <w:rFonts w:ascii="Times New Roman" w:hAnsi="Times New Roman" w:cs="Times New Roman"/>
        </w:rPr>
        <w:t xml:space="preserve">different uses of optional rhetorical moves to better the experience of the reader. </w:t>
      </w:r>
      <w:r w:rsidR="00101975">
        <w:rPr>
          <w:rFonts w:ascii="Times New Roman" w:hAnsi="Times New Roman" w:cs="Times New Roman"/>
        </w:rPr>
        <w:t>However,</w:t>
      </w:r>
      <w:r w:rsidR="001A03AF">
        <w:rPr>
          <w:rFonts w:ascii="Times New Roman" w:hAnsi="Times New Roman" w:cs="Times New Roman"/>
        </w:rPr>
        <w:t xml:space="preserve"> a research paper must </w:t>
      </w:r>
      <w:r w:rsidR="00101975">
        <w:rPr>
          <w:rFonts w:ascii="Times New Roman" w:hAnsi="Times New Roman" w:cs="Times New Roman"/>
        </w:rPr>
        <w:t xml:space="preserve">have </w:t>
      </w:r>
      <w:r w:rsidR="00E55055">
        <w:rPr>
          <w:rFonts w:ascii="Times New Roman" w:hAnsi="Times New Roman" w:cs="Times New Roman"/>
        </w:rPr>
        <w:t>a few specific moves to make it a successful research paper</w:t>
      </w:r>
      <w:r w:rsidR="00291EAA">
        <w:rPr>
          <w:rFonts w:ascii="Times New Roman" w:hAnsi="Times New Roman" w:cs="Times New Roman"/>
        </w:rPr>
        <w:t>.</w:t>
      </w:r>
      <w:r w:rsidR="00E55055">
        <w:rPr>
          <w:rFonts w:ascii="Times New Roman" w:hAnsi="Times New Roman" w:cs="Times New Roman"/>
        </w:rPr>
        <w:t xml:space="preserve"> </w:t>
      </w:r>
      <w:r w:rsidR="00291EAA">
        <w:rPr>
          <w:rFonts w:ascii="Times New Roman" w:hAnsi="Times New Roman" w:cs="Times New Roman"/>
        </w:rPr>
        <w:t>T</w:t>
      </w:r>
      <w:r w:rsidR="00E55055">
        <w:rPr>
          <w:rFonts w:ascii="Times New Roman" w:hAnsi="Times New Roman" w:cs="Times New Roman"/>
        </w:rPr>
        <w:t xml:space="preserve">hose being </w:t>
      </w:r>
      <w:r w:rsidR="00291EAA">
        <w:rPr>
          <w:rFonts w:ascii="Times New Roman" w:hAnsi="Times New Roman" w:cs="Times New Roman"/>
        </w:rPr>
        <w:t xml:space="preserve">moves like </w:t>
      </w:r>
      <w:r w:rsidR="00394848">
        <w:rPr>
          <w:rFonts w:ascii="Times New Roman" w:hAnsi="Times New Roman" w:cs="Times New Roman"/>
        </w:rPr>
        <w:t>providing previous information for context</w:t>
      </w:r>
      <w:r w:rsidR="00764D62">
        <w:rPr>
          <w:rFonts w:ascii="Times New Roman" w:hAnsi="Times New Roman" w:cs="Times New Roman"/>
        </w:rPr>
        <w:t xml:space="preserve"> through citations</w:t>
      </w:r>
      <w:r w:rsidR="00394848">
        <w:rPr>
          <w:rFonts w:ascii="Times New Roman" w:hAnsi="Times New Roman" w:cs="Times New Roman"/>
        </w:rPr>
        <w:t xml:space="preserve">, </w:t>
      </w:r>
      <w:r w:rsidR="00764D62">
        <w:rPr>
          <w:rFonts w:ascii="Times New Roman" w:hAnsi="Times New Roman" w:cs="Times New Roman"/>
        </w:rPr>
        <w:t xml:space="preserve">explaining the process they took to come to their conclusion, </w:t>
      </w:r>
      <w:r w:rsidR="003029F1">
        <w:rPr>
          <w:rFonts w:ascii="Times New Roman" w:hAnsi="Times New Roman" w:cs="Times New Roman"/>
        </w:rPr>
        <w:t xml:space="preserve">as well as the results of their process and the conclusion itself. </w:t>
      </w:r>
      <w:proofErr w:type="gramStart"/>
      <w:r w:rsidR="007D5133">
        <w:rPr>
          <w:rFonts w:ascii="Times New Roman" w:hAnsi="Times New Roman" w:cs="Times New Roman"/>
        </w:rPr>
        <w:t>All of</w:t>
      </w:r>
      <w:proofErr w:type="gramEnd"/>
      <w:r w:rsidR="007D5133">
        <w:rPr>
          <w:rFonts w:ascii="Times New Roman" w:hAnsi="Times New Roman" w:cs="Times New Roman"/>
        </w:rPr>
        <w:t xml:space="preserve"> these mixed together</w:t>
      </w:r>
      <w:r w:rsidR="002177C8">
        <w:rPr>
          <w:rFonts w:ascii="Times New Roman" w:hAnsi="Times New Roman" w:cs="Times New Roman"/>
        </w:rPr>
        <w:t>,</w:t>
      </w:r>
      <w:r w:rsidR="007D5133">
        <w:rPr>
          <w:rFonts w:ascii="Times New Roman" w:hAnsi="Times New Roman" w:cs="Times New Roman"/>
        </w:rPr>
        <w:t xml:space="preserve"> with your own tastes as a writer</w:t>
      </w:r>
      <w:r w:rsidR="002177C8">
        <w:rPr>
          <w:rFonts w:ascii="Times New Roman" w:hAnsi="Times New Roman" w:cs="Times New Roman"/>
        </w:rPr>
        <w:t xml:space="preserve">, you can </w:t>
      </w:r>
      <w:r w:rsidR="003D7A13">
        <w:rPr>
          <w:rFonts w:ascii="Times New Roman" w:hAnsi="Times New Roman" w:cs="Times New Roman"/>
        </w:rPr>
        <w:t xml:space="preserve">bake a research paper to spread </w:t>
      </w:r>
      <w:r w:rsidR="009A0CD3">
        <w:rPr>
          <w:rFonts w:ascii="Times New Roman" w:hAnsi="Times New Roman" w:cs="Times New Roman"/>
        </w:rPr>
        <w:t xml:space="preserve">and expand upon information from your </w:t>
      </w:r>
      <w:r w:rsidR="00334642">
        <w:rPr>
          <w:rFonts w:ascii="Times New Roman" w:hAnsi="Times New Roman" w:cs="Times New Roman"/>
        </w:rPr>
        <w:t>research community.</w:t>
      </w:r>
    </w:p>
    <w:p w14:paraId="4BD933FF" w14:textId="57067A7D" w:rsidR="00E535B5" w:rsidRDefault="00E535B5" w:rsidP="0041265F">
      <w:pPr>
        <w:spacing w:line="480" w:lineRule="auto"/>
        <w:rPr>
          <w:rFonts w:ascii="Times New Roman" w:hAnsi="Times New Roman" w:cs="Times New Roman"/>
        </w:rPr>
      </w:pPr>
      <w:r>
        <w:rPr>
          <w:rFonts w:ascii="Times New Roman" w:hAnsi="Times New Roman" w:cs="Times New Roman"/>
        </w:rPr>
        <w:lastRenderedPageBreak/>
        <w:t>Resources</w:t>
      </w:r>
    </w:p>
    <w:p w14:paraId="65162A93" w14:textId="3DCDBB51" w:rsidR="00E535B5" w:rsidRPr="00E535B5" w:rsidRDefault="00E535B5" w:rsidP="00E535B5">
      <w:pPr>
        <w:pStyle w:val="ListParagraph"/>
        <w:numPr>
          <w:ilvl w:val="0"/>
          <w:numId w:val="2"/>
        </w:numPr>
        <w:spacing w:line="480" w:lineRule="auto"/>
        <w:rPr>
          <w:rFonts w:ascii="Times New Roman" w:hAnsi="Times New Roman" w:cs="Times New Roman"/>
          <w:sz w:val="16"/>
          <w:szCs w:val="16"/>
        </w:rPr>
      </w:pPr>
      <w:r w:rsidRPr="00E535B5">
        <w:rPr>
          <w:rFonts w:ascii="Times New Roman" w:hAnsi="Times New Roman" w:cs="Times New Roman"/>
          <w:sz w:val="16"/>
          <w:szCs w:val="16"/>
        </w:rPr>
        <w:t>Building narrative layers in virtual reality via multimodal</w:t>
      </w:r>
      <w:r>
        <w:rPr>
          <w:rFonts w:ascii="Times New Roman" w:hAnsi="Times New Roman" w:cs="Times New Roman"/>
          <w:sz w:val="16"/>
          <w:szCs w:val="16"/>
        </w:rPr>
        <w:t xml:space="preserve"> </w:t>
      </w:r>
      <w:r w:rsidRPr="00E535B5">
        <w:rPr>
          <w:rFonts w:ascii="Times New Roman" w:hAnsi="Times New Roman" w:cs="Times New Roman"/>
          <w:sz w:val="16"/>
          <w:szCs w:val="16"/>
        </w:rPr>
        <w:t>user experience</w:t>
      </w:r>
    </w:p>
    <w:p w14:paraId="4B8149A2" w14:textId="04191243" w:rsidR="00E535B5" w:rsidRDefault="00E535B5" w:rsidP="00E535B5">
      <w:pPr>
        <w:pStyle w:val="ListParagraph"/>
        <w:numPr>
          <w:ilvl w:val="1"/>
          <w:numId w:val="2"/>
        </w:numPr>
        <w:spacing w:line="480" w:lineRule="auto"/>
        <w:rPr>
          <w:rFonts w:ascii="Times New Roman" w:hAnsi="Times New Roman" w:cs="Times New Roman"/>
          <w:sz w:val="16"/>
          <w:szCs w:val="16"/>
        </w:rPr>
      </w:pPr>
      <w:r>
        <w:rPr>
          <w:rFonts w:ascii="Times New Roman" w:hAnsi="Times New Roman" w:cs="Times New Roman"/>
          <w:sz w:val="16"/>
          <w:szCs w:val="16"/>
        </w:rPr>
        <w:t xml:space="preserve">Authors: </w:t>
      </w:r>
      <w:r w:rsidRPr="00E535B5">
        <w:rPr>
          <w:rFonts w:ascii="Times New Roman" w:hAnsi="Times New Roman" w:cs="Times New Roman"/>
          <w:sz w:val="16"/>
          <w:szCs w:val="16"/>
        </w:rPr>
        <w:t xml:space="preserve">Kathryn </w:t>
      </w:r>
      <w:proofErr w:type="gramStart"/>
      <w:r w:rsidRPr="00E535B5">
        <w:rPr>
          <w:rFonts w:ascii="Times New Roman" w:hAnsi="Times New Roman" w:cs="Times New Roman"/>
          <w:sz w:val="16"/>
          <w:szCs w:val="16"/>
        </w:rPr>
        <w:t>Lambrecht ,</w:t>
      </w:r>
      <w:proofErr w:type="gramEnd"/>
      <w:r w:rsidRPr="00E535B5">
        <w:rPr>
          <w:rFonts w:ascii="Times New Roman" w:hAnsi="Times New Roman" w:cs="Times New Roman"/>
          <w:sz w:val="16"/>
          <w:szCs w:val="16"/>
        </w:rPr>
        <w:t xml:space="preserve"> Claire </w:t>
      </w:r>
      <w:proofErr w:type="gramStart"/>
      <w:r w:rsidRPr="00E535B5">
        <w:rPr>
          <w:rFonts w:ascii="Times New Roman" w:hAnsi="Times New Roman" w:cs="Times New Roman"/>
          <w:sz w:val="16"/>
          <w:szCs w:val="16"/>
        </w:rPr>
        <w:t>Lauer ,</w:t>
      </w:r>
      <w:proofErr w:type="gramEnd"/>
      <w:r w:rsidRPr="00E535B5">
        <w:rPr>
          <w:rFonts w:ascii="Times New Roman" w:hAnsi="Times New Roman" w:cs="Times New Roman"/>
          <w:sz w:val="16"/>
          <w:szCs w:val="16"/>
        </w:rPr>
        <w:t xml:space="preserve"> Stephen </w:t>
      </w:r>
      <w:proofErr w:type="gramStart"/>
      <w:r w:rsidRPr="00E535B5">
        <w:rPr>
          <w:rFonts w:ascii="Times New Roman" w:hAnsi="Times New Roman" w:cs="Times New Roman"/>
          <w:sz w:val="16"/>
          <w:szCs w:val="16"/>
        </w:rPr>
        <w:t>Carradini ,</w:t>
      </w:r>
      <w:proofErr w:type="gramEnd"/>
      <w:r w:rsidRPr="00E535B5">
        <w:rPr>
          <w:rFonts w:ascii="Times New Roman" w:hAnsi="Times New Roman" w:cs="Times New Roman"/>
          <w:sz w:val="16"/>
          <w:szCs w:val="16"/>
        </w:rPr>
        <w:t xml:space="preserve"> Poorva </w:t>
      </w:r>
      <w:proofErr w:type="gramStart"/>
      <w:r w:rsidRPr="00E535B5">
        <w:rPr>
          <w:rFonts w:ascii="Times New Roman" w:hAnsi="Times New Roman" w:cs="Times New Roman"/>
          <w:sz w:val="16"/>
          <w:szCs w:val="16"/>
        </w:rPr>
        <w:t>Ketkar ,</w:t>
      </w:r>
      <w:proofErr w:type="gramEnd"/>
      <w:r w:rsidRPr="00E535B5">
        <w:rPr>
          <w:rFonts w:ascii="Times New Roman" w:hAnsi="Times New Roman" w:cs="Times New Roman"/>
          <w:sz w:val="16"/>
          <w:szCs w:val="16"/>
        </w:rPr>
        <w:t xml:space="preserve"> </w:t>
      </w:r>
      <w:r w:rsidRPr="00E535B5">
        <w:rPr>
          <w:rFonts w:ascii="Times New Roman" w:hAnsi="Times New Roman" w:cs="Times New Roman"/>
          <w:sz w:val="16"/>
          <w:szCs w:val="16"/>
        </w:rPr>
        <w:t xml:space="preserve">Danielle </w:t>
      </w:r>
      <w:proofErr w:type="spellStart"/>
      <w:r w:rsidRPr="00E535B5">
        <w:rPr>
          <w:rFonts w:ascii="Times New Roman" w:hAnsi="Times New Roman" w:cs="Times New Roman"/>
          <w:sz w:val="16"/>
          <w:szCs w:val="16"/>
        </w:rPr>
        <w:t>Storey</w:t>
      </w:r>
      <w:proofErr w:type="spellEnd"/>
    </w:p>
    <w:p w14:paraId="7C012CD0" w14:textId="67E13904" w:rsidR="00E535B5" w:rsidRDefault="00E535B5" w:rsidP="00E535B5">
      <w:pPr>
        <w:pStyle w:val="ListParagraph"/>
        <w:numPr>
          <w:ilvl w:val="0"/>
          <w:numId w:val="2"/>
        </w:numPr>
        <w:spacing w:line="480" w:lineRule="auto"/>
        <w:rPr>
          <w:rFonts w:ascii="Times New Roman" w:hAnsi="Times New Roman" w:cs="Times New Roman"/>
          <w:sz w:val="16"/>
          <w:szCs w:val="16"/>
        </w:rPr>
      </w:pPr>
      <w:r w:rsidRPr="00E535B5">
        <w:rPr>
          <w:rFonts w:ascii="Times New Roman" w:hAnsi="Times New Roman" w:cs="Times New Roman"/>
          <w:sz w:val="16"/>
          <w:szCs w:val="16"/>
        </w:rPr>
        <w:t>Intertextuality and the Discourse Community</w:t>
      </w:r>
    </w:p>
    <w:p w14:paraId="2B793527" w14:textId="7E121329" w:rsidR="00E535B5" w:rsidRDefault="00E535B5" w:rsidP="00E535B5">
      <w:pPr>
        <w:pStyle w:val="ListParagraph"/>
        <w:numPr>
          <w:ilvl w:val="1"/>
          <w:numId w:val="2"/>
        </w:numPr>
        <w:spacing w:line="480" w:lineRule="auto"/>
        <w:rPr>
          <w:rFonts w:ascii="Times New Roman" w:hAnsi="Times New Roman" w:cs="Times New Roman"/>
          <w:sz w:val="16"/>
          <w:szCs w:val="16"/>
        </w:rPr>
      </w:pPr>
      <w:r>
        <w:rPr>
          <w:rFonts w:ascii="Times New Roman" w:hAnsi="Times New Roman" w:cs="Times New Roman"/>
          <w:sz w:val="16"/>
          <w:szCs w:val="16"/>
        </w:rPr>
        <w:t>Author: James E. Porter</w:t>
      </w:r>
    </w:p>
    <w:p w14:paraId="45C43A0E" w14:textId="3298F732" w:rsidR="00E535B5" w:rsidRDefault="00E535B5" w:rsidP="00E535B5">
      <w:pPr>
        <w:pStyle w:val="ListParagraph"/>
        <w:numPr>
          <w:ilvl w:val="0"/>
          <w:numId w:val="2"/>
        </w:numPr>
        <w:spacing w:line="480" w:lineRule="auto"/>
        <w:rPr>
          <w:rFonts w:ascii="Times New Roman" w:hAnsi="Times New Roman" w:cs="Times New Roman"/>
          <w:sz w:val="16"/>
          <w:szCs w:val="16"/>
        </w:rPr>
      </w:pPr>
      <w:r w:rsidRPr="00E535B5">
        <w:rPr>
          <w:rFonts w:ascii="Times New Roman" w:hAnsi="Times New Roman" w:cs="Times New Roman"/>
          <w:sz w:val="16"/>
          <w:szCs w:val="16"/>
        </w:rPr>
        <w:t>Make Your “Move”: Writing in Genres</w:t>
      </w:r>
    </w:p>
    <w:p w14:paraId="46F7C04B" w14:textId="77A0D84C" w:rsidR="00E535B5" w:rsidRDefault="00E535B5" w:rsidP="00E535B5">
      <w:pPr>
        <w:pStyle w:val="ListParagraph"/>
        <w:numPr>
          <w:ilvl w:val="1"/>
          <w:numId w:val="2"/>
        </w:numPr>
        <w:spacing w:line="480" w:lineRule="auto"/>
        <w:rPr>
          <w:rFonts w:ascii="Times New Roman" w:hAnsi="Times New Roman" w:cs="Times New Roman"/>
          <w:sz w:val="16"/>
          <w:szCs w:val="16"/>
        </w:rPr>
      </w:pPr>
      <w:r>
        <w:rPr>
          <w:rFonts w:ascii="Times New Roman" w:hAnsi="Times New Roman" w:cs="Times New Roman"/>
          <w:sz w:val="16"/>
          <w:szCs w:val="16"/>
        </w:rPr>
        <w:t xml:space="preserve">Author: </w:t>
      </w:r>
      <w:r w:rsidRPr="00E535B5">
        <w:rPr>
          <w:rFonts w:ascii="Times New Roman" w:hAnsi="Times New Roman" w:cs="Times New Roman"/>
          <w:sz w:val="16"/>
          <w:szCs w:val="16"/>
        </w:rPr>
        <w:t>Brad Jacobson, Madelyn Pawlowski, and Christine M. Tard</w:t>
      </w:r>
    </w:p>
    <w:p w14:paraId="21C6B93D" w14:textId="5B418428" w:rsidR="00E535B5" w:rsidRDefault="00E535B5" w:rsidP="00E535B5">
      <w:pPr>
        <w:pStyle w:val="ListParagraph"/>
        <w:numPr>
          <w:ilvl w:val="0"/>
          <w:numId w:val="2"/>
        </w:numPr>
        <w:spacing w:line="480" w:lineRule="auto"/>
        <w:rPr>
          <w:rFonts w:ascii="Times New Roman" w:hAnsi="Times New Roman" w:cs="Times New Roman"/>
          <w:sz w:val="16"/>
          <w:szCs w:val="16"/>
        </w:rPr>
      </w:pPr>
      <w:r w:rsidRPr="00E535B5">
        <w:rPr>
          <w:rFonts w:ascii="Times New Roman" w:hAnsi="Times New Roman" w:cs="Times New Roman"/>
          <w:sz w:val="16"/>
          <w:szCs w:val="16"/>
        </w:rPr>
        <w:t xml:space="preserve">Creating, Using and Sharing Information in Research Communities </w:t>
      </w:r>
    </w:p>
    <w:p w14:paraId="7546375C" w14:textId="61358387" w:rsidR="00E535B5" w:rsidRPr="00E535B5" w:rsidRDefault="00E535B5" w:rsidP="00E535B5">
      <w:pPr>
        <w:pStyle w:val="ListParagraph"/>
        <w:numPr>
          <w:ilvl w:val="1"/>
          <w:numId w:val="2"/>
        </w:numPr>
        <w:spacing w:line="480" w:lineRule="auto"/>
        <w:rPr>
          <w:rFonts w:ascii="Times New Roman" w:hAnsi="Times New Roman" w:cs="Times New Roman"/>
          <w:sz w:val="16"/>
          <w:szCs w:val="16"/>
        </w:rPr>
      </w:pPr>
      <w:r>
        <w:rPr>
          <w:rFonts w:ascii="Times New Roman" w:hAnsi="Times New Roman" w:cs="Times New Roman"/>
          <w:sz w:val="16"/>
          <w:szCs w:val="16"/>
        </w:rPr>
        <w:t xml:space="preserve">Authors: </w:t>
      </w:r>
      <w:r w:rsidRPr="00E535B5">
        <w:rPr>
          <w:rFonts w:ascii="Times New Roman" w:hAnsi="Times New Roman" w:cs="Times New Roman"/>
          <w:sz w:val="16"/>
          <w:szCs w:val="16"/>
        </w:rPr>
        <w:t xml:space="preserve">Cassie </w:t>
      </w:r>
      <w:proofErr w:type="spellStart"/>
      <w:r w:rsidRPr="00E535B5">
        <w:rPr>
          <w:rFonts w:ascii="Times New Roman" w:hAnsi="Times New Roman" w:cs="Times New Roman"/>
          <w:sz w:val="16"/>
          <w:szCs w:val="16"/>
        </w:rPr>
        <w:t>Hemstrom</w:t>
      </w:r>
      <w:proofErr w:type="spellEnd"/>
      <w:r w:rsidRPr="00E535B5">
        <w:rPr>
          <w:rFonts w:ascii="Times New Roman" w:hAnsi="Times New Roman" w:cs="Times New Roman"/>
          <w:sz w:val="16"/>
          <w:szCs w:val="16"/>
        </w:rPr>
        <w:t xml:space="preserve"> and Kathy Anders</w:t>
      </w:r>
    </w:p>
    <w:sectPr w:rsidR="00E535B5" w:rsidRPr="00E535B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8CC65" w14:textId="77777777" w:rsidR="001E11B9" w:rsidRDefault="001E11B9" w:rsidP="004E1073">
      <w:pPr>
        <w:spacing w:after="0" w:line="240" w:lineRule="auto"/>
      </w:pPr>
      <w:r>
        <w:separator/>
      </w:r>
    </w:p>
  </w:endnote>
  <w:endnote w:type="continuationSeparator" w:id="0">
    <w:p w14:paraId="2BF201BA" w14:textId="77777777" w:rsidR="001E11B9" w:rsidRDefault="001E11B9" w:rsidP="004E1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Dyslexic">
    <w:panose1 w:val="00000900000000000000"/>
    <w:charset w:val="00"/>
    <w:family w:val="modern"/>
    <w:notTrueType/>
    <w:pitch w:val="variable"/>
    <w:sig w:usb0="E00002FF" w:usb1="0000201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BCA9" w14:textId="77777777" w:rsidR="001E11B9" w:rsidRDefault="001E11B9" w:rsidP="004E1073">
      <w:pPr>
        <w:spacing w:after="0" w:line="240" w:lineRule="auto"/>
      </w:pPr>
      <w:r>
        <w:separator/>
      </w:r>
    </w:p>
  </w:footnote>
  <w:footnote w:type="continuationSeparator" w:id="0">
    <w:p w14:paraId="2DBD0D01" w14:textId="77777777" w:rsidR="001E11B9" w:rsidRDefault="001E11B9" w:rsidP="004E1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649F2" w14:textId="1842B307" w:rsidR="004E1073" w:rsidRPr="004E1073" w:rsidRDefault="004E1073">
    <w:pPr>
      <w:pStyle w:val="Header"/>
      <w:jc w:val="right"/>
      <w:rPr>
        <w:rFonts w:ascii="Times New Roman" w:hAnsi="Times New Roman" w:cs="Times New Roman"/>
      </w:rPr>
    </w:pPr>
    <w:r w:rsidRPr="004E1073">
      <w:rPr>
        <w:rFonts w:ascii="Times New Roman" w:hAnsi="Times New Roman" w:cs="Times New Roman"/>
      </w:rPr>
      <w:t xml:space="preserve">Adkins </w:t>
    </w:r>
    <w:sdt>
      <w:sdtPr>
        <w:rPr>
          <w:rFonts w:ascii="Times New Roman" w:hAnsi="Times New Roman" w:cs="Times New Roman"/>
        </w:rPr>
        <w:id w:val="-590698726"/>
        <w:docPartObj>
          <w:docPartGallery w:val="Page Numbers (Top of Page)"/>
          <w:docPartUnique/>
        </w:docPartObj>
      </w:sdtPr>
      <w:sdtEndPr>
        <w:rPr>
          <w:noProof/>
        </w:rPr>
      </w:sdtEndPr>
      <w:sdtContent>
        <w:r w:rsidRPr="004E1073">
          <w:rPr>
            <w:rFonts w:ascii="Times New Roman" w:hAnsi="Times New Roman" w:cs="Times New Roman"/>
          </w:rPr>
          <w:fldChar w:fldCharType="begin"/>
        </w:r>
        <w:r w:rsidRPr="004E1073">
          <w:rPr>
            <w:rFonts w:ascii="Times New Roman" w:hAnsi="Times New Roman" w:cs="Times New Roman"/>
          </w:rPr>
          <w:instrText xml:space="preserve"> PAGE   \* MERGEFORMAT </w:instrText>
        </w:r>
        <w:r w:rsidRPr="004E1073">
          <w:rPr>
            <w:rFonts w:ascii="Times New Roman" w:hAnsi="Times New Roman" w:cs="Times New Roman"/>
          </w:rPr>
          <w:fldChar w:fldCharType="separate"/>
        </w:r>
        <w:r w:rsidRPr="004E1073">
          <w:rPr>
            <w:rFonts w:ascii="Times New Roman" w:hAnsi="Times New Roman" w:cs="Times New Roman"/>
            <w:noProof/>
          </w:rPr>
          <w:t>2</w:t>
        </w:r>
        <w:r w:rsidRPr="004E1073">
          <w:rPr>
            <w:rFonts w:ascii="Times New Roman" w:hAnsi="Times New Roman" w:cs="Times New Roman"/>
            <w:noProof/>
          </w:rPr>
          <w:fldChar w:fldCharType="end"/>
        </w:r>
      </w:sdtContent>
    </w:sdt>
  </w:p>
  <w:p w14:paraId="788E0723" w14:textId="77777777" w:rsidR="004E1073" w:rsidRDefault="004E10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E1961"/>
    <w:multiLevelType w:val="hybridMultilevel"/>
    <w:tmpl w:val="DDBC39AC"/>
    <w:lvl w:ilvl="0" w:tplc="B89CD452">
      <w:numFmt w:val="bullet"/>
      <w:lvlText w:val="-"/>
      <w:lvlJc w:val="left"/>
      <w:pPr>
        <w:ind w:left="720" w:hanging="360"/>
      </w:pPr>
      <w:rPr>
        <w:rFonts w:ascii="OpenDyslexic" w:eastAsiaTheme="minorHAnsi" w:hAnsi="OpenDyslex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1B2FA1"/>
    <w:multiLevelType w:val="hybridMultilevel"/>
    <w:tmpl w:val="CF429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534760">
    <w:abstractNumId w:val="0"/>
  </w:num>
  <w:num w:numId="2" w16cid:durableId="2016640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85"/>
    <w:rsid w:val="00000718"/>
    <w:rsid w:val="000134C4"/>
    <w:rsid w:val="000178DC"/>
    <w:rsid w:val="000338D5"/>
    <w:rsid w:val="000570EA"/>
    <w:rsid w:val="00063A4F"/>
    <w:rsid w:val="0006544D"/>
    <w:rsid w:val="00072FDE"/>
    <w:rsid w:val="00081DDB"/>
    <w:rsid w:val="0008479D"/>
    <w:rsid w:val="0009765B"/>
    <w:rsid w:val="000B188C"/>
    <w:rsid w:val="000C447E"/>
    <w:rsid w:val="000D589F"/>
    <w:rsid w:val="000E169B"/>
    <w:rsid w:val="000E6B04"/>
    <w:rsid w:val="00101975"/>
    <w:rsid w:val="00101CBC"/>
    <w:rsid w:val="00117534"/>
    <w:rsid w:val="001321F3"/>
    <w:rsid w:val="00141209"/>
    <w:rsid w:val="00152882"/>
    <w:rsid w:val="001872E1"/>
    <w:rsid w:val="001A03AF"/>
    <w:rsid w:val="001D136B"/>
    <w:rsid w:val="001D5D3B"/>
    <w:rsid w:val="001E11B9"/>
    <w:rsid w:val="001E2903"/>
    <w:rsid w:val="002136B4"/>
    <w:rsid w:val="002177C8"/>
    <w:rsid w:val="00217D6A"/>
    <w:rsid w:val="00231A99"/>
    <w:rsid w:val="00241B12"/>
    <w:rsid w:val="0024709E"/>
    <w:rsid w:val="00250043"/>
    <w:rsid w:val="002566E6"/>
    <w:rsid w:val="00271243"/>
    <w:rsid w:val="00291EAA"/>
    <w:rsid w:val="002950A5"/>
    <w:rsid w:val="0029785B"/>
    <w:rsid w:val="002A1C85"/>
    <w:rsid w:val="002C0431"/>
    <w:rsid w:val="002D44F0"/>
    <w:rsid w:val="002F25A8"/>
    <w:rsid w:val="003029F1"/>
    <w:rsid w:val="0030490E"/>
    <w:rsid w:val="00321A00"/>
    <w:rsid w:val="00334642"/>
    <w:rsid w:val="00340DCD"/>
    <w:rsid w:val="00345A7F"/>
    <w:rsid w:val="00347A39"/>
    <w:rsid w:val="00357805"/>
    <w:rsid w:val="003602FB"/>
    <w:rsid w:val="00394848"/>
    <w:rsid w:val="003A61B5"/>
    <w:rsid w:val="003C51E7"/>
    <w:rsid w:val="003D34C5"/>
    <w:rsid w:val="003D5449"/>
    <w:rsid w:val="003D5E46"/>
    <w:rsid w:val="003D7A13"/>
    <w:rsid w:val="003E0C7D"/>
    <w:rsid w:val="003E6395"/>
    <w:rsid w:val="003F2529"/>
    <w:rsid w:val="003F7C29"/>
    <w:rsid w:val="0041265F"/>
    <w:rsid w:val="0041601B"/>
    <w:rsid w:val="0042159C"/>
    <w:rsid w:val="004735F1"/>
    <w:rsid w:val="0048208B"/>
    <w:rsid w:val="0049453F"/>
    <w:rsid w:val="004D7285"/>
    <w:rsid w:val="004E1073"/>
    <w:rsid w:val="004E5C4F"/>
    <w:rsid w:val="0052113F"/>
    <w:rsid w:val="005354F3"/>
    <w:rsid w:val="00572C27"/>
    <w:rsid w:val="0057323A"/>
    <w:rsid w:val="00595781"/>
    <w:rsid w:val="005970FD"/>
    <w:rsid w:val="005C674E"/>
    <w:rsid w:val="005C6A36"/>
    <w:rsid w:val="005D3256"/>
    <w:rsid w:val="005D7FCE"/>
    <w:rsid w:val="005E2309"/>
    <w:rsid w:val="005F24D2"/>
    <w:rsid w:val="005F6F16"/>
    <w:rsid w:val="00623617"/>
    <w:rsid w:val="00644BA9"/>
    <w:rsid w:val="006573D8"/>
    <w:rsid w:val="00686368"/>
    <w:rsid w:val="007224F7"/>
    <w:rsid w:val="00730F43"/>
    <w:rsid w:val="00744B84"/>
    <w:rsid w:val="007544EF"/>
    <w:rsid w:val="00754EAB"/>
    <w:rsid w:val="00764D62"/>
    <w:rsid w:val="00773B8E"/>
    <w:rsid w:val="00786AE4"/>
    <w:rsid w:val="00790996"/>
    <w:rsid w:val="0079490F"/>
    <w:rsid w:val="007A18F5"/>
    <w:rsid w:val="007A45C0"/>
    <w:rsid w:val="007B23F2"/>
    <w:rsid w:val="007C41B4"/>
    <w:rsid w:val="007D5133"/>
    <w:rsid w:val="007E237D"/>
    <w:rsid w:val="0081137F"/>
    <w:rsid w:val="0082214E"/>
    <w:rsid w:val="008235C2"/>
    <w:rsid w:val="008261EE"/>
    <w:rsid w:val="00835099"/>
    <w:rsid w:val="008452E3"/>
    <w:rsid w:val="00861340"/>
    <w:rsid w:val="0086337A"/>
    <w:rsid w:val="00866734"/>
    <w:rsid w:val="008806DD"/>
    <w:rsid w:val="008860A9"/>
    <w:rsid w:val="008A2342"/>
    <w:rsid w:val="008E72D9"/>
    <w:rsid w:val="008F60AB"/>
    <w:rsid w:val="00904DE1"/>
    <w:rsid w:val="009402F1"/>
    <w:rsid w:val="0095392B"/>
    <w:rsid w:val="00963C47"/>
    <w:rsid w:val="00992F36"/>
    <w:rsid w:val="009A0CD3"/>
    <w:rsid w:val="009C24B6"/>
    <w:rsid w:val="009C478A"/>
    <w:rsid w:val="009D5305"/>
    <w:rsid w:val="00A427F9"/>
    <w:rsid w:val="00A46F86"/>
    <w:rsid w:val="00A57143"/>
    <w:rsid w:val="00A67C95"/>
    <w:rsid w:val="00A92A4B"/>
    <w:rsid w:val="00A93162"/>
    <w:rsid w:val="00AA123C"/>
    <w:rsid w:val="00AA227D"/>
    <w:rsid w:val="00AA2AFE"/>
    <w:rsid w:val="00AA4BAE"/>
    <w:rsid w:val="00AB4D9C"/>
    <w:rsid w:val="00AE33FB"/>
    <w:rsid w:val="00B02464"/>
    <w:rsid w:val="00B043A4"/>
    <w:rsid w:val="00B077E6"/>
    <w:rsid w:val="00B079B7"/>
    <w:rsid w:val="00B134A5"/>
    <w:rsid w:val="00B45A46"/>
    <w:rsid w:val="00B52FFA"/>
    <w:rsid w:val="00B60F3D"/>
    <w:rsid w:val="00B85C8D"/>
    <w:rsid w:val="00B91DE9"/>
    <w:rsid w:val="00BC78EA"/>
    <w:rsid w:val="00BD4888"/>
    <w:rsid w:val="00BF00EA"/>
    <w:rsid w:val="00C01A7F"/>
    <w:rsid w:val="00C03846"/>
    <w:rsid w:val="00C03EFA"/>
    <w:rsid w:val="00C659CC"/>
    <w:rsid w:val="00C8163D"/>
    <w:rsid w:val="00C82AC4"/>
    <w:rsid w:val="00CB71DA"/>
    <w:rsid w:val="00CD1720"/>
    <w:rsid w:val="00D10982"/>
    <w:rsid w:val="00D13068"/>
    <w:rsid w:val="00D152DF"/>
    <w:rsid w:val="00D33785"/>
    <w:rsid w:val="00D86468"/>
    <w:rsid w:val="00D90C76"/>
    <w:rsid w:val="00D92F41"/>
    <w:rsid w:val="00DC0A2F"/>
    <w:rsid w:val="00DD6D90"/>
    <w:rsid w:val="00E17098"/>
    <w:rsid w:val="00E4298C"/>
    <w:rsid w:val="00E5244E"/>
    <w:rsid w:val="00E535B5"/>
    <w:rsid w:val="00E55055"/>
    <w:rsid w:val="00EA1F3D"/>
    <w:rsid w:val="00EA3C59"/>
    <w:rsid w:val="00EC2390"/>
    <w:rsid w:val="00ED32E2"/>
    <w:rsid w:val="00ED657F"/>
    <w:rsid w:val="00EE1F1D"/>
    <w:rsid w:val="00EE47F7"/>
    <w:rsid w:val="00F10802"/>
    <w:rsid w:val="00F30CB8"/>
    <w:rsid w:val="00F31E7C"/>
    <w:rsid w:val="00F36367"/>
    <w:rsid w:val="00F60949"/>
    <w:rsid w:val="00F611DC"/>
    <w:rsid w:val="00F83F22"/>
    <w:rsid w:val="00FA0A75"/>
    <w:rsid w:val="00FC528A"/>
    <w:rsid w:val="00FD37F7"/>
    <w:rsid w:val="00FF1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CB4E"/>
  <w15:chartTrackingRefBased/>
  <w15:docId w15:val="{4CA6C556-9F19-457F-9BA8-E6973C77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78A"/>
  </w:style>
  <w:style w:type="paragraph" w:styleId="Heading1">
    <w:name w:val="heading 1"/>
    <w:basedOn w:val="Normal"/>
    <w:next w:val="Normal"/>
    <w:link w:val="Heading1Char"/>
    <w:uiPriority w:val="9"/>
    <w:qFormat/>
    <w:rsid w:val="004D7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7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7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285"/>
    <w:rPr>
      <w:rFonts w:eastAsiaTheme="majorEastAsia" w:cstheme="majorBidi"/>
      <w:color w:val="272727" w:themeColor="text1" w:themeTint="D8"/>
    </w:rPr>
  </w:style>
  <w:style w:type="paragraph" w:styleId="Title">
    <w:name w:val="Title"/>
    <w:basedOn w:val="Normal"/>
    <w:next w:val="Normal"/>
    <w:link w:val="TitleChar"/>
    <w:uiPriority w:val="10"/>
    <w:qFormat/>
    <w:rsid w:val="004D7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285"/>
    <w:pPr>
      <w:spacing w:before="160"/>
      <w:jc w:val="center"/>
    </w:pPr>
    <w:rPr>
      <w:i/>
      <w:iCs/>
      <w:color w:val="404040" w:themeColor="text1" w:themeTint="BF"/>
    </w:rPr>
  </w:style>
  <w:style w:type="character" w:customStyle="1" w:styleId="QuoteChar">
    <w:name w:val="Quote Char"/>
    <w:basedOn w:val="DefaultParagraphFont"/>
    <w:link w:val="Quote"/>
    <w:uiPriority w:val="29"/>
    <w:rsid w:val="004D7285"/>
    <w:rPr>
      <w:i/>
      <w:iCs/>
      <w:color w:val="404040" w:themeColor="text1" w:themeTint="BF"/>
    </w:rPr>
  </w:style>
  <w:style w:type="paragraph" w:styleId="ListParagraph">
    <w:name w:val="List Paragraph"/>
    <w:basedOn w:val="Normal"/>
    <w:uiPriority w:val="34"/>
    <w:qFormat/>
    <w:rsid w:val="004D7285"/>
    <w:pPr>
      <w:ind w:left="720"/>
      <w:contextualSpacing/>
    </w:pPr>
  </w:style>
  <w:style w:type="character" w:styleId="IntenseEmphasis">
    <w:name w:val="Intense Emphasis"/>
    <w:basedOn w:val="DefaultParagraphFont"/>
    <w:uiPriority w:val="21"/>
    <w:qFormat/>
    <w:rsid w:val="004D7285"/>
    <w:rPr>
      <w:i/>
      <w:iCs/>
      <w:color w:val="0F4761" w:themeColor="accent1" w:themeShade="BF"/>
    </w:rPr>
  </w:style>
  <w:style w:type="paragraph" w:styleId="IntenseQuote">
    <w:name w:val="Intense Quote"/>
    <w:basedOn w:val="Normal"/>
    <w:next w:val="Normal"/>
    <w:link w:val="IntenseQuoteChar"/>
    <w:uiPriority w:val="30"/>
    <w:qFormat/>
    <w:rsid w:val="004D7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285"/>
    <w:rPr>
      <w:i/>
      <w:iCs/>
      <w:color w:val="0F4761" w:themeColor="accent1" w:themeShade="BF"/>
    </w:rPr>
  </w:style>
  <w:style w:type="character" w:styleId="IntenseReference">
    <w:name w:val="Intense Reference"/>
    <w:basedOn w:val="DefaultParagraphFont"/>
    <w:uiPriority w:val="32"/>
    <w:qFormat/>
    <w:rsid w:val="004D7285"/>
    <w:rPr>
      <w:b/>
      <w:bCs/>
      <w:smallCaps/>
      <w:color w:val="0F4761" w:themeColor="accent1" w:themeShade="BF"/>
      <w:spacing w:val="5"/>
    </w:rPr>
  </w:style>
  <w:style w:type="paragraph" w:styleId="Header">
    <w:name w:val="header"/>
    <w:basedOn w:val="Normal"/>
    <w:link w:val="HeaderChar"/>
    <w:uiPriority w:val="99"/>
    <w:unhideWhenUsed/>
    <w:rsid w:val="004E1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073"/>
  </w:style>
  <w:style w:type="paragraph" w:styleId="Footer">
    <w:name w:val="footer"/>
    <w:basedOn w:val="Normal"/>
    <w:link w:val="FooterChar"/>
    <w:uiPriority w:val="99"/>
    <w:unhideWhenUsed/>
    <w:rsid w:val="004E1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073"/>
  </w:style>
  <w:style w:type="character" w:styleId="CommentReference">
    <w:name w:val="annotation reference"/>
    <w:basedOn w:val="DefaultParagraphFont"/>
    <w:uiPriority w:val="99"/>
    <w:semiHidden/>
    <w:unhideWhenUsed/>
    <w:rsid w:val="003D34C5"/>
    <w:rPr>
      <w:sz w:val="16"/>
      <w:szCs w:val="16"/>
    </w:rPr>
  </w:style>
  <w:style w:type="paragraph" w:styleId="CommentText">
    <w:name w:val="annotation text"/>
    <w:basedOn w:val="Normal"/>
    <w:link w:val="CommentTextChar"/>
    <w:uiPriority w:val="99"/>
    <w:unhideWhenUsed/>
    <w:rsid w:val="003D34C5"/>
    <w:pPr>
      <w:spacing w:line="240" w:lineRule="auto"/>
    </w:pPr>
    <w:rPr>
      <w:sz w:val="20"/>
      <w:szCs w:val="20"/>
    </w:rPr>
  </w:style>
  <w:style w:type="character" w:customStyle="1" w:styleId="CommentTextChar">
    <w:name w:val="Comment Text Char"/>
    <w:basedOn w:val="DefaultParagraphFont"/>
    <w:link w:val="CommentText"/>
    <w:uiPriority w:val="99"/>
    <w:rsid w:val="003D34C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3C751979FA3E4F881CF566F3CA4D93" ma:contentTypeVersion="5" ma:contentTypeDescription="Create a new document." ma:contentTypeScope="" ma:versionID="b108d679d4df1d87db28f31116fe7c27">
  <xsd:schema xmlns:xsd="http://www.w3.org/2001/XMLSchema" xmlns:xs="http://www.w3.org/2001/XMLSchema" xmlns:p="http://schemas.microsoft.com/office/2006/metadata/properties" xmlns:ns3="5031102d-59b3-42b9-9bd5-e27f0a4b094d" targetNamespace="http://schemas.microsoft.com/office/2006/metadata/properties" ma:root="true" ma:fieldsID="2318b131579b2df7a0d3e4607488c6a1" ns3:_="">
    <xsd:import namespace="5031102d-59b3-42b9-9bd5-e27f0a4b09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1102d-59b3-42b9-9bd5-e27f0a4b09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031102d-59b3-42b9-9bd5-e27f0a4b094d" xsi:nil="true"/>
  </documentManagement>
</p:properties>
</file>

<file path=customXml/itemProps1.xml><?xml version="1.0" encoding="utf-8"?>
<ds:datastoreItem xmlns:ds="http://schemas.openxmlformats.org/officeDocument/2006/customXml" ds:itemID="{820C07F6-061F-4E9D-A0EA-A5CA9A312D6A}">
  <ds:schemaRefs>
    <ds:schemaRef ds:uri="http://schemas.microsoft.com/sharepoint/v3/contenttype/forms"/>
  </ds:schemaRefs>
</ds:datastoreItem>
</file>

<file path=customXml/itemProps2.xml><?xml version="1.0" encoding="utf-8"?>
<ds:datastoreItem xmlns:ds="http://schemas.openxmlformats.org/officeDocument/2006/customXml" ds:itemID="{B4153D78-5916-4570-9A8B-E475748949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1102d-59b3-42b9-9bd5-e27f0a4b09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ABC29E-A5B7-4394-930A-2311D5E8FE25}">
  <ds:schemaRefs>
    <ds:schemaRef ds:uri="http://schemas.microsoft.com/office/2006/metadata/properties"/>
    <ds:schemaRef ds:uri="http://schemas.microsoft.com/office/infopath/2007/PartnerControls"/>
    <ds:schemaRef ds:uri="5031102d-59b3-42b9-9bd5-e27f0a4b094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1976</Words>
  <Characters>9962</Characters>
  <Application>Microsoft Office Word</Application>
  <DocSecurity>0</DocSecurity>
  <Lines>140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Adkins</dc:creator>
  <cp:keywords/>
  <dc:description/>
  <cp:lastModifiedBy>Miles Adkins</cp:lastModifiedBy>
  <cp:revision>3</cp:revision>
  <dcterms:created xsi:type="dcterms:W3CDTF">2026-02-11T04:39:00Z</dcterms:created>
  <dcterms:modified xsi:type="dcterms:W3CDTF">2026-02-11T04:45:00Z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0x010100E13C751979FA3E4F881CF566F3CA4D93</vt:lpwstr>
  </property>
</Properties>
</file>