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FC9E6" w14:textId="77777777" w:rsidR="009536CF" w:rsidRPr="005979FC" w:rsidRDefault="009536CF">
      <w:pPr>
        <w:widowControl w:val="0"/>
        <w:pBdr>
          <w:top w:val="nil"/>
          <w:left w:val="nil"/>
          <w:bottom w:val="nil"/>
          <w:right w:val="nil"/>
          <w:between w:val="nil"/>
        </w:pBdr>
        <w:spacing w:after="0" w:line="276" w:lineRule="auto"/>
        <w:ind w:firstLine="0"/>
        <w:jc w:val="left"/>
        <w:rPr>
          <w:rFonts w:ascii="Arial" w:eastAsia="Times New Roman" w:hAnsi="Arial" w:cs="Arial"/>
          <w:sz w:val="28"/>
          <w:szCs w:val="28"/>
        </w:rPr>
      </w:pPr>
      <w:bookmarkStart w:id="0" w:name="_GoBack"/>
      <w:bookmarkEnd w:id="0"/>
    </w:p>
    <w:tbl>
      <w:tblPr>
        <w:tblStyle w:val="a5"/>
        <w:tblW w:w="9066" w:type="dxa"/>
        <w:tblInd w:w="0" w:type="dxa"/>
        <w:tblBorders>
          <w:top w:val="single" w:sz="24" w:space="0" w:color="000000"/>
          <w:left w:val="nil"/>
          <w:bottom w:val="nil"/>
          <w:right w:val="nil"/>
          <w:insideH w:val="single" w:sz="24" w:space="0" w:color="000000"/>
          <w:insideV w:val="single" w:sz="24" w:space="0" w:color="000000"/>
        </w:tblBorders>
        <w:tblLayout w:type="fixed"/>
        <w:tblLook w:val="0400" w:firstRow="0" w:lastRow="0" w:firstColumn="0" w:lastColumn="0" w:noHBand="0" w:noVBand="1"/>
      </w:tblPr>
      <w:tblGrid>
        <w:gridCol w:w="2421"/>
        <w:gridCol w:w="3585"/>
        <w:gridCol w:w="3060"/>
      </w:tblGrid>
      <w:tr w:rsidR="009536CF" w:rsidRPr="005979FC" w14:paraId="7020B408" w14:textId="77777777">
        <w:tc>
          <w:tcPr>
            <w:tcW w:w="9066" w:type="dxa"/>
            <w:gridSpan w:val="3"/>
            <w:tcBorders>
              <w:top w:val="single" w:sz="36" w:space="0" w:color="000000"/>
              <w:bottom w:val="single" w:sz="36" w:space="0" w:color="000000"/>
            </w:tcBorders>
          </w:tcPr>
          <w:p w14:paraId="6831684D" w14:textId="51C0B3AC" w:rsidR="009536CF" w:rsidRPr="005979FC" w:rsidRDefault="008E6F43">
            <w:pPr>
              <w:spacing w:before="240"/>
              <w:ind w:firstLine="0"/>
              <w:jc w:val="center"/>
              <w:rPr>
                <w:rFonts w:ascii="Arial" w:eastAsia="Times New Roman" w:hAnsi="Arial" w:cs="Arial"/>
                <w:b/>
                <w:sz w:val="28"/>
                <w:szCs w:val="28"/>
              </w:rPr>
            </w:pPr>
            <w:r w:rsidRPr="005979FC">
              <w:rPr>
                <w:rFonts w:ascii="Arial" w:eastAsia="Times New Roman" w:hAnsi="Arial" w:cs="Arial"/>
                <w:b/>
                <w:sz w:val="28"/>
                <w:szCs w:val="28"/>
              </w:rPr>
              <w:t>ФЕДЕРАЛЬНОЕ АГЕНТСТВО</w:t>
            </w:r>
          </w:p>
          <w:p w14:paraId="4A7B3374" w14:textId="77777777" w:rsidR="009536CF" w:rsidRPr="005979FC" w:rsidRDefault="008E6F43">
            <w:pPr>
              <w:spacing w:before="240"/>
              <w:ind w:firstLine="0"/>
              <w:jc w:val="center"/>
              <w:rPr>
                <w:rFonts w:ascii="Arial" w:eastAsia="Times New Roman" w:hAnsi="Arial" w:cs="Arial"/>
                <w:b/>
                <w:sz w:val="28"/>
                <w:szCs w:val="28"/>
              </w:rPr>
            </w:pPr>
            <w:r w:rsidRPr="005979FC">
              <w:rPr>
                <w:rFonts w:ascii="Arial" w:eastAsia="Times New Roman" w:hAnsi="Arial" w:cs="Arial"/>
                <w:b/>
                <w:sz w:val="28"/>
                <w:szCs w:val="28"/>
              </w:rPr>
              <w:t>ПО ТЕХНИЧЕСКОМУ РЕГУЛИРОВАНИЮ И МЕТРОЛОГИИ</w:t>
            </w:r>
          </w:p>
          <w:p w14:paraId="7371CF0A" w14:textId="77777777" w:rsidR="009536CF" w:rsidRPr="005979FC" w:rsidRDefault="009536CF">
            <w:pPr>
              <w:spacing w:before="240"/>
              <w:jc w:val="center"/>
              <w:rPr>
                <w:rFonts w:ascii="Arial" w:eastAsia="Times New Roman" w:hAnsi="Arial" w:cs="Arial"/>
                <w:b/>
                <w:sz w:val="28"/>
                <w:szCs w:val="28"/>
              </w:rPr>
            </w:pPr>
          </w:p>
        </w:tc>
      </w:tr>
      <w:tr w:rsidR="009536CF" w:rsidRPr="005979FC" w14:paraId="045A9969" w14:textId="77777777">
        <w:tc>
          <w:tcPr>
            <w:tcW w:w="2421" w:type="dxa"/>
            <w:tcBorders>
              <w:top w:val="single" w:sz="36" w:space="0" w:color="000000"/>
              <w:bottom w:val="nil"/>
              <w:right w:val="nil"/>
            </w:tcBorders>
          </w:tcPr>
          <w:p w14:paraId="31A78B6C" w14:textId="77777777" w:rsidR="009536CF" w:rsidRPr="005979FC" w:rsidRDefault="009536CF">
            <w:pPr>
              <w:rPr>
                <w:rFonts w:ascii="Arial" w:eastAsia="Times New Roman" w:hAnsi="Arial" w:cs="Arial"/>
                <w:sz w:val="28"/>
                <w:szCs w:val="28"/>
              </w:rPr>
            </w:pPr>
          </w:p>
        </w:tc>
        <w:tc>
          <w:tcPr>
            <w:tcW w:w="3585" w:type="dxa"/>
            <w:tcBorders>
              <w:top w:val="single" w:sz="36" w:space="0" w:color="000000"/>
              <w:left w:val="nil"/>
              <w:bottom w:val="nil"/>
              <w:right w:val="nil"/>
            </w:tcBorders>
          </w:tcPr>
          <w:p w14:paraId="039C7319" w14:textId="77777777" w:rsidR="009536CF" w:rsidRPr="005979FC" w:rsidRDefault="009536CF">
            <w:pPr>
              <w:jc w:val="center"/>
              <w:rPr>
                <w:rFonts w:ascii="Arial" w:eastAsia="Times New Roman" w:hAnsi="Arial" w:cs="Arial"/>
                <w:sz w:val="28"/>
                <w:szCs w:val="28"/>
              </w:rPr>
            </w:pPr>
          </w:p>
        </w:tc>
        <w:tc>
          <w:tcPr>
            <w:tcW w:w="3060" w:type="dxa"/>
            <w:tcBorders>
              <w:top w:val="single" w:sz="36" w:space="0" w:color="000000"/>
              <w:left w:val="nil"/>
              <w:bottom w:val="nil"/>
            </w:tcBorders>
          </w:tcPr>
          <w:p w14:paraId="23F836CA" w14:textId="77777777" w:rsidR="009536CF" w:rsidRPr="005979FC" w:rsidRDefault="009536CF">
            <w:pPr>
              <w:rPr>
                <w:rFonts w:ascii="Arial" w:eastAsia="Times New Roman" w:hAnsi="Arial" w:cs="Arial"/>
                <w:sz w:val="28"/>
                <w:szCs w:val="28"/>
              </w:rPr>
            </w:pPr>
          </w:p>
        </w:tc>
      </w:tr>
      <w:tr w:rsidR="009536CF" w:rsidRPr="005979FC" w14:paraId="6D22A9C7" w14:textId="77777777">
        <w:tc>
          <w:tcPr>
            <w:tcW w:w="2421" w:type="dxa"/>
            <w:tcBorders>
              <w:top w:val="nil"/>
              <w:bottom w:val="nil"/>
              <w:right w:val="nil"/>
            </w:tcBorders>
          </w:tcPr>
          <w:p w14:paraId="22BC0333" w14:textId="77777777" w:rsidR="009536CF" w:rsidRPr="005979FC" w:rsidRDefault="008E6F43">
            <w:pPr>
              <w:ind w:firstLine="0"/>
              <w:rPr>
                <w:rFonts w:ascii="Arial" w:eastAsia="Times New Roman" w:hAnsi="Arial" w:cs="Arial"/>
                <w:sz w:val="28"/>
                <w:szCs w:val="28"/>
              </w:rPr>
            </w:pPr>
            <w:r w:rsidRPr="005979FC">
              <w:rPr>
                <w:rFonts w:ascii="Arial" w:eastAsia="Times New Roman" w:hAnsi="Arial" w:cs="Arial"/>
                <w:noProof/>
                <w:sz w:val="28"/>
                <w:szCs w:val="28"/>
              </w:rPr>
              <w:drawing>
                <wp:inline distT="0" distB="0" distL="0" distR="0" wp14:anchorId="69529AAA" wp14:editId="210452B6">
                  <wp:extent cx="1467253" cy="892909"/>
                  <wp:effectExtent l="0" t="0" r="0" b="0"/>
                  <wp:docPr id="2" name="image1.jpg" descr="http://tm.msp.ua:81/TM_IMG/img_RU/610/610659.jpg"/>
                  <wp:cNvGraphicFramePr/>
                  <a:graphic xmlns:a="http://schemas.openxmlformats.org/drawingml/2006/main">
                    <a:graphicData uri="http://schemas.openxmlformats.org/drawingml/2006/picture">
                      <pic:pic xmlns:pic="http://schemas.openxmlformats.org/drawingml/2006/picture">
                        <pic:nvPicPr>
                          <pic:cNvPr id="0" name="image1.jpg" descr="http://tm.msp.ua:81/TM_IMG/img_RU/610/610659.jpg"/>
                          <pic:cNvPicPr preferRelativeResize="0"/>
                        </pic:nvPicPr>
                        <pic:blipFill>
                          <a:blip r:embed="rId7"/>
                          <a:srcRect l="4706" r="12387" b="-39"/>
                          <a:stretch>
                            <a:fillRect/>
                          </a:stretch>
                        </pic:blipFill>
                        <pic:spPr>
                          <a:xfrm>
                            <a:off x="0" y="0"/>
                            <a:ext cx="1467253" cy="892909"/>
                          </a:xfrm>
                          <a:prstGeom prst="rect">
                            <a:avLst/>
                          </a:prstGeom>
                          <a:ln/>
                        </pic:spPr>
                      </pic:pic>
                    </a:graphicData>
                  </a:graphic>
                </wp:inline>
              </w:drawing>
            </w:r>
          </w:p>
        </w:tc>
        <w:tc>
          <w:tcPr>
            <w:tcW w:w="3585" w:type="dxa"/>
            <w:tcBorders>
              <w:top w:val="nil"/>
              <w:left w:val="nil"/>
              <w:bottom w:val="nil"/>
              <w:right w:val="nil"/>
            </w:tcBorders>
          </w:tcPr>
          <w:p w14:paraId="21D37BE5" w14:textId="77777777" w:rsidR="009536CF" w:rsidRPr="005979FC" w:rsidRDefault="008E6F43">
            <w:pPr>
              <w:spacing w:line="276" w:lineRule="auto"/>
              <w:ind w:firstLine="0"/>
              <w:jc w:val="center"/>
              <w:rPr>
                <w:rFonts w:ascii="Arial" w:eastAsia="Times New Roman" w:hAnsi="Arial" w:cs="Arial"/>
                <w:b/>
                <w:sz w:val="28"/>
                <w:szCs w:val="28"/>
              </w:rPr>
            </w:pPr>
            <w:r w:rsidRPr="005979FC">
              <w:rPr>
                <w:rFonts w:ascii="Arial" w:eastAsia="Times New Roman" w:hAnsi="Arial" w:cs="Arial"/>
                <w:b/>
                <w:sz w:val="28"/>
                <w:szCs w:val="28"/>
              </w:rPr>
              <w:t>НАЦИОНАЛЬНЫЙ</w:t>
            </w:r>
          </w:p>
          <w:p w14:paraId="4944B4CA" w14:textId="77777777" w:rsidR="009536CF" w:rsidRPr="005979FC" w:rsidRDefault="008E6F43">
            <w:pPr>
              <w:spacing w:line="276" w:lineRule="auto"/>
              <w:ind w:firstLine="0"/>
              <w:jc w:val="center"/>
              <w:rPr>
                <w:rFonts w:ascii="Arial" w:eastAsia="Times New Roman" w:hAnsi="Arial" w:cs="Arial"/>
                <w:b/>
                <w:sz w:val="28"/>
                <w:szCs w:val="28"/>
              </w:rPr>
            </w:pPr>
            <w:r w:rsidRPr="005979FC">
              <w:rPr>
                <w:rFonts w:ascii="Arial" w:eastAsia="Times New Roman" w:hAnsi="Arial" w:cs="Arial"/>
                <w:b/>
                <w:sz w:val="28"/>
                <w:szCs w:val="28"/>
              </w:rPr>
              <w:t>СТАНДАРТ</w:t>
            </w:r>
          </w:p>
          <w:p w14:paraId="6BD896DA" w14:textId="77777777" w:rsidR="009536CF" w:rsidRPr="005979FC" w:rsidRDefault="008E6F43">
            <w:pPr>
              <w:spacing w:line="276" w:lineRule="auto"/>
              <w:ind w:firstLine="0"/>
              <w:jc w:val="center"/>
              <w:rPr>
                <w:rFonts w:ascii="Arial" w:eastAsia="Times New Roman" w:hAnsi="Arial" w:cs="Arial"/>
                <w:b/>
                <w:sz w:val="28"/>
                <w:szCs w:val="28"/>
              </w:rPr>
            </w:pPr>
            <w:r w:rsidRPr="005979FC">
              <w:rPr>
                <w:rFonts w:ascii="Arial" w:eastAsia="Times New Roman" w:hAnsi="Arial" w:cs="Arial"/>
                <w:b/>
                <w:sz w:val="28"/>
                <w:szCs w:val="28"/>
              </w:rPr>
              <w:t>РОССИЙСКОЙ</w:t>
            </w:r>
          </w:p>
          <w:p w14:paraId="6F20117E" w14:textId="77777777" w:rsidR="009536CF" w:rsidRPr="005979FC" w:rsidRDefault="008E6F43">
            <w:pPr>
              <w:spacing w:line="276" w:lineRule="auto"/>
              <w:ind w:firstLine="0"/>
              <w:jc w:val="center"/>
              <w:rPr>
                <w:rFonts w:ascii="Arial" w:eastAsia="Times New Roman" w:hAnsi="Arial" w:cs="Arial"/>
                <w:sz w:val="28"/>
                <w:szCs w:val="28"/>
              </w:rPr>
            </w:pPr>
            <w:r w:rsidRPr="005979FC">
              <w:rPr>
                <w:rFonts w:ascii="Arial" w:eastAsia="Times New Roman" w:hAnsi="Arial" w:cs="Arial"/>
                <w:b/>
                <w:sz w:val="28"/>
                <w:szCs w:val="28"/>
              </w:rPr>
              <w:t>ФЕДЕРАЦИИ</w:t>
            </w:r>
          </w:p>
        </w:tc>
        <w:tc>
          <w:tcPr>
            <w:tcW w:w="3060" w:type="dxa"/>
            <w:tcBorders>
              <w:top w:val="nil"/>
              <w:left w:val="nil"/>
              <w:bottom w:val="nil"/>
            </w:tcBorders>
          </w:tcPr>
          <w:p w14:paraId="4C0168EA" w14:textId="0E1540F5" w:rsidR="009536CF" w:rsidRPr="005979FC" w:rsidRDefault="008E6F43" w:rsidP="005979FC">
            <w:pPr>
              <w:ind w:firstLine="0"/>
              <w:jc w:val="left"/>
              <w:rPr>
                <w:rFonts w:ascii="Arial" w:eastAsia="Times New Roman" w:hAnsi="Arial" w:cs="Arial"/>
                <w:i/>
                <w:sz w:val="28"/>
                <w:szCs w:val="28"/>
              </w:rPr>
            </w:pPr>
            <w:bookmarkStart w:id="1" w:name="_gjdgxs" w:colFirst="0" w:colLast="0"/>
            <w:bookmarkEnd w:id="1"/>
            <w:r w:rsidRPr="005979FC">
              <w:rPr>
                <w:rFonts w:ascii="Arial" w:eastAsia="Times New Roman" w:hAnsi="Arial" w:cs="Arial"/>
                <w:b/>
                <w:sz w:val="28"/>
                <w:szCs w:val="28"/>
              </w:rPr>
              <w:t xml:space="preserve">ГОСТ </w:t>
            </w:r>
            <w:r w:rsidR="005979FC" w:rsidRPr="005979FC">
              <w:rPr>
                <w:rFonts w:ascii="Arial" w:eastAsia="Times New Roman" w:hAnsi="Arial" w:cs="Arial"/>
                <w:sz w:val="28"/>
                <w:szCs w:val="28"/>
              </w:rPr>
              <w:t>_____-2023</w:t>
            </w:r>
          </w:p>
        </w:tc>
      </w:tr>
      <w:tr w:rsidR="009536CF" w:rsidRPr="005979FC" w14:paraId="1B7E3F1A" w14:textId="77777777">
        <w:tc>
          <w:tcPr>
            <w:tcW w:w="2421" w:type="dxa"/>
            <w:tcBorders>
              <w:top w:val="nil"/>
              <w:bottom w:val="single" w:sz="24" w:space="0" w:color="000000"/>
              <w:right w:val="nil"/>
            </w:tcBorders>
          </w:tcPr>
          <w:p w14:paraId="65D83026" w14:textId="77777777" w:rsidR="009536CF" w:rsidRPr="005979FC" w:rsidRDefault="009536CF">
            <w:pPr>
              <w:rPr>
                <w:rFonts w:ascii="Arial" w:eastAsia="Times New Roman" w:hAnsi="Arial" w:cs="Arial"/>
                <w:sz w:val="28"/>
                <w:szCs w:val="28"/>
              </w:rPr>
            </w:pPr>
          </w:p>
        </w:tc>
        <w:tc>
          <w:tcPr>
            <w:tcW w:w="3585" w:type="dxa"/>
            <w:tcBorders>
              <w:top w:val="nil"/>
              <w:left w:val="nil"/>
              <w:bottom w:val="single" w:sz="24" w:space="0" w:color="000000"/>
              <w:right w:val="nil"/>
            </w:tcBorders>
          </w:tcPr>
          <w:p w14:paraId="31BC218F" w14:textId="77777777" w:rsidR="009536CF" w:rsidRPr="005979FC" w:rsidRDefault="009536CF">
            <w:pPr>
              <w:jc w:val="center"/>
              <w:rPr>
                <w:rFonts w:ascii="Arial" w:eastAsia="Times New Roman" w:hAnsi="Arial" w:cs="Arial"/>
                <w:sz w:val="28"/>
                <w:szCs w:val="28"/>
              </w:rPr>
            </w:pPr>
          </w:p>
        </w:tc>
        <w:tc>
          <w:tcPr>
            <w:tcW w:w="3060" w:type="dxa"/>
            <w:tcBorders>
              <w:top w:val="nil"/>
              <w:left w:val="nil"/>
              <w:bottom w:val="single" w:sz="24" w:space="0" w:color="000000"/>
            </w:tcBorders>
          </w:tcPr>
          <w:p w14:paraId="1960392D" w14:textId="77777777" w:rsidR="009536CF" w:rsidRPr="005979FC" w:rsidRDefault="009536CF">
            <w:pPr>
              <w:rPr>
                <w:rFonts w:ascii="Arial" w:eastAsia="Times New Roman" w:hAnsi="Arial" w:cs="Arial"/>
                <w:sz w:val="28"/>
                <w:szCs w:val="28"/>
              </w:rPr>
            </w:pPr>
          </w:p>
        </w:tc>
      </w:tr>
    </w:tbl>
    <w:p w14:paraId="5547946C" w14:textId="77777777" w:rsidR="009536CF" w:rsidRPr="005979FC" w:rsidRDefault="009536CF">
      <w:pPr>
        <w:spacing w:after="0"/>
        <w:ind w:firstLine="0"/>
        <w:jc w:val="center"/>
        <w:rPr>
          <w:rFonts w:ascii="Arial" w:eastAsia="Times New Roman" w:hAnsi="Arial" w:cs="Arial"/>
          <w:b/>
          <w:sz w:val="28"/>
          <w:szCs w:val="28"/>
        </w:rPr>
      </w:pPr>
    </w:p>
    <w:p w14:paraId="3615D41E" w14:textId="77777777" w:rsidR="009536CF" w:rsidRPr="005979FC" w:rsidRDefault="009536CF">
      <w:pPr>
        <w:spacing w:after="0"/>
        <w:ind w:firstLine="0"/>
        <w:jc w:val="center"/>
        <w:rPr>
          <w:rFonts w:ascii="Arial" w:eastAsia="Times New Roman" w:hAnsi="Arial" w:cs="Arial"/>
          <w:b/>
          <w:sz w:val="28"/>
          <w:szCs w:val="28"/>
        </w:rPr>
      </w:pPr>
    </w:p>
    <w:p w14:paraId="7E77576A" w14:textId="77777777" w:rsidR="009536CF" w:rsidRPr="005979FC" w:rsidRDefault="009536CF">
      <w:pPr>
        <w:spacing w:after="0"/>
        <w:ind w:firstLine="0"/>
        <w:jc w:val="center"/>
        <w:rPr>
          <w:rFonts w:ascii="Arial" w:eastAsia="Times New Roman" w:hAnsi="Arial" w:cs="Arial"/>
          <w:sz w:val="28"/>
          <w:szCs w:val="28"/>
        </w:rPr>
      </w:pPr>
    </w:p>
    <w:p w14:paraId="43617984" w14:textId="77777777" w:rsidR="009536CF" w:rsidRPr="005979FC" w:rsidRDefault="008E6F43">
      <w:pPr>
        <w:spacing w:after="0"/>
        <w:ind w:firstLine="0"/>
        <w:jc w:val="center"/>
        <w:rPr>
          <w:rFonts w:ascii="Arial" w:eastAsia="Times New Roman" w:hAnsi="Arial" w:cs="Arial"/>
          <w:b/>
          <w:sz w:val="28"/>
          <w:szCs w:val="28"/>
        </w:rPr>
      </w:pPr>
      <w:r w:rsidRPr="005979FC">
        <w:rPr>
          <w:rFonts w:ascii="Arial" w:eastAsia="Times New Roman" w:hAnsi="Arial" w:cs="Arial"/>
          <w:b/>
          <w:sz w:val="28"/>
          <w:szCs w:val="28"/>
        </w:rPr>
        <w:t>СИСТЕМЫ ИСКУССТВЕННОГО ИНТЕЛЛЕКТА НА АВТОМОБИЛЬНОМ ТРАНСПОРТЕ</w:t>
      </w:r>
    </w:p>
    <w:p w14:paraId="0D7F881C" w14:textId="77777777" w:rsidR="009536CF" w:rsidRPr="005979FC" w:rsidRDefault="009536CF">
      <w:pPr>
        <w:spacing w:after="0"/>
        <w:ind w:firstLine="0"/>
        <w:jc w:val="center"/>
        <w:rPr>
          <w:rFonts w:ascii="Arial" w:eastAsia="Times New Roman" w:hAnsi="Arial" w:cs="Arial"/>
          <w:sz w:val="28"/>
          <w:szCs w:val="28"/>
        </w:rPr>
      </w:pPr>
    </w:p>
    <w:p w14:paraId="2BE1BEB1" w14:textId="58A0D641" w:rsidR="009536CF" w:rsidRPr="00FC497E" w:rsidRDefault="008E6F43">
      <w:pPr>
        <w:pStyle w:val="a3"/>
        <w:spacing w:before="0" w:after="0" w:line="276" w:lineRule="auto"/>
        <w:ind w:firstLine="0"/>
        <w:jc w:val="center"/>
        <w:rPr>
          <w:rFonts w:ascii="Arial" w:eastAsia="Times New Roman" w:hAnsi="Arial" w:cs="Arial"/>
          <w:b w:val="0"/>
          <w:sz w:val="28"/>
          <w:szCs w:val="28"/>
          <w:lang w:val="en-US"/>
        </w:rPr>
      </w:pPr>
      <w:bookmarkStart w:id="2" w:name="_aaqa628fyc0i" w:colFirst="0" w:colLast="0"/>
      <w:bookmarkEnd w:id="2"/>
      <w:r w:rsidRPr="005979FC">
        <w:rPr>
          <w:rFonts w:ascii="Arial" w:eastAsia="Times New Roman" w:hAnsi="Arial" w:cs="Arial"/>
          <w:b w:val="0"/>
          <w:sz w:val="28"/>
          <w:szCs w:val="28"/>
        </w:rPr>
        <w:t>Системы технического диагностирования транспортного средства.</w:t>
      </w:r>
      <w:r w:rsidR="005979FC" w:rsidRPr="005979FC">
        <w:rPr>
          <w:rFonts w:ascii="Arial" w:eastAsia="Times New Roman" w:hAnsi="Arial" w:cs="Arial"/>
          <w:b w:val="0"/>
          <w:sz w:val="28"/>
          <w:szCs w:val="28"/>
        </w:rPr>
        <w:br/>
      </w:r>
      <w:r w:rsidRPr="005979FC">
        <w:rPr>
          <w:rFonts w:ascii="Arial" w:eastAsia="Times New Roman" w:hAnsi="Arial" w:cs="Arial"/>
          <w:b w:val="0"/>
          <w:sz w:val="28"/>
          <w:szCs w:val="28"/>
        </w:rPr>
        <w:t>Общие</w:t>
      </w:r>
      <w:r w:rsidRPr="00FC497E">
        <w:rPr>
          <w:rFonts w:ascii="Arial" w:eastAsia="Times New Roman" w:hAnsi="Arial" w:cs="Arial"/>
          <w:b w:val="0"/>
          <w:sz w:val="28"/>
          <w:szCs w:val="28"/>
          <w:lang w:val="en-US"/>
        </w:rPr>
        <w:t xml:space="preserve"> </w:t>
      </w:r>
      <w:r w:rsidRPr="005979FC">
        <w:rPr>
          <w:rFonts w:ascii="Arial" w:eastAsia="Times New Roman" w:hAnsi="Arial" w:cs="Arial"/>
          <w:b w:val="0"/>
          <w:sz w:val="28"/>
          <w:szCs w:val="28"/>
        </w:rPr>
        <w:t>требования</w:t>
      </w:r>
    </w:p>
    <w:p w14:paraId="13CD2E6F" w14:textId="77777777" w:rsidR="005979FC" w:rsidRPr="00FC497E" w:rsidRDefault="005979FC" w:rsidP="005979FC">
      <w:pPr>
        <w:pStyle w:val="a3"/>
        <w:spacing w:before="0" w:after="0" w:line="276" w:lineRule="auto"/>
        <w:ind w:firstLine="0"/>
        <w:jc w:val="center"/>
        <w:rPr>
          <w:rFonts w:ascii="Arial" w:eastAsia="Times New Roman" w:hAnsi="Arial" w:cs="Arial"/>
          <w:b w:val="0"/>
          <w:sz w:val="28"/>
          <w:szCs w:val="28"/>
          <w:lang w:val="en-US"/>
        </w:rPr>
      </w:pPr>
    </w:p>
    <w:p w14:paraId="417B1863" w14:textId="4E057227" w:rsidR="005979FC" w:rsidRPr="005979FC" w:rsidRDefault="005979FC" w:rsidP="005979FC">
      <w:pPr>
        <w:pStyle w:val="a3"/>
        <w:spacing w:before="0" w:after="0" w:line="276" w:lineRule="auto"/>
        <w:ind w:firstLine="0"/>
        <w:jc w:val="center"/>
        <w:rPr>
          <w:rFonts w:ascii="Arial" w:eastAsia="Times New Roman" w:hAnsi="Arial" w:cs="Arial"/>
          <w:b w:val="0"/>
          <w:sz w:val="28"/>
          <w:szCs w:val="28"/>
        </w:rPr>
      </w:pPr>
      <w:r w:rsidRPr="007B1DBE">
        <w:rPr>
          <w:rFonts w:ascii="Arial" w:eastAsia="Times New Roman" w:hAnsi="Arial" w:cs="Arial"/>
          <w:b w:val="0"/>
          <w:sz w:val="28"/>
          <w:szCs w:val="28"/>
          <w:lang w:val="en-US"/>
        </w:rPr>
        <w:t>Systems for technical diagnostics of vehicles.</w:t>
      </w:r>
      <w:r w:rsidRPr="007B1DBE">
        <w:rPr>
          <w:rFonts w:ascii="Arial" w:eastAsia="Times New Roman" w:hAnsi="Arial" w:cs="Arial"/>
          <w:b w:val="0"/>
          <w:sz w:val="28"/>
          <w:szCs w:val="28"/>
          <w:lang w:val="en-US"/>
        </w:rPr>
        <w:br/>
      </w:r>
      <w:proofErr w:type="spellStart"/>
      <w:r w:rsidRPr="005979FC">
        <w:rPr>
          <w:rFonts w:ascii="Arial" w:eastAsia="Times New Roman" w:hAnsi="Arial" w:cs="Arial"/>
          <w:b w:val="0"/>
          <w:sz w:val="28"/>
          <w:szCs w:val="28"/>
        </w:rPr>
        <w:t>General</w:t>
      </w:r>
      <w:proofErr w:type="spellEnd"/>
      <w:r w:rsidRPr="005979FC">
        <w:rPr>
          <w:rFonts w:ascii="Arial" w:eastAsia="Times New Roman" w:hAnsi="Arial" w:cs="Arial"/>
          <w:b w:val="0"/>
          <w:sz w:val="28"/>
          <w:szCs w:val="28"/>
        </w:rPr>
        <w:t xml:space="preserve"> </w:t>
      </w:r>
      <w:proofErr w:type="spellStart"/>
      <w:r w:rsidRPr="005979FC">
        <w:rPr>
          <w:rFonts w:ascii="Arial" w:eastAsia="Times New Roman" w:hAnsi="Arial" w:cs="Arial"/>
          <w:b w:val="0"/>
          <w:sz w:val="28"/>
          <w:szCs w:val="28"/>
        </w:rPr>
        <w:t>requirements</w:t>
      </w:r>
      <w:proofErr w:type="spellEnd"/>
    </w:p>
    <w:p w14:paraId="0E5D5DE7" w14:textId="77777777" w:rsidR="009536CF" w:rsidRPr="005979FC" w:rsidRDefault="009536CF">
      <w:pPr>
        <w:spacing w:after="0"/>
        <w:ind w:firstLine="0"/>
        <w:jc w:val="center"/>
        <w:rPr>
          <w:rFonts w:ascii="Arial" w:eastAsia="Times New Roman" w:hAnsi="Arial" w:cs="Arial"/>
          <w:sz w:val="28"/>
          <w:szCs w:val="28"/>
        </w:rPr>
      </w:pPr>
    </w:p>
    <w:p w14:paraId="2EE812FA" w14:textId="77777777" w:rsidR="009536CF" w:rsidRPr="005979FC" w:rsidRDefault="009536CF">
      <w:pPr>
        <w:spacing w:after="0"/>
        <w:ind w:firstLine="0"/>
        <w:jc w:val="center"/>
        <w:rPr>
          <w:rFonts w:ascii="Arial" w:eastAsia="Times New Roman" w:hAnsi="Arial" w:cs="Arial"/>
          <w:sz w:val="28"/>
          <w:szCs w:val="28"/>
        </w:rPr>
      </w:pPr>
    </w:p>
    <w:p w14:paraId="182CD32B" w14:textId="778263BA" w:rsidR="009536CF" w:rsidRPr="005979FC" w:rsidRDefault="009536CF">
      <w:pPr>
        <w:spacing w:after="0"/>
        <w:ind w:firstLine="0"/>
        <w:jc w:val="center"/>
        <w:rPr>
          <w:rFonts w:ascii="Arial" w:eastAsia="Times New Roman" w:hAnsi="Arial" w:cs="Arial"/>
          <w:i/>
          <w:sz w:val="28"/>
          <w:szCs w:val="28"/>
        </w:rPr>
        <w:sectPr w:rsidR="009536CF" w:rsidRPr="005979F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701" w:left="1701" w:header="708" w:footer="708" w:gutter="0"/>
          <w:pgNumType w:start="2"/>
          <w:cols w:space="720"/>
          <w:titlePg/>
        </w:sectPr>
      </w:pPr>
    </w:p>
    <w:p w14:paraId="0AADE401" w14:textId="77777777" w:rsidR="009536CF" w:rsidRPr="005979FC" w:rsidRDefault="008E6F43">
      <w:pPr>
        <w:keepNext/>
        <w:keepLines/>
        <w:pBdr>
          <w:top w:val="nil"/>
          <w:left w:val="nil"/>
          <w:bottom w:val="nil"/>
          <w:right w:val="nil"/>
          <w:between w:val="nil"/>
        </w:pBdr>
        <w:spacing w:before="240" w:after="0" w:line="360" w:lineRule="auto"/>
        <w:ind w:firstLine="0"/>
        <w:jc w:val="center"/>
        <w:rPr>
          <w:rFonts w:ascii="Arial" w:eastAsia="Times New Roman" w:hAnsi="Arial" w:cs="Arial"/>
          <w:b/>
          <w:sz w:val="28"/>
          <w:szCs w:val="28"/>
        </w:rPr>
      </w:pPr>
      <w:bookmarkStart w:id="3" w:name="_30j0zll" w:colFirst="0" w:colLast="0"/>
      <w:bookmarkEnd w:id="3"/>
      <w:r w:rsidRPr="005979FC">
        <w:rPr>
          <w:rFonts w:ascii="Arial" w:eastAsia="Times New Roman" w:hAnsi="Arial" w:cs="Arial"/>
          <w:b/>
          <w:sz w:val="28"/>
          <w:szCs w:val="28"/>
        </w:rPr>
        <w:lastRenderedPageBreak/>
        <w:t>Предисловие</w:t>
      </w:r>
    </w:p>
    <w:p w14:paraId="4C10A380" w14:textId="235E2251" w:rsidR="009536CF" w:rsidRPr="005979FC" w:rsidRDefault="008E6F43">
      <w:pPr>
        <w:numPr>
          <w:ilvl w:val="0"/>
          <w:numId w:val="3"/>
        </w:numPr>
        <w:pBdr>
          <w:top w:val="nil"/>
          <w:left w:val="nil"/>
          <w:bottom w:val="nil"/>
          <w:right w:val="nil"/>
          <w:between w:val="nil"/>
        </w:pBdr>
        <w:spacing w:after="0" w:line="360" w:lineRule="auto"/>
        <w:ind w:left="0" w:firstLine="851"/>
        <w:rPr>
          <w:rFonts w:ascii="Arial" w:eastAsia="Times New Roman" w:hAnsi="Arial" w:cs="Arial"/>
          <w:sz w:val="28"/>
          <w:szCs w:val="28"/>
        </w:rPr>
      </w:pPr>
      <w:r w:rsidRPr="005979FC">
        <w:rPr>
          <w:rFonts w:ascii="Arial" w:eastAsia="Times New Roman" w:hAnsi="Arial" w:cs="Arial"/>
          <w:sz w:val="28"/>
          <w:szCs w:val="28"/>
        </w:rPr>
        <w:t xml:space="preserve">РАЗРАБОТАН </w:t>
      </w:r>
      <w:r w:rsidR="00045635">
        <w:rPr>
          <w:rFonts w:ascii="Arial" w:eastAsia="Times New Roman" w:hAnsi="Arial" w:cs="Arial"/>
          <w:sz w:val="28"/>
          <w:szCs w:val="28"/>
        </w:rPr>
        <w:t xml:space="preserve">обществом с ограниченной ответственностью «А+С </w:t>
      </w:r>
      <w:proofErr w:type="spellStart"/>
      <w:r w:rsidR="00045635">
        <w:rPr>
          <w:rFonts w:ascii="Arial" w:eastAsia="Times New Roman" w:hAnsi="Arial" w:cs="Arial"/>
          <w:sz w:val="28"/>
          <w:szCs w:val="28"/>
        </w:rPr>
        <w:t>Транспроект</w:t>
      </w:r>
      <w:proofErr w:type="spellEnd"/>
      <w:r w:rsidR="00045635">
        <w:rPr>
          <w:rFonts w:ascii="Arial" w:eastAsia="Times New Roman" w:hAnsi="Arial" w:cs="Arial"/>
          <w:sz w:val="28"/>
          <w:szCs w:val="28"/>
        </w:rPr>
        <w:t>»</w:t>
      </w:r>
      <w:r w:rsidR="00AB4D3D">
        <w:rPr>
          <w:rFonts w:ascii="Arial" w:eastAsia="Times New Roman" w:hAnsi="Arial" w:cs="Arial"/>
          <w:sz w:val="28"/>
          <w:szCs w:val="28"/>
        </w:rPr>
        <w:t>.</w:t>
      </w:r>
    </w:p>
    <w:p w14:paraId="355D34A0" w14:textId="33DF8BF7" w:rsidR="009536CF" w:rsidRPr="005979FC" w:rsidRDefault="008E6F43">
      <w:pPr>
        <w:numPr>
          <w:ilvl w:val="0"/>
          <w:numId w:val="3"/>
        </w:numPr>
        <w:pBdr>
          <w:top w:val="nil"/>
          <w:left w:val="nil"/>
          <w:bottom w:val="nil"/>
          <w:right w:val="nil"/>
          <w:between w:val="nil"/>
        </w:pBdr>
        <w:spacing w:after="0" w:line="360" w:lineRule="auto"/>
        <w:ind w:left="0" w:firstLine="851"/>
        <w:rPr>
          <w:rFonts w:ascii="Arial" w:eastAsia="Times New Roman" w:hAnsi="Arial" w:cs="Arial"/>
          <w:sz w:val="28"/>
          <w:szCs w:val="28"/>
        </w:rPr>
      </w:pPr>
      <w:r w:rsidRPr="005979FC">
        <w:rPr>
          <w:rFonts w:ascii="Arial" w:eastAsia="Times New Roman" w:hAnsi="Arial" w:cs="Arial"/>
          <w:sz w:val="28"/>
          <w:szCs w:val="28"/>
        </w:rPr>
        <w:t>ВНЕСЕН Техническим комитетом по стандартизации ТК 164 «Искусственный интеллект»</w:t>
      </w:r>
      <w:r w:rsidR="005979FC">
        <w:rPr>
          <w:rFonts w:ascii="Arial" w:eastAsia="Times New Roman" w:hAnsi="Arial" w:cs="Arial"/>
          <w:sz w:val="28"/>
          <w:szCs w:val="28"/>
        </w:rPr>
        <w:t>.</w:t>
      </w:r>
    </w:p>
    <w:p w14:paraId="53B8B0C5" w14:textId="220941BF" w:rsidR="009536CF" w:rsidRPr="005979FC" w:rsidRDefault="008E6F43">
      <w:pPr>
        <w:numPr>
          <w:ilvl w:val="0"/>
          <w:numId w:val="3"/>
        </w:numPr>
        <w:pBdr>
          <w:top w:val="nil"/>
          <w:left w:val="nil"/>
          <w:bottom w:val="nil"/>
          <w:right w:val="nil"/>
          <w:between w:val="nil"/>
        </w:pBdr>
        <w:spacing w:after="0" w:line="360" w:lineRule="auto"/>
        <w:ind w:left="0" w:firstLine="851"/>
        <w:rPr>
          <w:rFonts w:ascii="Arial" w:eastAsia="Times New Roman" w:hAnsi="Arial" w:cs="Arial"/>
          <w:sz w:val="28"/>
          <w:szCs w:val="28"/>
        </w:rPr>
      </w:pPr>
      <w:r w:rsidRPr="005979FC">
        <w:rPr>
          <w:rFonts w:ascii="Arial" w:eastAsia="Times New Roman" w:hAnsi="Arial" w:cs="Arial"/>
          <w:sz w:val="28"/>
          <w:szCs w:val="28"/>
        </w:rPr>
        <w:t xml:space="preserve">УТВЕРЖДЕН И ВВЕДЕН В ДЕЙСТВИЕ </w:t>
      </w:r>
      <w:r w:rsidR="00C07610" w:rsidRPr="005979FC">
        <w:rPr>
          <w:rFonts w:ascii="Arial" w:eastAsia="Times New Roman" w:hAnsi="Arial" w:cs="Arial"/>
          <w:sz w:val="28"/>
          <w:szCs w:val="28"/>
        </w:rPr>
        <w:t>П</w:t>
      </w:r>
      <w:r w:rsidRPr="005979FC">
        <w:rPr>
          <w:rFonts w:ascii="Arial" w:eastAsia="Times New Roman" w:hAnsi="Arial" w:cs="Arial"/>
          <w:sz w:val="28"/>
          <w:szCs w:val="28"/>
        </w:rPr>
        <w:t>риказом Федерального агентства по техническому регулированию и метрологии от _</w:t>
      </w:r>
      <w:proofErr w:type="gramStart"/>
      <w:r w:rsidRPr="005979FC">
        <w:rPr>
          <w:rFonts w:ascii="Arial" w:eastAsia="Times New Roman" w:hAnsi="Arial" w:cs="Arial"/>
          <w:sz w:val="28"/>
          <w:szCs w:val="28"/>
        </w:rPr>
        <w:t>_._</w:t>
      </w:r>
      <w:proofErr w:type="gramEnd"/>
      <w:r w:rsidRPr="005979FC">
        <w:rPr>
          <w:rFonts w:ascii="Arial" w:eastAsia="Times New Roman" w:hAnsi="Arial" w:cs="Arial"/>
          <w:sz w:val="28"/>
          <w:szCs w:val="28"/>
        </w:rPr>
        <w:t>_.____ № ___-ст</w:t>
      </w:r>
      <w:r w:rsidR="005979FC">
        <w:rPr>
          <w:rFonts w:ascii="Arial" w:eastAsia="Times New Roman" w:hAnsi="Arial" w:cs="Arial"/>
          <w:sz w:val="28"/>
          <w:szCs w:val="28"/>
        </w:rPr>
        <w:t>.</w:t>
      </w:r>
    </w:p>
    <w:p w14:paraId="6F625CD1" w14:textId="77777777" w:rsidR="009536CF" w:rsidRPr="005979FC" w:rsidRDefault="008E6F43">
      <w:pPr>
        <w:numPr>
          <w:ilvl w:val="0"/>
          <w:numId w:val="3"/>
        </w:numPr>
        <w:pBdr>
          <w:top w:val="nil"/>
          <w:left w:val="nil"/>
          <w:bottom w:val="nil"/>
          <w:right w:val="nil"/>
          <w:between w:val="nil"/>
        </w:pBdr>
        <w:spacing w:after="0" w:line="360" w:lineRule="auto"/>
        <w:ind w:left="1208" w:hanging="357"/>
        <w:rPr>
          <w:rFonts w:ascii="Arial" w:eastAsia="Times New Roman" w:hAnsi="Arial" w:cs="Arial"/>
          <w:sz w:val="28"/>
          <w:szCs w:val="28"/>
        </w:rPr>
      </w:pPr>
      <w:r w:rsidRPr="005979FC">
        <w:rPr>
          <w:rFonts w:ascii="Arial" w:eastAsia="Times New Roman" w:hAnsi="Arial" w:cs="Arial"/>
          <w:sz w:val="28"/>
          <w:szCs w:val="28"/>
        </w:rPr>
        <w:t>ВВЕДЕН ВПЕРВЫЕ</w:t>
      </w:r>
    </w:p>
    <w:p w14:paraId="2B8FA34E" w14:textId="4B6AC122" w:rsidR="009536CF" w:rsidRPr="005979FC" w:rsidRDefault="005979FC">
      <w:pPr>
        <w:rPr>
          <w:rFonts w:ascii="Arial" w:eastAsia="Times New Roman" w:hAnsi="Arial" w:cs="Arial"/>
          <w:i/>
          <w:sz w:val="28"/>
          <w:szCs w:val="28"/>
        </w:rPr>
      </w:pPr>
      <w:r w:rsidRPr="009A593F">
        <w:rPr>
          <w:rFonts w:ascii="Arial" w:eastAsia="Times New Roman" w:hAnsi="Arial" w:cs="Arial"/>
          <w:i/>
          <w:sz w:val="28"/>
          <w:szCs w:val="28"/>
        </w:rPr>
        <w:t>Правила применения настоящего стандарта установлены в статье 26 Федерального закона от 29 июня 2015 г. № 162-ФЗ «О стандартизации в Российской Федерации». Информация об изменениях к настоящему стандарту публикуется в годовом (по состоянию на 1 января текущего года) информационном указателе «Национальные стандарты», а официальный текст изменений и поправок — в ежемесячно издаваемом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сети Интернет (</w:t>
      </w:r>
      <w:hyperlink r:id="rId14">
        <w:r w:rsidRPr="009A593F">
          <w:rPr>
            <w:rFonts w:ascii="Arial" w:eastAsia="Times New Roman" w:hAnsi="Arial" w:cs="Arial"/>
            <w:i/>
            <w:sz w:val="28"/>
            <w:szCs w:val="28"/>
            <w:u w:val="single"/>
          </w:rPr>
          <w:t>www.gost.ru</w:t>
        </w:r>
      </w:hyperlink>
      <w:r w:rsidRPr="009A593F">
        <w:rPr>
          <w:rFonts w:ascii="Arial" w:eastAsia="Times New Roman" w:hAnsi="Arial" w:cs="Arial"/>
          <w:i/>
          <w:sz w:val="28"/>
          <w:szCs w:val="28"/>
        </w:rPr>
        <w:t>).</w:t>
      </w:r>
    </w:p>
    <w:p w14:paraId="4078B809" w14:textId="77777777" w:rsidR="009536CF" w:rsidRPr="005979FC" w:rsidRDefault="009536CF">
      <w:pPr>
        <w:rPr>
          <w:rFonts w:ascii="Arial" w:eastAsia="Times New Roman" w:hAnsi="Arial" w:cs="Arial"/>
          <w:i/>
          <w:sz w:val="28"/>
          <w:szCs w:val="28"/>
        </w:rPr>
      </w:pPr>
    </w:p>
    <w:p w14:paraId="7238FCCB" w14:textId="4C704447" w:rsidR="009536CF" w:rsidRPr="005979FC" w:rsidRDefault="005979FC">
      <w:pPr>
        <w:rPr>
          <w:rFonts w:ascii="Arial" w:eastAsia="Times New Roman" w:hAnsi="Arial" w:cs="Arial"/>
          <w:i/>
          <w:sz w:val="28"/>
          <w:szCs w:val="28"/>
        </w:rPr>
      </w:pPr>
      <w:r w:rsidRPr="009A593F">
        <w:rPr>
          <w:rFonts w:ascii="Arial" w:eastAsia="Times New Roman" w:hAnsi="Arial" w:cs="Arial"/>
          <w:i/>
          <w:sz w:val="28"/>
          <w:szCs w:val="28"/>
        </w:rPr>
        <w:t>Настоящий стандарт не может быть полностью или частично воспроизведён, тиражирован и распространён в качестве официального издания без разрешения Федерального агентства по техническому регулированию и метрологии.</w:t>
      </w:r>
    </w:p>
    <w:p w14:paraId="0F46FB8C" w14:textId="77777777" w:rsidR="009536CF" w:rsidRPr="005979FC" w:rsidRDefault="008E6F43">
      <w:pPr>
        <w:rPr>
          <w:rFonts w:ascii="Arial" w:eastAsia="Times New Roman" w:hAnsi="Arial" w:cs="Arial"/>
          <w:sz w:val="28"/>
          <w:szCs w:val="28"/>
        </w:rPr>
      </w:pPr>
      <w:r w:rsidRPr="005979FC">
        <w:rPr>
          <w:rFonts w:ascii="Arial" w:hAnsi="Arial" w:cs="Arial"/>
        </w:rPr>
        <w:br w:type="page"/>
      </w:r>
    </w:p>
    <w:p w14:paraId="09DB6AD2" w14:textId="77777777" w:rsidR="009536CF" w:rsidRPr="005979FC" w:rsidRDefault="008E6F43" w:rsidP="005979FC">
      <w:pPr>
        <w:pStyle w:val="1"/>
        <w:jc w:val="center"/>
        <w:rPr>
          <w:rFonts w:ascii="Arial" w:hAnsi="Arial" w:cs="Arial"/>
          <w:color w:val="000000"/>
        </w:rPr>
      </w:pPr>
      <w:bookmarkStart w:id="4" w:name="_ng57lmyshgzv" w:colFirst="0" w:colLast="0"/>
      <w:bookmarkStart w:id="5" w:name="_r1js4ptkf5fp" w:colFirst="0" w:colLast="0"/>
      <w:bookmarkStart w:id="6" w:name="_Toc113884474"/>
      <w:bookmarkEnd w:id="4"/>
      <w:bookmarkEnd w:id="5"/>
      <w:r w:rsidRPr="005979FC">
        <w:rPr>
          <w:rFonts w:ascii="Arial" w:hAnsi="Arial" w:cs="Arial"/>
          <w:color w:val="000000"/>
        </w:rPr>
        <w:lastRenderedPageBreak/>
        <w:t>Введение</w:t>
      </w:r>
      <w:bookmarkEnd w:id="6"/>
    </w:p>
    <w:p w14:paraId="419DB628" w14:textId="0E71C480"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В стандарте установлены общие требования к системам технического диагностирования транспортного средства, соответствующие законодательной базе и национальным стандартам Российской Федерации и гармонизированные со стандартом ГОСТ Р 70249-2022 «Системы искусственного интеллекта на автомобильном транспорте. Высокоавтоматизированные транспортные средства. Термины и определения» в части терминов с соответствующими определениями.</w:t>
      </w:r>
    </w:p>
    <w:p w14:paraId="5A61FB64" w14:textId="2760E335" w:rsidR="009536CF" w:rsidRDefault="005979FC">
      <w:pPr>
        <w:pBdr>
          <w:top w:val="nil"/>
          <w:left w:val="nil"/>
          <w:bottom w:val="nil"/>
          <w:right w:val="nil"/>
          <w:between w:val="nil"/>
        </w:pBd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Настоящий стандарт является частью комплекса стандартов по установлению требований к применению технологий </w:t>
      </w:r>
      <w:r>
        <w:rPr>
          <w:rFonts w:ascii="Arial" w:eastAsia="Times New Roman" w:hAnsi="Arial" w:cs="Arial"/>
          <w:sz w:val="28"/>
          <w:szCs w:val="28"/>
        </w:rPr>
        <w:t xml:space="preserve">искусственного интеллекта </w:t>
      </w:r>
      <w:r w:rsidRPr="009A593F">
        <w:rPr>
          <w:rFonts w:ascii="Arial" w:eastAsia="Times New Roman" w:hAnsi="Arial" w:cs="Arial"/>
          <w:sz w:val="28"/>
          <w:szCs w:val="28"/>
        </w:rPr>
        <w:t>на транспорте с целью повышения доверия к технологиям искусственного интеллекта, повышения уровня безопасности на транспорте и эффективности транспортных процессов.</w:t>
      </w:r>
    </w:p>
    <w:p w14:paraId="4DD977C9" w14:textId="77777777" w:rsidR="00C33EF1" w:rsidRDefault="00C33EF1">
      <w:pPr>
        <w:pBdr>
          <w:top w:val="nil"/>
          <w:left w:val="nil"/>
          <w:bottom w:val="nil"/>
          <w:right w:val="nil"/>
          <w:between w:val="nil"/>
        </w:pBdr>
        <w:spacing w:after="0" w:line="360" w:lineRule="auto"/>
        <w:rPr>
          <w:rFonts w:ascii="Arial" w:eastAsia="Times New Roman" w:hAnsi="Arial" w:cs="Arial"/>
          <w:sz w:val="28"/>
          <w:szCs w:val="28"/>
        </w:rPr>
      </w:pPr>
    </w:p>
    <w:p w14:paraId="2AD54013" w14:textId="77777777" w:rsidR="00C33EF1" w:rsidRPr="005979FC" w:rsidRDefault="00C33EF1">
      <w:pPr>
        <w:pBdr>
          <w:top w:val="nil"/>
          <w:left w:val="nil"/>
          <w:bottom w:val="nil"/>
          <w:right w:val="nil"/>
          <w:between w:val="nil"/>
        </w:pBdr>
        <w:spacing w:after="0" w:line="360" w:lineRule="auto"/>
        <w:rPr>
          <w:rFonts w:ascii="Arial" w:eastAsia="Times New Roman" w:hAnsi="Arial" w:cs="Arial"/>
          <w:sz w:val="28"/>
          <w:szCs w:val="28"/>
        </w:rPr>
        <w:sectPr w:rsidR="00C33EF1" w:rsidRPr="005979FC">
          <w:headerReference w:type="even" r:id="rId15"/>
          <w:footerReference w:type="even" r:id="rId16"/>
          <w:footerReference w:type="default" r:id="rId17"/>
          <w:headerReference w:type="first" r:id="rId18"/>
          <w:footerReference w:type="first" r:id="rId19"/>
          <w:pgSz w:w="11906" w:h="16838"/>
          <w:pgMar w:top="1134" w:right="1134" w:bottom="1134" w:left="1701" w:header="708" w:footer="708" w:gutter="0"/>
          <w:pgNumType w:start="2"/>
          <w:cols w:space="720"/>
          <w:titlePg/>
        </w:sectPr>
      </w:pPr>
    </w:p>
    <w:p w14:paraId="7BF60384" w14:textId="77777777" w:rsidR="009536CF" w:rsidRPr="005979FC" w:rsidRDefault="009536CF">
      <w:pPr>
        <w:widowControl w:val="0"/>
        <w:pBdr>
          <w:top w:val="nil"/>
          <w:left w:val="nil"/>
          <w:bottom w:val="nil"/>
          <w:right w:val="nil"/>
          <w:between w:val="nil"/>
        </w:pBdr>
        <w:spacing w:after="0" w:line="276" w:lineRule="auto"/>
        <w:ind w:firstLine="0"/>
        <w:jc w:val="left"/>
        <w:rPr>
          <w:rFonts w:ascii="Arial" w:eastAsia="Times New Roman" w:hAnsi="Arial" w:cs="Arial"/>
          <w:sz w:val="28"/>
          <w:szCs w:val="28"/>
        </w:rPr>
      </w:pPr>
    </w:p>
    <w:tbl>
      <w:tblPr>
        <w:tblStyle w:val="a6"/>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9536CF" w:rsidRPr="005979FC" w14:paraId="73E708FA" w14:textId="77777777">
        <w:tc>
          <w:tcPr>
            <w:tcW w:w="9071" w:type="dxa"/>
            <w:tcBorders>
              <w:top w:val="nil"/>
              <w:left w:val="nil"/>
              <w:bottom w:val="single" w:sz="36" w:space="0" w:color="000000"/>
              <w:right w:val="nil"/>
            </w:tcBorders>
          </w:tcPr>
          <w:p w14:paraId="27F1D724" w14:textId="77777777" w:rsidR="009536CF" w:rsidRPr="005979FC" w:rsidRDefault="008E6F43">
            <w:pPr>
              <w:pBdr>
                <w:top w:val="nil"/>
                <w:left w:val="nil"/>
                <w:bottom w:val="nil"/>
                <w:right w:val="nil"/>
                <w:between w:val="nil"/>
              </w:pBdr>
              <w:spacing w:after="200"/>
              <w:ind w:firstLine="0"/>
              <w:rPr>
                <w:rFonts w:ascii="Arial" w:eastAsia="Times New Roman" w:hAnsi="Arial" w:cs="Arial"/>
                <w:b/>
                <w:sz w:val="28"/>
                <w:szCs w:val="28"/>
              </w:rPr>
            </w:pPr>
            <w:bookmarkStart w:id="7" w:name="_2et92p0" w:colFirst="0" w:colLast="0"/>
            <w:bookmarkEnd w:id="7"/>
            <w:r w:rsidRPr="005979FC">
              <w:rPr>
                <w:rFonts w:ascii="Arial" w:eastAsia="Times New Roman" w:hAnsi="Arial" w:cs="Arial"/>
                <w:b/>
                <w:sz w:val="28"/>
                <w:szCs w:val="28"/>
              </w:rPr>
              <w:t>НАЦИОНАЛЬНЫЙ СТАНДАРТ РОССИЙСКОЙ ФЕДЕРАЦИИ</w:t>
            </w:r>
          </w:p>
          <w:p w14:paraId="03D7410C" w14:textId="77777777" w:rsidR="009536CF" w:rsidRPr="005979FC" w:rsidRDefault="009536CF">
            <w:pPr>
              <w:pBdr>
                <w:top w:val="nil"/>
                <w:left w:val="nil"/>
                <w:bottom w:val="nil"/>
                <w:right w:val="nil"/>
                <w:between w:val="nil"/>
              </w:pBdr>
              <w:spacing w:after="200"/>
              <w:ind w:firstLine="0"/>
              <w:jc w:val="center"/>
              <w:rPr>
                <w:rFonts w:ascii="Arial" w:eastAsia="Times New Roman" w:hAnsi="Arial" w:cs="Arial"/>
                <w:sz w:val="28"/>
                <w:szCs w:val="28"/>
              </w:rPr>
            </w:pPr>
          </w:p>
        </w:tc>
      </w:tr>
      <w:tr w:rsidR="009536CF" w:rsidRPr="005979FC" w14:paraId="4D97086C" w14:textId="77777777">
        <w:tc>
          <w:tcPr>
            <w:tcW w:w="9071" w:type="dxa"/>
            <w:tcBorders>
              <w:top w:val="single" w:sz="36" w:space="0" w:color="000000"/>
              <w:left w:val="nil"/>
              <w:bottom w:val="single" w:sz="24" w:space="0" w:color="000000"/>
              <w:right w:val="nil"/>
            </w:tcBorders>
          </w:tcPr>
          <w:p w14:paraId="015051B1" w14:textId="77777777" w:rsidR="009536CF" w:rsidRPr="005979FC" w:rsidRDefault="009536CF">
            <w:pPr>
              <w:pBdr>
                <w:top w:val="nil"/>
                <w:left w:val="nil"/>
                <w:bottom w:val="nil"/>
                <w:right w:val="nil"/>
                <w:between w:val="nil"/>
              </w:pBdr>
              <w:spacing w:after="200"/>
              <w:ind w:firstLine="0"/>
              <w:jc w:val="center"/>
              <w:rPr>
                <w:rFonts w:ascii="Arial" w:eastAsia="Times New Roman" w:hAnsi="Arial" w:cs="Arial"/>
                <w:sz w:val="28"/>
                <w:szCs w:val="28"/>
              </w:rPr>
            </w:pPr>
          </w:p>
          <w:p w14:paraId="015A91F3" w14:textId="77777777" w:rsidR="009536CF" w:rsidRPr="005979FC" w:rsidRDefault="009536CF">
            <w:pPr>
              <w:ind w:firstLine="0"/>
              <w:jc w:val="center"/>
              <w:rPr>
                <w:rFonts w:ascii="Arial" w:eastAsia="Times New Roman" w:hAnsi="Arial" w:cs="Arial"/>
                <w:sz w:val="28"/>
                <w:szCs w:val="28"/>
              </w:rPr>
            </w:pPr>
          </w:p>
          <w:p w14:paraId="0A9DD5EC" w14:textId="77777777" w:rsidR="009536CF" w:rsidRPr="005979FC" w:rsidRDefault="008E6F43">
            <w:pPr>
              <w:ind w:firstLine="0"/>
              <w:jc w:val="center"/>
              <w:rPr>
                <w:rFonts w:ascii="Arial" w:eastAsia="Times New Roman" w:hAnsi="Arial" w:cs="Arial"/>
                <w:b/>
                <w:sz w:val="32"/>
                <w:szCs w:val="32"/>
              </w:rPr>
            </w:pPr>
            <w:r w:rsidRPr="005979FC">
              <w:rPr>
                <w:rFonts w:ascii="Arial" w:eastAsia="Times New Roman" w:hAnsi="Arial" w:cs="Arial"/>
                <w:b/>
                <w:sz w:val="32"/>
                <w:szCs w:val="32"/>
              </w:rPr>
              <w:t>СИСТЕМЫ ИСКУССТВЕННОГО ИНТЕЛЛЕКТА НА АВТОМОБИЛЬНОМ ТРАНСПОРТЕ</w:t>
            </w:r>
          </w:p>
          <w:p w14:paraId="64247803" w14:textId="77777777" w:rsidR="009536CF" w:rsidRPr="005979FC" w:rsidRDefault="009536CF">
            <w:pPr>
              <w:ind w:firstLine="0"/>
              <w:jc w:val="center"/>
              <w:rPr>
                <w:rFonts w:ascii="Arial" w:eastAsia="Times New Roman" w:hAnsi="Arial" w:cs="Arial"/>
                <w:sz w:val="28"/>
                <w:szCs w:val="28"/>
              </w:rPr>
            </w:pPr>
          </w:p>
          <w:p w14:paraId="01ED097B" w14:textId="54DCE1BF" w:rsidR="009536CF" w:rsidRPr="007B1DBE" w:rsidRDefault="008E6F43">
            <w:pPr>
              <w:ind w:firstLine="0"/>
              <w:jc w:val="center"/>
              <w:rPr>
                <w:rFonts w:ascii="Arial" w:eastAsia="Times New Roman" w:hAnsi="Arial" w:cs="Arial"/>
                <w:b/>
                <w:sz w:val="28"/>
                <w:szCs w:val="28"/>
                <w:lang w:val="en-US"/>
              </w:rPr>
            </w:pPr>
            <w:r w:rsidRPr="005979FC">
              <w:rPr>
                <w:rFonts w:ascii="Arial" w:eastAsia="Times New Roman" w:hAnsi="Arial" w:cs="Arial"/>
                <w:b/>
                <w:sz w:val="28"/>
                <w:szCs w:val="28"/>
              </w:rPr>
              <w:t>Системы технического диагностирования транспортного средства.</w:t>
            </w:r>
            <w:r w:rsidR="005979FC">
              <w:rPr>
                <w:rFonts w:ascii="Arial" w:eastAsia="Times New Roman" w:hAnsi="Arial" w:cs="Arial"/>
                <w:b/>
                <w:sz w:val="28"/>
                <w:szCs w:val="28"/>
              </w:rPr>
              <w:t xml:space="preserve"> </w:t>
            </w:r>
            <w:r w:rsidRPr="005979FC">
              <w:rPr>
                <w:rFonts w:ascii="Arial" w:eastAsia="Times New Roman" w:hAnsi="Arial" w:cs="Arial"/>
                <w:b/>
                <w:sz w:val="28"/>
                <w:szCs w:val="28"/>
              </w:rPr>
              <w:t>Общие</w:t>
            </w:r>
            <w:r w:rsidRPr="007B1DBE">
              <w:rPr>
                <w:rFonts w:ascii="Arial" w:eastAsia="Times New Roman" w:hAnsi="Arial" w:cs="Arial"/>
                <w:b/>
                <w:sz w:val="28"/>
                <w:szCs w:val="28"/>
                <w:lang w:val="en-US"/>
              </w:rPr>
              <w:t xml:space="preserve"> </w:t>
            </w:r>
            <w:r w:rsidRPr="005979FC">
              <w:rPr>
                <w:rFonts w:ascii="Arial" w:eastAsia="Times New Roman" w:hAnsi="Arial" w:cs="Arial"/>
                <w:b/>
                <w:sz w:val="28"/>
                <w:szCs w:val="28"/>
              </w:rPr>
              <w:t>требования</w:t>
            </w:r>
          </w:p>
          <w:p w14:paraId="38CD448A" w14:textId="77777777" w:rsidR="005979FC" w:rsidRPr="007B1DBE" w:rsidRDefault="005979FC">
            <w:pPr>
              <w:ind w:firstLine="0"/>
              <w:jc w:val="center"/>
              <w:rPr>
                <w:rFonts w:ascii="Arial" w:eastAsia="Times New Roman" w:hAnsi="Arial" w:cs="Arial"/>
                <w:b/>
                <w:sz w:val="28"/>
                <w:szCs w:val="28"/>
                <w:lang w:val="en-US"/>
              </w:rPr>
            </w:pPr>
          </w:p>
          <w:p w14:paraId="35CB280B" w14:textId="56EF9987" w:rsidR="005979FC" w:rsidRPr="005979FC" w:rsidRDefault="005979FC">
            <w:pPr>
              <w:ind w:firstLine="0"/>
              <w:jc w:val="center"/>
              <w:rPr>
                <w:rFonts w:ascii="Arial" w:eastAsia="Times New Roman" w:hAnsi="Arial" w:cs="Arial"/>
                <w:sz w:val="28"/>
                <w:szCs w:val="28"/>
              </w:rPr>
            </w:pPr>
            <w:r w:rsidRPr="005979FC">
              <w:rPr>
                <w:rFonts w:ascii="Arial" w:eastAsia="Times New Roman" w:hAnsi="Arial" w:cs="Arial"/>
                <w:b/>
                <w:sz w:val="28"/>
                <w:szCs w:val="28"/>
                <w:lang w:val="en-US"/>
              </w:rPr>
              <w:t>Systems for technical diagnostics of vehicles.</w:t>
            </w:r>
            <w:r w:rsidRPr="005979FC">
              <w:rPr>
                <w:rFonts w:ascii="Arial" w:eastAsia="Times New Roman" w:hAnsi="Arial" w:cs="Arial"/>
                <w:b/>
                <w:sz w:val="28"/>
                <w:szCs w:val="28"/>
                <w:lang w:val="en-US"/>
              </w:rPr>
              <w:br/>
            </w:r>
            <w:proofErr w:type="spellStart"/>
            <w:r w:rsidRPr="005979FC">
              <w:rPr>
                <w:rFonts w:ascii="Arial" w:eastAsia="Times New Roman" w:hAnsi="Arial" w:cs="Arial"/>
                <w:b/>
                <w:sz w:val="28"/>
                <w:szCs w:val="28"/>
              </w:rPr>
              <w:t>General</w:t>
            </w:r>
            <w:proofErr w:type="spellEnd"/>
            <w:r w:rsidRPr="005979FC">
              <w:rPr>
                <w:rFonts w:ascii="Arial" w:eastAsia="Times New Roman" w:hAnsi="Arial" w:cs="Arial"/>
                <w:b/>
                <w:sz w:val="28"/>
                <w:szCs w:val="28"/>
              </w:rPr>
              <w:t xml:space="preserve"> </w:t>
            </w:r>
            <w:proofErr w:type="spellStart"/>
            <w:r w:rsidRPr="005979FC">
              <w:rPr>
                <w:rFonts w:ascii="Arial" w:eastAsia="Times New Roman" w:hAnsi="Arial" w:cs="Arial"/>
                <w:b/>
                <w:sz w:val="28"/>
                <w:szCs w:val="28"/>
              </w:rPr>
              <w:t>requirements</w:t>
            </w:r>
            <w:proofErr w:type="spellEnd"/>
          </w:p>
          <w:p w14:paraId="7D91632F" w14:textId="77777777" w:rsidR="009536CF" w:rsidRPr="005979FC" w:rsidRDefault="009536CF">
            <w:pPr>
              <w:pBdr>
                <w:top w:val="nil"/>
                <w:left w:val="nil"/>
                <w:bottom w:val="nil"/>
                <w:right w:val="nil"/>
                <w:between w:val="nil"/>
              </w:pBdr>
              <w:spacing w:after="200"/>
              <w:ind w:firstLine="0"/>
              <w:jc w:val="center"/>
              <w:rPr>
                <w:rFonts w:ascii="Arial" w:eastAsia="Times New Roman" w:hAnsi="Arial" w:cs="Arial"/>
                <w:sz w:val="28"/>
                <w:szCs w:val="28"/>
              </w:rPr>
            </w:pPr>
          </w:p>
        </w:tc>
      </w:tr>
      <w:tr w:rsidR="009536CF" w:rsidRPr="005979FC" w14:paraId="2A0D24F4" w14:textId="77777777">
        <w:tc>
          <w:tcPr>
            <w:tcW w:w="9071" w:type="dxa"/>
            <w:tcBorders>
              <w:top w:val="single" w:sz="24" w:space="0" w:color="000000"/>
              <w:left w:val="nil"/>
              <w:bottom w:val="nil"/>
              <w:right w:val="nil"/>
            </w:tcBorders>
          </w:tcPr>
          <w:p w14:paraId="362AFBDD" w14:textId="77777777" w:rsidR="009536CF" w:rsidRPr="005979FC" w:rsidRDefault="008E6F43">
            <w:pPr>
              <w:pBdr>
                <w:top w:val="nil"/>
                <w:left w:val="nil"/>
                <w:bottom w:val="nil"/>
                <w:right w:val="nil"/>
                <w:between w:val="nil"/>
              </w:pBdr>
              <w:spacing w:after="200"/>
              <w:ind w:firstLine="0"/>
              <w:jc w:val="right"/>
              <w:rPr>
                <w:rFonts w:ascii="Arial" w:eastAsia="Times New Roman" w:hAnsi="Arial" w:cs="Arial"/>
                <w:b/>
                <w:sz w:val="28"/>
                <w:szCs w:val="28"/>
              </w:rPr>
            </w:pPr>
            <w:r w:rsidRPr="005979FC">
              <w:rPr>
                <w:rFonts w:ascii="Arial" w:eastAsia="Times New Roman" w:hAnsi="Arial" w:cs="Arial"/>
                <w:b/>
                <w:sz w:val="28"/>
                <w:szCs w:val="28"/>
              </w:rPr>
              <w:t>Дата введения — __.__.____</w:t>
            </w:r>
          </w:p>
        </w:tc>
      </w:tr>
    </w:tbl>
    <w:p w14:paraId="65B799ED" w14:textId="68946962" w:rsidR="00533744" w:rsidRDefault="00533744">
      <w:pPr>
        <w:pStyle w:val="1"/>
        <w:rPr>
          <w:rFonts w:ascii="Arial" w:hAnsi="Arial" w:cs="Arial"/>
        </w:rPr>
      </w:pPr>
      <w:bookmarkStart w:id="8" w:name="_Toc113884475"/>
      <w:r>
        <w:rPr>
          <w:rFonts w:ascii="Arial" w:hAnsi="Arial" w:cs="Arial"/>
        </w:rPr>
        <w:t>1 Область применения</w:t>
      </w:r>
    </w:p>
    <w:p w14:paraId="068C5318" w14:textId="124E864B" w:rsidR="00926168" w:rsidRPr="009A593F" w:rsidRDefault="00926168" w:rsidP="00926168">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Настоящий стандарт определяет общие требования к системам </w:t>
      </w:r>
      <w:r>
        <w:rPr>
          <w:rFonts w:ascii="Arial" w:eastAsia="Times New Roman" w:hAnsi="Arial" w:cs="Arial"/>
          <w:sz w:val="28"/>
          <w:szCs w:val="28"/>
        </w:rPr>
        <w:t>технического диагностирования транспортных средств</w:t>
      </w:r>
      <w:r w:rsidR="00196370">
        <w:rPr>
          <w:rFonts w:ascii="Arial" w:eastAsia="Times New Roman" w:hAnsi="Arial" w:cs="Arial"/>
          <w:sz w:val="28"/>
          <w:szCs w:val="28"/>
        </w:rPr>
        <w:t xml:space="preserve"> (</w:t>
      </w:r>
      <w:r w:rsidR="007C2A03">
        <w:rPr>
          <w:rFonts w:ascii="Arial" w:eastAsia="Times New Roman" w:hAnsi="Arial" w:cs="Arial"/>
          <w:sz w:val="28"/>
          <w:szCs w:val="28"/>
        </w:rPr>
        <w:t>СТД</w:t>
      </w:r>
      <w:r w:rsidR="00196370">
        <w:rPr>
          <w:rFonts w:ascii="Arial" w:eastAsia="Times New Roman" w:hAnsi="Arial" w:cs="Arial"/>
          <w:sz w:val="28"/>
          <w:szCs w:val="28"/>
        </w:rPr>
        <w:t>ТС)</w:t>
      </w:r>
      <w:r w:rsidRPr="009A593F">
        <w:rPr>
          <w:rFonts w:ascii="Arial" w:eastAsia="Times New Roman" w:hAnsi="Arial" w:cs="Arial"/>
          <w:sz w:val="28"/>
          <w:szCs w:val="28"/>
        </w:rPr>
        <w:t xml:space="preserve">, использующим </w:t>
      </w:r>
      <w:r>
        <w:rPr>
          <w:rFonts w:ascii="Arial" w:eastAsia="Times New Roman" w:hAnsi="Arial" w:cs="Arial"/>
          <w:sz w:val="28"/>
          <w:szCs w:val="28"/>
        </w:rPr>
        <w:t>при реализации своей функциональности алгоритмы</w:t>
      </w:r>
      <w:r w:rsidRPr="009A593F">
        <w:rPr>
          <w:rFonts w:ascii="Arial" w:eastAsia="Times New Roman" w:hAnsi="Arial" w:cs="Arial"/>
          <w:sz w:val="28"/>
          <w:szCs w:val="28"/>
        </w:rPr>
        <w:t xml:space="preserve"> искусственного интеллекта. Он охватывает весь жизненный цикл таких систем, от проектирования и разработки до тестирования, внедрения и эксплуатации.</w:t>
      </w:r>
    </w:p>
    <w:p w14:paraId="505C754B" w14:textId="1EDF8F34" w:rsidR="00926168" w:rsidRPr="009A593F" w:rsidRDefault="00926168" w:rsidP="00926168">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Стандарт распространяется на системы </w:t>
      </w:r>
      <w:r>
        <w:rPr>
          <w:rFonts w:ascii="Arial" w:eastAsia="Times New Roman" w:hAnsi="Arial" w:cs="Arial"/>
          <w:sz w:val="28"/>
          <w:szCs w:val="28"/>
        </w:rPr>
        <w:t>технического диагностирования транспортных средств</w:t>
      </w:r>
      <w:r w:rsidRPr="009A593F">
        <w:rPr>
          <w:rFonts w:ascii="Arial" w:eastAsia="Times New Roman" w:hAnsi="Arial" w:cs="Arial"/>
          <w:sz w:val="28"/>
          <w:szCs w:val="28"/>
        </w:rPr>
        <w:t xml:space="preserve">, использующие методы </w:t>
      </w:r>
      <w:r>
        <w:rPr>
          <w:rFonts w:ascii="Arial" w:eastAsia="Times New Roman" w:hAnsi="Arial" w:cs="Arial"/>
          <w:sz w:val="28"/>
          <w:szCs w:val="28"/>
        </w:rPr>
        <w:t xml:space="preserve">и технологии </w:t>
      </w:r>
      <w:r w:rsidRPr="009A593F">
        <w:rPr>
          <w:rFonts w:ascii="Arial" w:eastAsia="Times New Roman" w:hAnsi="Arial" w:cs="Arial"/>
          <w:sz w:val="28"/>
          <w:szCs w:val="28"/>
        </w:rPr>
        <w:t xml:space="preserve">искусственного интеллекта для сбора, обработки и анализа данных о </w:t>
      </w:r>
      <w:r>
        <w:rPr>
          <w:rFonts w:ascii="Arial" w:eastAsia="Times New Roman" w:hAnsi="Arial" w:cs="Arial"/>
          <w:sz w:val="28"/>
          <w:szCs w:val="28"/>
        </w:rPr>
        <w:t>состоянии транспортного средства</w:t>
      </w:r>
      <w:r w:rsidRPr="009A593F">
        <w:rPr>
          <w:rFonts w:ascii="Arial" w:eastAsia="Times New Roman" w:hAnsi="Arial" w:cs="Arial"/>
          <w:sz w:val="28"/>
          <w:szCs w:val="28"/>
        </w:rPr>
        <w:t xml:space="preserve">. Эти системы могут включать </w:t>
      </w:r>
      <w:r w:rsidR="003944DD">
        <w:rPr>
          <w:rFonts w:ascii="Arial" w:eastAsia="Times New Roman" w:hAnsi="Arial" w:cs="Arial"/>
          <w:sz w:val="28"/>
          <w:szCs w:val="28"/>
        </w:rPr>
        <w:t>мониторинг состояния транспортного средства</w:t>
      </w:r>
      <w:r w:rsidR="007C2A03">
        <w:rPr>
          <w:rFonts w:ascii="Arial" w:eastAsia="Times New Roman" w:hAnsi="Arial" w:cs="Arial"/>
          <w:sz w:val="28"/>
          <w:szCs w:val="28"/>
        </w:rPr>
        <w:t xml:space="preserve"> (ТС)</w:t>
      </w:r>
      <w:r w:rsidR="003944DD">
        <w:rPr>
          <w:rFonts w:ascii="Arial" w:eastAsia="Times New Roman" w:hAnsi="Arial" w:cs="Arial"/>
          <w:sz w:val="28"/>
          <w:szCs w:val="28"/>
        </w:rPr>
        <w:t xml:space="preserve">, предиктивный и </w:t>
      </w:r>
      <w:proofErr w:type="spellStart"/>
      <w:r w:rsidR="003944DD">
        <w:rPr>
          <w:rFonts w:ascii="Arial" w:eastAsia="Times New Roman" w:hAnsi="Arial" w:cs="Arial"/>
          <w:sz w:val="28"/>
          <w:szCs w:val="28"/>
        </w:rPr>
        <w:t>прескриптивный</w:t>
      </w:r>
      <w:proofErr w:type="spellEnd"/>
      <w:r w:rsidR="003944DD">
        <w:rPr>
          <w:rFonts w:ascii="Arial" w:eastAsia="Times New Roman" w:hAnsi="Arial" w:cs="Arial"/>
          <w:sz w:val="28"/>
          <w:szCs w:val="28"/>
        </w:rPr>
        <w:t xml:space="preserve"> анализ состояния транспортного средства, построение цифрового двойника транспортного средства в целях реализации функции диагностирования</w:t>
      </w:r>
      <w:r w:rsidRPr="009A593F">
        <w:rPr>
          <w:rFonts w:ascii="Arial" w:eastAsia="Times New Roman" w:hAnsi="Arial" w:cs="Arial"/>
          <w:sz w:val="28"/>
          <w:szCs w:val="28"/>
        </w:rPr>
        <w:t xml:space="preserve"> и другие функции </w:t>
      </w:r>
      <w:r w:rsidR="003944DD">
        <w:rPr>
          <w:rFonts w:ascii="Arial" w:eastAsia="Times New Roman" w:hAnsi="Arial" w:cs="Arial"/>
          <w:sz w:val="28"/>
          <w:szCs w:val="28"/>
        </w:rPr>
        <w:t>диагностирования транспортных средств</w:t>
      </w:r>
      <w:r w:rsidRPr="009A593F">
        <w:rPr>
          <w:rFonts w:ascii="Arial" w:eastAsia="Times New Roman" w:hAnsi="Arial" w:cs="Arial"/>
          <w:sz w:val="28"/>
          <w:szCs w:val="28"/>
        </w:rPr>
        <w:t>.</w:t>
      </w:r>
    </w:p>
    <w:p w14:paraId="060C9338" w14:textId="776ACD3A" w:rsidR="00926168" w:rsidRPr="009A593F" w:rsidRDefault="00926168" w:rsidP="00926168">
      <w:pPr>
        <w:spacing w:after="0" w:line="360" w:lineRule="auto"/>
        <w:rPr>
          <w:rFonts w:ascii="Arial" w:eastAsia="Times New Roman" w:hAnsi="Arial" w:cs="Arial"/>
          <w:sz w:val="28"/>
          <w:szCs w:val="28"/>
        </w:rPr>
      </w:pPr>
      <w:r w:rsidRPr="009A593F">
        <w:rPr>
          <w:rFonts w:ascii="Arial" w:eastAsia="Times New Roman" w:hAnsi="Arial" w:cs="Arial"/>
          <w:sz w:val="28"/>
          <w:szCs w:val="28"/>
        </w:rPr>
        <w:lastRenderedPageBreak/>
        <w:t xml:space="preserve">Стандарт предназначен для использования всеми заинтересованными сторонами, участвующими в проектировании, разработке, внедрении и эксплуатации систем </w:t>
      </w:r>
      <w:r w:rsidR="003944DD">
        <w:rPr>
          <w:rFonts w:ascii="Arial" w:eastAsia="Times New Roman" w:hAnsi="Arial" w:cs="Arial"/>
          <w:sz w:val="28"/>
          <w:szCs w:val="28"/>
        </w:rPr>
        <w:t>технического диагностирования транспортных средств</w:t>
      </w:r>
      <w:r w:rsidRPr="009A593F">
        <w:rPr>
          <w:rFonts w:ascii="Arial" w:eastAsia="Times New Roman" w:hAnsi="Arial" w:cs="Arial"/>
          <w:sz w:val="28"/>
          <w:szCs w:val="28"/>
        </w:rPr>
        <w:t xml:space="preserve">, включая </w:t>
      </w:r>
      <w:r w:rsidR="003944DD">
        <w:rPr>
          <w:rFonts w:ascii="Arial" w:eastAsia="Times New Roman" w:hAnsi="Arial" w:cs="Arial"/>
          <w:sz w:val="28"/>
          <w:szCs w:val="28"/>
        </w:rPr>
        <w:t xml:space="preserve">сертифицирующие организации, </w:t>
      </w:r>
      <w:r w:rsidRPr="009A593F">
        <w:rPr>
          <w:rFonts w:ascii="Arial" w:eastAsia="Times New Roman" w:hAnsi="Arial" w:cs="Arial"/>
          <w:sz w:val="28"/>
          <w:szCs w:val="28"/>
        </w:rPr>
        <w:t>операторов</w:t>
      </w:r>
      <w:r w:rsidR="003944DD">
        <w:rPr>
          <w:rFonts w:ascii="Arial" w:eastAsia="Times New Roman" w:hAnsi="Arial" w:cs="Arial"/>
          <w:sz w:val="28"/>
          <w:szCs w:val="28"/>
        </w:rPr>
        <w:t xml:space="preserve"> технического обслуживания</w:t>
      </w:r>
      <w:r w:rsidRPr="009A593F">
        <w:rPr>
          <w:rFonts w:ascii="Arial" w:eastAsia="Times New Roman" w:hAnsi="Arial" w:cs="Arial"/>
          <w:sz w:val="28"/>
          <w:szCs w:val="28"/>
        </w:rPr>
        <w:t>, производителей, системных интеграторов и другие организации.</w:t>
      </w:r>
    </w:p>
    <w:p w14:paraId="38567A08" w14:textId="372DEB4D" w:rsidR="00533744" w:rsidRPr="00533744" w:rsidRDefault="00926168" w:rsidP="00926168">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Настоящий стандарт не определяет технические детали систем искусственного интеллекта или конкретные алгоритмы, используемые в системах </w:t>
      </w:r>
      <w:r w:rsidR="003944DD">
        <w:rPr>
          <w:rFonts w:ascii="Arial" w:eastAsia="Times New Roman" w:hAnsi="Arial" w:cs="Arial"/>
          <w:sz w:val="28"/>
          <w:szCs w:val="28"/>
        </w:rPr>
        <w:t>технического диагностирования транспортных средств</w:t>
      </w:r>
      <w:r w:rsidRPr="009A593F">
        <w:rPr>
          <w:rFonts w:ascii="Arial" w:eastAsia="Times New Roman" w:hAnsi="Arial" w:cs="Arial"/>
          <w:sz w:val="28"/>
          <w:szCs w:val="28"/>
        </w:rPr>
        <w:t>. Вместо этого он содержит общие требования к назначению и функциям, интеллектуализации, отдельным видам обеспечения таких систем, включая требования к безопасности, надежности, производительности, совместимости и защите данных.</w:t>
      </w:r>
    </w:p>
    <w:p w14:paraId="31D70C8B" w14:textId="77777777" w:rsidR="00533744" w:rsidRDefault="00533744">
      <w:pPr>
        <w:pStyle w:val="1"/>
        <w:rPr>
          <w:rFonts w:ascii="Arial" w:hAnsi="Arial" w:cs="Arial"/>
        </w:rPr>
      </w:pPr>
      <w:r>
        <w:rPr>
          <w:rFonts w:ascii="Arial" w:hAnsi="Arial" w:cs="Arial"/>
        </w:rPr>
        <w:t>2 Нормативные ссылки</w:t>
      </w:r>
    </w:p>
    <w:p w14:paraId="51026B1B" w14:textId="77777777" w:rsidR="00BA55A0" w:rsidRPr="009A593F" w:rsidRDefault="00BA55A0" w:rsidP="00BA55A0">
      <w:pPr>
        <w:spacing w:after="0" w:line="360" w:lineRule="auto"/>
        <w:rPr>
          <w:rFonts w:ascii="Arial" w:eastAsia="Times New Roman" w:hAnsi="Arial" w:cs="Arial"/>
          <w:sz w:val="28"/>
          <w:szCs w:val="28"/>
        </w:rPr>
      </w:pPr>
      <w:r w:rsidRPr="009A593F">
        <w:rPr>
          <w:rFonts w:ascii="Arial" w:eastAsia="Times New Roman" w:hAnsi="Arial" w:cs="Arial"/>
          <w:sz w:val="28"/>
          <w:szCs w:val="28"/>
        </w:rPr>
        <w:t>В настоящем стандарте использованы нормативные ссылки на следующие стандарты:</w:t>
      </w:r>
    </w:p>
    <w:p w14:paraId="64D3BE0D" w14:textId="77777777" w:rsidR="00BA55A0" w:rsidRPr="009A593F" w:rsidRDefault="00BA55A0" w:rsidP="00BA55A0">
      <w:pPr>
        <w:spacing w:after="0" w:line="360" w:lineRule="auto"/>
        <w:rPr>
          <w:rFonts w:ascii="Arial" w:eastAsia="Times New Roman" w:hAnsi="Arial" w:cs="Arial"/>
          <w:sz w:val="28"/>
          <w:szCs w:val="28"/>
        </w:rPr>
      </w:pPr>
      <w:r w:rsidRPr="009A593F">
        <w:rPr>
          <w:rFonts w:ascii="Arial" w:eastAsia="Times New Roman" w:hAnsi="Arial" w:cs="Arial"/>
          <w:sz w:val="28"/>
          <w:szCs w:val="28"/>
        </w:rPr>
        <w:t>ГОСТ Р 70249-2022 Системы искусственного интеллекта на автомобильном транспорте. Высокоавтоматизированные транспортные средства. Термины и определения.</w:t>
      </w:r>
    </w:p>
    <w:p w14:paraId="2A2EF15C" w14:textId="77777777" w:rsidR="00BA55A0" w:rsidRPr="009A593F" w:rsidRDefault="00BA55A0" w:rsidP="00BA55A0">
      <w:pPr>
        <w:spacing w:after="0" w:line="360" w:lineRule="auto"/>
        <w:rPr>
          <w:rFonts w:ascii="Arial" w:eastAsia="Times New Roman" w:hAnsi="Arial" w:cs="Arial"/>
          <w:sz w:val="28"/>
          <w:szCs w:val="28"/>
        </w:rPr>
      </w:pPr>
      <w:r w:rsidRPr="009A593F">
        <w:rPr>
          <w:rFonts w:ascii="Arial" w:eastAsia="Times New Roman" w:hAnsi="Arial" w:cs="Arial"/>
          <w:sz w:val="28"/>
          <w:szCs w:val="28"/>
        </w:rPr>
        <w:t>ГОСТ Р 70250-2022 Системы искусственного интеллекта на автомобильном транспорте. Варианты использования и состав функциональных подсистем искусственного интеллекта.</w:t>
      </w:r>
    </w:p>
    <w:p w14:paraId="65EE1AD4" w14:textId="6B5576C7" w:rsidR="00BA55A0" w:rsidRPr="009A593F" w:rsidRDefault="00BA55A0" w:rsidP="00BA55A0">
      <w:pPr>
        <w:spacing w:after="0" w:line="360" w:lineRule="auto"/>
        <w:rPr>
          <w:rFonts w:ascii="Arial" w:eastAsia="Times New Roman" w:hAnsi="Arial" w:cs="Arial"/>
          <w:sz w:val="28"/>
          <w:szCs w:val="28"/>
        </w:rPr>
      </w:pPr>
      <w:r w:rsidRPr="00BA55A0">
        <w:rPr>
          <w:rFonts w:ascii="Arial" w:eastAsia="Times New Roman" w:hAnsi="Arial" w:cs="Arial"/>
          <w:sz w:val="28"/>
          <w:szCs w:val="28"/>
        </w:rPr>
        <w:t>ГОСТ 20911-89</w:t>
      </w:r>
      <w:r w:rsidRPr="009A593F">
        <w:rPr>
          <w:rFonts w:ascii="Arial" w:eastAsia="Times New Roman" w:hAnsi="Arial" w:cs="Arial"/>
          <w:sz w:val="28"/>
          <w:szCs w:val="28"/>
        </w:rPr>
        <w:t xml:space="preserve"> </w:t>
      </w:r>
      <w:r>
        <w:rPr>
          <w:rFonts w:ascii="Arial" w:eastAsia="Times New Roman" w:hAnsi="Arial" w:cs="Arial"/>
          <w:sz w:val="28"/>
          <w:szCs w:val="28"/>
        </w:rPr>
        <w:t>Техническая диагностика</w:t>
      </w:r>
      <w:r w:rsidRPr="009A593F">
        <w:rPr>
          <w:rFonts w:ascii="Arial" w:eastAsia="Times New Roman" w:hAnsi="Arial" w:cs="Arial"/>
          <w:sz w:val="28"/>
          <w:szCs w:val="28"/>
        </w:rPr>
        <w:t>. Термины и определения.</w:t>
      </w:r>
    </w:p>
    <w:p w14:paraId="7A8830FF" w14:textId="21DDD07D" w:rsidR="00BA55A0" w:rsidRPr="009A593F" w:rsidRDefault="00BA55A0" w:rsidP="00BA55A0">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ГОСТ Р </w:t>
      </w:r>
      <w:r w:rsidRPr="00BA55A0">
        <w:rPr>
          <w:rFonts w:ascii="Arial" w:eastAsia="Times New Roman" w:hAnsi="Arial" w:cs="Arial"/>
          <w:sz w:val="28"/>
          <w:szCs w:val="28"/>
        </w:rPr>
        <w:t>ИСО 17359-2015</w:t>
      </w:r>
      <w:r w:rsidRPr="009A593F">
        <w:rPr>
          <w:rFonts w:ascii="Arial" w:eastAsia="Times New Roman" w:hAnsi="Arial" w:cs="Arial"/>
          <w:sz w:val="28"/>
          <w:szCs w:val="28"/>
        </w:rPr>
        <w:t xml:space="preserve"> </w:t>
      </w:r>
      <w:r w:rsidRPr="00BA55A0">
        <w:rPr>
          <w:rFonts w:ascii="Arial" w:eastAsia="Times New Roman" w:hAnsi="Arial" w:cs="Arial"/>
          <w:sz w:val="28"/>
          <w:szCs w:val="28"/>
        </w:rPr>
        <w:t>Контроль состояния и диагностика машин. Общее руководство</w:t>
      </w:r>
      <w:r w:rsidRPr="009A593F">
        <w:rPr>
          <w:rFonts w:ascii="Arial" w:eastAsia="Times New Roman" w:hAnsi="Arial" w:cs="Arial"/>
          <w:sz w:val="28"/>
          <w:szCs w:val="28"/>
        </w:rPr>
        <w:t>.</w:t>
      </w:r>
    </w:p>
    <w:p w14:paraId="55CC9BC0" w14:textId="77777777" w:rsidR="00BA55A0" w:rsidRPr="009A593F" w:rsidRDefault="00BA55A0" w:rsidP="00BA55A0">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w:t>
      </w:r>
      <w:r w:rsidRPr="009A593F">
        <w:rPr>
          <w:rFonts w:ascii="Arial" w:eastAsia="Times New Roman" w:hAnsi="Arial" w:cs="Arial"/>
          <w:sz w:val="28"/>
          <w:szCs w:val="28"/>
        </w:rPr>
        <w:lastRenderedPageBreak/>
        <w:t>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14:paraId="79E0619D" w14:textId="77777777" w:rsidR="00533744" w:rsidRDefault="00533744">
      <w:pPr>
        <w:pStyle w:val="1"/>
        <w:rPr>
          <w:rFonts w:ascii="Arial" w:hAnsi="Arial" w:cs="Arial"/>
        </w:rPr>
      </w:pPr>
      <w:r>
        <w:rPr>
          <w:rFonts w:ascii="Arial" w:hAnsi="Arial" w:cs="Arial"/>
        </w:rPr>
        <w:t>3 Термины и определения</w:t>
      </w:r>
    </w:p>
    <w:p w14:paraId="108E8FFC" w14:textId="5BE4EEBF" w:rsidR="0051714F" w:rsidRPr="009A593F" w:rsidRDefault="0051714F" w:rsidP="0051714F">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В настоящем стандарте применены термины по ГОСТ Р 70249-2022 и </w:t>
      </w:r>
      <w:r w:rsidRPr="00BA55A0">
        <w:rPr>
          <w:rFonts w:ascii="Arial" w:eastAsia="Times New Roman" w:hAnsi="Arial" w:cs="Arial"/>
          <w:sz w:val="28"/>
          <w:szCs w:val="28"/>
        </w:rPr>
        <w:t>ГОСТ 20911-89</w:t>
      </w:r>
      <w:r w:rsidRPr="009A593F">
        <w:rPr>
          <w:rFonts w:ascii="Arial" w:eastAsia="Times New Roman" w:hAnsi="Arial" w:cs="Arial"/>
          <w:sz w:val="28"/>
          <w:szCs w:val="28"/>
        </w:rPr>
        <w:t>.</w:t>
      </w:r>
    </w:p>
    <w:p w14:paraId="48367F01" w14:textId="77777777" w:rsidR="0051714F" w:rsidRPr="009A593F" w:rsidRDefault="0051714F" w:rsidP="0051714F">
      <w:pPr>
        <w:spacing w:after="0" w:line="360" w:lineRule="auto"/>
        <w:rPr>
          <w:rFonts w:ascii="Arial" w:eastAsia="Times New Roman" w:hAnsi="Arial" w:cs="Arial"/>
          <w:sz w:val="28"/>
          <w:szCs w:val="28"/>
        </w:rPr>
      </w:pPr>
      <w:r w:rsidRPr="009A593F">
        <w:rPr>
          <w:rFonts w:ascii="Arial" w:eastAsia="Times New Roman" w:hAnsi="Arial" w:cs="Arial"/>
          <w:sz w:val="28"/>
          <w:szCs w:val="28"/>
        </w:rPr>
        <w:t>Кроме того, в настоящем стандарте применены следующие термины с соответствующими определениями:</w:t>
      </w:r>
    </w:p>
    <w:p w14:paraId="6DB315A3" w14:textId="77777777" w:rsidR="0051714F" w:rsidRPr="009A593F" w:rsidRDefault="0051714F" w:rsidP="0051714F">
      <w:pPr>
        <w:pBdr>
          <w:top w:val="single" w:sz="4" w:space="1" w:color="auto"/>
          <w:left w:val="single" w:sz="4" w:space="4" w:color="auto"/>
          <w:bottom w:val="single" w:sz="4" w:space="1" w:color="auto"/>
          <w:right w:val="single" w:sz="4" w:space="4" w:color="auto"/>
        </w:pBd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3.1 </w:t>
      </w:r>
      <w:r w:rsidRPr="009A593F">
        <w:rPr>
          <w:rFonts w:ascii="Arial" w:eastAsia="Times New Roman" w:hAnsi="Arial" w:cs="Arial"/>
          <w:b/>
          <w:sz w:val="28"/>
          <w:szCs w:val="28"/>
        </w:rPr>
        <w:t>Автономность</w:t>
      </w:r>
      <w:r w:rsidRPr="009A593F">
        <w:rPr>
          <w:rFonts w:ascii="Arial" w:hAnsi="Arial" w:cs="Arial"/>
        </w:rPr>
        <w:t xml:space="preserve"> </w:t>
      </w:r>
      <w:r w:rsidRPr="009A593F">
        <w:rPr>
          <w:rFonts w:ascii="Arial" w:eastAsia="Times New Roman" w:hAnsi="Arial" w:cs="Arial"/>
          <w:sz w:val="28"/>
          <w:szCs w:val="28"/>
        </w:rPr>
        <w:t>(</w:t>
      </w:r>
      <w:proofErr w:type="spellStart"/>
      <w:r w:rsidRPr="009A593F">
        <w:rPr>
          <w:rFonts w:ascii="Arial" w:eastAsia="Times New Roman" w:hAnsi="Arial" w:cs="Arial"/>
          <w:sz w:val="28"/>
          <w:szCs w:val="28"/>
        </w:rPr>
        <w:t>autonomy</w:t>
      </w:r>
      <w:proofErr w:type="spellEnd"/>
      <w:r w:rsidRPr="009A593F">
        <w:rPr>
          <w:rFonts w:ascii="Arial" w:eastAsia="Times New Roman" w:hAnsi="Arial" w:cs="Arial"/>
          <w:sz w:val="28"/>
          <w:szCs w:val="28"/>
        </w:rPr>
        <w:t>): Характеристика системы искусственного интеллекта, связанная с ее способностью самостоятельно (без участия человека) выполнять возложенные на нее функции в течение заданного времени и с заданными показателями качества, надежности, безопасности.</w:t>
      </w:r>
    </w:p>
    <w:p w14:paraId="0A520AF9" w14:textId="77777777" w:rsidR="0051714F" w:rsidRPr="009A593F" w:rsidRDefault="0051714F" w:rsidP="0051714F">
      <w:pPr>
        <w:pBdr>
          <w:top w:val="single" w:sz="4" w:space="1" w:color="auto"/>
          <w:left w:val="single" w:sz="4" w:space="4" w:color="auto"/>
          <w:bottom w:val="single" w:sz="4" w:space="1" w:color="auto"/>
          <w:right w:val="single" w:sz="4" w:space="4" w:color="auto"/>
        </w:pBd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[ГОСТ </w:t>
      </w:r>
      <w:r w:rsidRPr="009A593F">
        <w:rPr>
          <w:rFonts w:ascii="Arial" w:hAnsi="Arial" w:cs="Arial"/>
          <w:sz w:val="28"/>
        </w:rPr>
        <w:t>Р 59277-2020</w:t>
      </w:r>
      <w:r w:rsidRPr="009A593F">
        <w:rPr>
          <w:rFonts w:ascii="Arial" w:eastAsia="Times New Roman" w:hAnsi="Arial" w:cs="Arial"/>
          <w:sz w:val="28"/>
          <w:szCs w:val="28"/>
        </w:rPr>
        <w:t>, статья 3.1]</w:t>
      </w:r>
    </w:p>
    <w:p w14:paraId="087BB692" w14:textId="77777777" w:rsidR="0051714F" w:rsidRPr="009A593F" w:rsidRDefault="0051714F" w:rsidP="0051714F">
      <w:pPr>
        <w:spacing w:after="0" w:line="360" w:lineRule="auto"/>
        <w:rPr>
          <w:rFonts w:ascii="Arial" w:eastAsia="Times New Roman" w:hAnsi="Arial" w:cs="Arial"/>
          <w:sz w:val="28"/>
          <w:szCs w:val="28"/>
        </w:rPr>
      </w:pPr>
      <w:r w:rsidRPr="009A593F">
        <w:rPr>
          <w:rFonts w:ascii="Arial" w:eastAsia="Times New Roman" w:hAnsi="Arial" w:cs="Arial"/>
          <w:sz w:val="28"/>
          <w:szCs w:val="28"/>
        </w:rPr>
        <w:lastRenderedPageBreak/>
        <w:t xml:space="preserve">3.2 </w:t>
      </w:r>
      <w:proofErr w:type="spellStart"/>
      <w:r w:rsidRPr="009A593F">
        <w:rPr>
          <w:rFonts w:ascii="Arial" w:eastAsia="Times New Roman" w:hAnsi="Arial" w:cs="Arial"/>
          <w:b/>
          <w:sz w:val="28"/>
          <w:szCs w:val="28"/>
        </w:rPr>
        <w:t>Адаптируемость</w:t>
      </w:r>
      <w:proofErr w:type="spellEnd"/>
      <w:r w:rsidRPr="009A593F">
        <w:rPr>
          <w:rFonts w:ascii="Arial" w:eastAsia="Times New Roman" w:hAnsi="Arial" w:cs="Arial"/>
          <w:sz w:val="28"/>
          <w:szCs w:val="28"/>
        </w:rPr>
        <w:t>: Характеристика системы искусственного интеллекта, связанная с ее способностью в процессе функционирования подстраиваться под изменяющиеся условия эксплуатации и (или) функционирования без существенной с перестройки системы со стороны ее разработчика.</w:t>
      </w:r>
    </w:p>
    <w:p w14:paraId="0D17B6CA" w14:textId="77777777" w:rsidR="0051714F" w:rsidRPr="009A593F" w:rsidRDefault="0051714F" w:rsidP="0051714F">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3.3 </w:t>
      </w:r>
      <w:r w:rsidRPr="009A593F">
        <w:rPr>
          <w:rFonts w:ascii="Arial" w:eastAsia="Times New Roman" w:hAnsi="Arial" w:cs="Arial"/>
          <w:b/>
          <w:sz w:val="28"/>
          <w:szCs w:val="28"/>
        </w:rPr>
        <w:t>Интеллектуальность</w:t>
      </w:r>
      <w:r w:rsidRPr="009A593F">
        <w:rPr>
          <w:rFonts w:ascii="Arial" w:eastAsia="Times New Roman" w:hAnsi="Arial" w:cs="Arial"/>
          <w:sz w:val="28"/>
          <w:szCs w:val="28"/>
        </w:rPr>
        <w:t xml:space="preserve">: Наличие у технической системы свойств автономности и </w:t>
      </w:r>
      <w:proofErr w:type="spellStart"/>
      <w:r w:rsidRPr="009A593F">
        <w:rPr>
          <w:rFonts w:ascii="Arial" w:eastAsia="Times New Roman" w:hAnsi="Arial" w:cs="Arial"/>
          <w:sz w:val="28"/>
          <w:szCs w:val="28"/>
        </w:rPr>
        <w:t>адаптируемости</w:t>
      </w:r>
      <w:proofErr w:type="spellEnd"/>
      <w:r w:rsidRPr="009A593F">
        <w:rPr>
          <w:rFonts w:ascii="Arial" w:eastAsia="Times New Roman" w:hAnsi="Arial" w:cs="Arial"/>
          <w:sz w:val="28"/>
          <w:szCs w:val="28"/>
        </w:rPr>
        <w:t>, а также реализация в технической системе дополнительных интеллектуальных функций.</w:t>
      </w:r>
    </w:p>
    <w:p w14:paraId="61CC1C40" w14:textId="77777777" w:rsidR="0051714F" w:rsidRPr="009A593F" w:rsidRDefault="0051714F" w:rsidP="0051714F">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3.4 </w:t>
      </w:r>
      <w:r w:rsidRPr="009A593F">
        <w:rPr>
          <w:rFonts w:ascii="Arial" w:eastAsia="Times New Roman" w:hAnsi="Arial" w:cs="Arial"/>
          <w:b/>
          <w:sz w:val="28"/>
          <w:szCs w:val="28"/>
        </w:rPr>
        <w:t>Интеллектуализация</w:t>
      </w:r>
      <w:r w:rsidRPr="009A593F">
        <w:rPr>
          <w:rFonts w:ascii="Arial" w:eastAsia="Times New Roman" w:hAnsi="Arial" w:cs="Arial"/>
          <w:sz w:val="28"/>
          <w:szCs w:val="28"/>
        </w:rPr>
        <w:t>: Повышение степени интеллектуальности информационной или автоматизированной системы.</w:t>
      </w:r>
    </w:p>
    <w:p w14:paraId="6E64BE48" w14:textId="77777777" w:rsidR="0051714F" w:rsidRPr="009A593F" w:rsidRDefault="0051714F" w:rsidP="0051714F">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3.5 </w:t>
      </w:r>
      <w:proofErr w:type="spellStart"/>
      <w:r w:rsidRPr="009A593F">
        <w:rPr>
          <w:rFonts w:ascii="Arial" w:eastAsia="Times New Roman" w:hAnsi="Arial" w:cs="Arial"/>
          <w:b/>
          <w:sz w:val="28"/>
          <w:szCs w:val="28"/>
        </w:rPr>
        <w:t>Интеллектуализированная</w:t>
      </w:r>
      <w:proofErr w:type="spellEnd"/>
      <w:r w:rsidRPr="009A593F">
        <w:rPr>
          <w:rFonts w:ascii="Arial" w:eastAsia="Times New Roman" w:hAnsi="Arial" w:cs="Arial"/>
          <w:b/>
          <w:sz w:val="28"/>
          <w:szCs w:val="28"/>
        </w:rPr>
        <w:t xml:space="preserve"> система</w:t>
      </w:r>
      <w:r w:rsidRPr="009A593F">
        <w:rPr>
          <w:rFonts w:ascii="Arial" w:eastAsia="Times New Roman" w:hAnsi="Arial" w:cs="Arial"/>
          <w:sz w:val="28"/>
          <w:szCs w:val="28"/>
        </w:rPr>
        <w:t>: Техническая система, для которой был осуществлён процесс интеллектуализации.</w:t>
      </w:r>
    </w:p>
    <w:p w14:paraId="417EC30D" w14:textId="7D0C7189" w:rsidR="00533744" w:rsidRPr="005979FC" w:rsidRDefault="006D76EC" w:rsidP="00533744">
      <w:pPr>
        <w:pStyle w:val="1"/>
        <w:pBdr>
          <w:top w:val="nil"/>
          <w:left w:val="nil"/>
          <w:bottom w:val="nil"/>
          <w:right w:val="nil"/>
          <w:between w:val="nil"/>
        </w:pBdr>
        <w:rPr>
          <w:rFonts w:ascii="Arial" w:hAnsi="Arial" w:cs="Arial"/>
        </w:rPr>
      </w:pPr>
      <w:bookmarkStart w:id="9" w:name="_Toc113884476"/>
      <w:r>
        <w:rPr>
          <w:rFonts w:ascii="Arial" w:hAnsi="Arial" w:cs="Arial"/>
        </w:rPr>
        <w:t>4</w:t>
      </w:r>
      <w:r w:rsidR="00533744" w:rsidRPr="005979FC">
        <w:rPr>
          <w:rFonts w:ascii="Arial" w:hAnsi="Arial" w:cs="Arial"/>
        </w:rPr>
        <w:t xml:space="preserve"> Технологии искусственного интеллекта и решаемые ими задачи</w:t>
      </w:r>
      <w:bookmarkEnd w:id="9"/>
    </w:p>
    <w:p w14:paraId="370D8DFC" w14:textId="78A7E9D4" w:rsidR="00533744" w:rsidRPr="005979FC" w:rsidRDefault="0051714F" w:rsidP="00533744">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xml:space="preserve">4.1 </w:t>
      </w:r>
      <w:r w:rsidR="00533744" w:rsidRPr="005979FC">
        <w:rPr>
          <w:rFonts w:ascii="Arial" w:eastAsia="Times New Roman" w:hAnsi="Arial" w:cs="Arial"/>
          <w:sz w:val="28"/>
          <w:szCs w:val="28"/>
        </w:rPr>
        <w:t>В настоящее время к основным технологиям искусственного интеллекта относят [1]:</w:t>
      </w:r>
    </w:p>
    <w:p w14:paraId="1E0CC23C" w14:textId="0D963DB9"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компьютерное зрение;</w:t>
      </w:r>
    </w:p>
    <w:p w14:paraId="6A84286C" w14:textId="6B2F7F51"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обработка естественного языка;</w:t>
      </w:r>
    </w:p>
    <w:p w14:paraId="6B0FB303" w14:textId="18343B8B"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распознавание и синтез речи;</w:t>
      </w:r>
    </w:p>
    <w:p w14:paraId="54537CFD" w14:textId="26DCF361"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интеллектуальная поддержка принятия решений;</w:t>
      </w:r>
    </w:p>
    <w:p w14:paraId="21EEDC57" w14:textId="05718657"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перспективные методы искусственного интеллекта, а именно:</w:t>
      </w:r>
    </w:p>
    <w:p w14:paraId="6387B4B1" w14:textId="6E965C08" w:rsidR="00533744" w:rsidRPr="005979FC" w:rsidRDefault="0051714F" w:rsidP="0051714F">
      <w:pPr>
        <w:pBdr>
          <w:top w:val="nil"/>
          <w:left w:val="nil"/>
          <w:bottom w:val="nil"/>
          <w:right w:val="nil"/>
          <w:between w:val="nil"/>
        </w:pBdr>
        <w:spacing w:after="0" w:line="360" w:lineRule="auto"/>
        <w:ind w:left="170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автономное решение различных задач;</w:t>
      </w:r>
    </w:p>
    <w:p w14:paraId="682BE841" w14:textId="653E0ADC" w:rsidR="00533744" w:rsidRPr="005979FC" w:rsidRDefault="0051714F" w:rsidP="0051714F">
      <w:pPr>
        <w:pBdr>
          <w:top w:val="nil"/>
          <w:left w:val="nil"/>
          <w:bottom w:val="nil"/>
          <w:right w:val="nil"/>
          <w:between w:val="nil"/>
        </w:pBdr>
        <w:spacing w:after="0" w:line="360" w:lineRule="auto"/>
        <w:ind w:left="170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автоматический дизайн физических объектов;</w:t>
      </w:r>
    </w:p>
    <w:p w14:paraId="7779EC69" w14:textId="0A907EA2" w:rsidR="00533744" w:rsidRPr="005979FC" w:rsidRDefault="0051714F" w:rsidP="0051714F">
      <w:pPr>
        <w:pBdr>
          <w:top w:val="nil"/>
          <w:left w:val="nil"/>
          <w:bottom w:val="nil"/>
          <w:right w:val="nil"/>
          <w:between w:val="nil"/>
        </w:pBdr>
        <w:spacing w:after="0" w:line="360" w:lineRule="auto"/>
        <w:ind w:left="170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автоматическое машинное обучение;</w:t>
      </w:r>
    </w:p>
    <w:p w14:paraId="1B6F8071" w14:textId="70DD9403" w:rsidR="00533744" w:rsidRPr="005979FC" w:rsidRDefault="0051714F" w:rsidP="0051714F">
      <w:pPr>
        <w:pBdr>
          <w:top w:val="nil"/>
          <w:left w:val="nil"/>
          <w:bottom w:val="nil"/>
          <w:right w:val="nil"/>
          <w:between w:val="nil"/>
        </w:pBdr>
        <w:spacing w:after="0" w:line="360" w:lineRule="auto"/>
        <w:ind w:left="170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алгоритмы решения задач на основе данных с частичной разметкой и (или) незначительных объемов данных;</w:t>
      </w:r>
    </w:p>
    <w:p w14:paraId="1F9F321D" w14:textId="09DD7CF3" w:rsidR="00533744" w:rsidRPr="005979FC" w:rsidRDefault="0051714F" w:rsidP="0051714F">
      <w:pPr>
        <w:pBdr>
          <w:top w:val="nil"/>
          <w:left w:val="nil"/>
          <w:bottom w:val="nil"/>
          <w:right w:val="nil"/>
          <w:between w:val="nil"/>
        </w:pBdr>
        <w:spacing w:after="0" w:line="360" w:lineRule="auto"/>
        <w:ind w:left="1701" w:firstLine="0"/>
        <w:rPr>
          <w:rFonts w:ascii="Arial" w:eastAsia="Times New Roman" w:hAnsi="Arial" w:cs="Arial"/>
          <w:sz w:val="28"/>
          <w:szCs w:val="28"/>
        </w:rPr>
      </w:pPr>
      <w:r>
        <w:rPr>
          <w:rFonts w:ascii="Arial" w:eastAsia="Times New Roman" w:hAnsi="Arial" w:cs="Arial"/>
          <w:sz w:val="28"/>
          <w:szCs w:val="28"/>
        </w:rPr>
        <w:lastRenderedPageBreak/>
        <w:t>- </w:t>
      </w:r>
      <w:r w:rsidR="00533744" w:rsidRPr="005979FC">
        <w:rPr>
          <w:rFonts w:ascii="Arial" w:eastAsia="Times New Roman" w:hAnsi="Arial" w:cs="Arial"/>
          <w:sz w:val="28"/>
          <w:szCs w:val="28"/>
        </w:rPr>
        <w:t>обработка информации на основе новых типов вычислительных систем;</w:t>
      </w:r>
    </w:p>
    <w:p w14:paraId="39524BD1" w14:textId="109BC1F1" w:rsidR="00533744" w:rsidRPr="005979FC" w:rsidRDefault="0051714F" w:rsidP="0051714F">
      <w:pPr>
        <w:pBdr>
          <w:top w:val="nil"/>
          <w:left w:val="nil"/>
          <w:bottom w:val="nil"/>
          <w:right w:val="nil"/>
          <w:between w:val="nil"/>
        </w:pBdr>
        <w:spacing w:after="0" w:line="360" w:lineRule="auto"/>
        <w:ind w:left="170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интерпретируемая обработка данных;</w:t>
      </w:r>
    </w:p>
    <w:p w14:paraId="25335D21" w14:textId="3FE267DF" w:rsidR="00533744" w:rsidRPr="005979FC" w:rsidRDefault="0051714F" w:rsidP="0051714F">
      <w:pPr>
        <w:pBdr>
          <w:top w:val="nil"/>
          <w:left w:val="nil"/>
          <w:bottom w:val="nil"/>
          <w:right w:val="nil"/>
          <w:between w:val="nil"/>
        </w:pBdr>
        <w:spacing w:after="0" w:line="360" w:lineRule="auto"/>
        <w:ind w:left="170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другие методы.</w:t>
      </w:r>
    </w:p>
    <w:p w14:paraId="3E888A6A" w14:textId="5CC25F0D" w:rsidR="00533744" w:rsidRPr="005979FC" w:rsidRDefault="0051714F" w:rsidP="00533744">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xml:space="preserve">4.2 </w:t>
      </w:r>
      <w:r w:rsidR="00533744" w:rsidRPr="005979FC">
        <w:rPr>
          <w:rFonts w:ascii="Arial" w:eastAsia="Times New Roman" w:hAnsi="Arial" w:cs="Arial"/>
          <w:sz w:val="28"/>
          <w:szCs w:val="28"/>
        </w:rPr>
        <w:t>В соответствии с [2] обобщёнными задачами систем искусственного интеллекта являются:</w:t>
      </w:r>
    </w:p>
    <w:p w14:paraId="1732CCAB" w14:textId="56545727"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Интерпретация получаемых данных «на лету».</w:t>
      </w:r>
    </w:p>
    <w:p w14:paraId="12E26C87" w14:textId="3D81924D"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Диагностика своего состояния.</w:t>
      </w:r>
    </w:p>
    <w:p w14:paraId="136A378F" w14:textId="2ED6753B"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Мониторинг состояния объекта управления.</w:t>
      </w:r>
    </w:p>
    <w:p w14:paraId="6CE22B7C" w14:textId="745C296E"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Моделирование и прогнозирование будущих состояний объекта управления и своего собственного.</w:t>
      </w:r>
    </w:p>
    <w:p w14:paraId="3BAB1947" w14:textId="1C7A3EDC"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Планирование реакции на будущие состояния.</w:t>
      </w:r>
    </w:p>
    <w:p w14:paraId="2DF57B8E" w14:textId="18CA3239"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Самообучение и обучение с учителем.</w:t>
      </w:r>
    </w:p>
    <w:p w14:paraId="3D91CA5B" w14:textId="1FF5864E"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Управление в различных режимах.</w:t>
      </w:r>
    </w:p>
    <w:p w14:paraId="1D0CE1BF" w14:textId="6FEFEE07" w:rsidR="00533744" w:rsidRPr="005979FC" w:rsidRDefault="0051714F" w:rsidP="0051714F">
      <w:pPr>
        <w:pBdr>
          <w:top w:val="nil"/>
          <w:left w:val="nil"/>
          <w:bottom w:val="nil"/>
          <w:right w:val="nil"/>
          <w:between w:val="nil"/>
        </w:pBd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Поддержка приняти</w:t>
      </w:r>
      <w:r>
        <w:rPr>
          <w:rFonts w:ascii="Arial" w:eastAsia="Times New Roman" w:hAnsi="Arial" w:cs="Arial"/>
          <w:sz w:val="28"/>
          <w:szCs w:val="28"/>
        </w:rPr>
        <w:t>я решений в экстренных случаях.</w:t>
      </w:r>
    </w:p>
    <w:p w14:paraId="123D2A51" w14:textId="27C56B70" w:rsidR="00533744" w:rsidRPr="005979FC" w:rsidRDefault="0051714F" w:rsidP="00533744">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xml:space="preserve">4.3 </w:t>
      </w:r>
      <w:r w:rsidR="00533744" w:rsidRPr="005979FC">
        <w:rPr>
          <w:rFonts w:ascii="Arial" w:eastAsia="Times New Roman" w:hAnsi="Arial" w:cs="Arial"/>
          <w:sz w:val="28"/>
          <w:szCs w:val="28"/>
        </w:rPr>
        <w:t>Для целей СТДТС могут использоваться (не ограничиваясь) задачи интерпретации, диагностики, мониторинга, моделирования и прогнозирования.</w:t>
      </w:r>
    </w:p>
    <w:p w14:paraId="4F8D154E" w14:textId="61C4D4D7" w:rsidR="00533744" w:rsidRPr="005979FC" w:rsidRDefault="0051714F" w:rsidP="00533744">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xml:space="preserve">4.4 </w:t>
      </w:r>
      <w:r w:rsidR="00533744" w:rsidRPr="005979FC">
        <w:rPr>
          <w:rFonts w:ascii="Arial" w:eastAsia="Times New Roman" w:hAnsi="Arial" w:cs="Arial"/>
          <w:sz w:val="28"/>
          <w:szCs w:val="28"/>
        </w:rPr>
        <w:t>Кроме того, следующие задачи, которые могут быть решены методами искусственного интеллекта [3], применимы при реализации функциональности СТДТС (не исключая возможности добавления новых задач):</w:t>
      </w:r>
    </w:p>
    <w:p w14:paraId="72772DCB" w14:textId="3BEC8F8B"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Распознавание образов с обучением «с первого раза» (один или несколько объектов), позволяющее выполнять предиктивную выдачу результатов, в том числе при аварийных ситуациях.</w:t>
      </w:r>
    </w:p>
    <w:p w14:paraId="6124CA7E" w14:textId="13A8EE2D"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Автономная семантическая сегментация, классификация и идентификация объектов, разбиение на подобъекты и распознавание отдельных деталей, в том числе в режиме реального времени.</w:t>
      </w:r>
    </w:p>
    <w:p w14:paraId="5B792674" w14:textId="52C5F96E"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 xml:space="preserve">Мониторинг хода производственного или организационного процесса с использованием систем </w:t>
      </w:r>
      <w:proofErr w:type="spellStart"/>
      <w:r w:rsidR="00533744" w:rsidRPr="005979FC">
        <w:rPr>
          <w:rFonts w:ascii="Arial" w:eastAsia="Times New Roman" w:hAnsi="Arial" w:cs="Arial"/>
          <w:sz w:val="28"/>
          <w:szCs w:val="28"/>
        </w:rPr>
        <w:t>видеоаналитики</w:t>
      </w:r>
      <w:proofErr w:type="spellEnd"/>
      <w:r w:rsidR="00533744" w:rsidRPr="005979FC">
        <w:rPr>
          <w:rFonts w:ascii="Arial" w:eastAsia="Times New Roman" w:hAnsi="Arial" w:cs="Arial"/>
          <w:sz w:val="28"/>
          <w:szCs w:val="28"/>
        </w:rPr>
        <w:t>.</w:t>
      </w:r>
    </w:p>
    <w:p w14:paraId="51C51272" w14:textId="0FFEDCF0"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lastRenderedPageBreak/>
        <w:t>- </w:t>
      </w:r>
      <w:r w:rsidR="00533744" w:rsidRPr="005979FC">
        <w:rPr>
          <w:rFonts w:ascii="Arial" w:eastAsia="Times New Roman" w:hAnsi="Arial" w:cs="Arial"/>
          <w:sz w:val="28"/>
          <w:szCs w:val="28"/>
        </w:rPr>
        <w:t>Распознавание дефектов продукции на основе анализа различных типов изображений.</w:t>
      </w:r>
    </w:p>
    <w:p w14:paraId="1061853F" w14:textId="37163ECA"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 xml:space="preserve">Предиктивный и </w:t>
      </w:r>
      <w:proofErr w:type="spellStart"/>
      <w:r w:rsidR="00533744" w:rsidRPr="005979FC">
        <w:rPr>
          <w:rFonts w:ascii="Arial" w:eastAsia="Times New Roman" w:hAnsi="Arial" w:cs="Arial"/>
          <w:sz w:val="28"/>
          <w:szCs w:val="28"/>
        </w:rPr>
        <w:t>прескриптивный</w:t>
      </w:r>
      <w:proofErr w:type="spellEnd"/>
      <w:r w:rsidR="00533744" w:rsidRPr="005979FC">
        <w:rPr>
          <w:rFonts w:ascii="Arial" w:eastAsia="Times New Roman" w:hAnsi="Arial" w:cs="Arial"/>
          <w:sz w:val="28"/>
          <w:szCs w:val="28"/>
        </w:rPr>
        <w:t xml:space="preserve"> анализ, позволяющий предсказывать развитие ситуации на основе анализа данных и автоматизировать принятие ре</w:t>
      </w:r>
      <w:r w:rsidR="00931CCA">
        <w:rPr>
          <w:rFonts w:ascii="Arial" w:eastAsia="Times New Roman" w:hAnsi="Arial" w:cs="Arial"/>
          <w:sz w:val="28"/>
          <w:szCs w:val="28"/>
        </w:rPr>
        <w:t>шений в режиме реального времени</w:t>
      </w:r>
      <w:r w:rsidR="00533744" w:rsidRPr="005979FC">
        <w:rPr>
          <w:rFonts w:ascii="Arial" w:eastAsia="Times New Roman" w:hAnsi="Arial" w:cs="Arial"/>
          <w:sz w:val="28"/>
          <w:szCs w:val="28"/>
        </w:rPr>
        <w:t>.</w:t>
      </w:r>
    </w:p>
    <w:p w14:paraId="08416F99" w14:textId="6B738F7E"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Управление оборудованием и производственными системами на основе данных измерительных систем и исторических данных о поведении систем в различных ситуациях.</w:t>
      </w:r>
    </w:p>
    <w:p w14:paraId="5162EC6A" w14:textId="65691258"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Предиктивное обслуживание оборудования на основе методов математического моделирования (в том числе машинного обучения), предназначенное для снижения частоты поломок оборудования и ущерба от них, снижения затрат на диагности</w:t>
      </w:r>
      <w:r w:rsidR="00931CCA">
        <w:rPr>
          <w:rFonts w:ascii="Arial" w:eastAsia="Times New Roman" w:hAnsi="Arial" w:cs="Arial"/>
          <w:sz w:val="28"/>
          <w:szCs w:val="28"/>
        </w:rPr>
        <w:t>рование</w:t>
      </w:r>
      <w:r w:rsidR="00533744" w:rsidRPr="005979FC">
        <w:rPr>
          <w:rFonts w:ascii="Arial" w:eastAsia="Times New Roman" w:hAnsi="Arial" w:cs="Arial"/>
          <w:sz w:val="28"/>
          <w:szCs w:val="28"/>
        </w:rPr>
        <w:t>.</w:t>
      </w:r>
    </w:p>
    <w:p w14:paraId="5B148250" w14:textId="02B9A57A"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Прогноз</w:t>
      </w:r>
      <w:r w:rsidR="00C02A10">
        <w:rPr>
          <w:rFonts w:ascii="Arial" w:eastAsia="Times New Roman" w:hAnsi="Arial" w:cs="Arial"/>
          <w:sz w:val="28"/>
          <w:szCs w:val="28"/>
        </w:rPr>
        <w:t xml:space="preserve"> на произвольный временной горизонт</w:t>
      </w:r>
      <w:r w:rsidR="00533744" w:rsidRPr="005979FC">
        <w:rPr>
          <w:rFonts w:ascii="Arial" w:eastAsia="Times New Roman" w:hAnsi="Arial" w:cs="Arial"/>
          <w:sz w:val="28"/>
          <w:szCs w:val="28"/>
        </w:rPr>
        <w:t xml:space="preserve"> качества выпускаемой продукции, в частности прогноз вероятности и типов дефектов продукции, в том числе позволяющий находить и устранять причины этих дефектов.</w:t>
      </w:r>
    </w:p>
    <w:p w14:paraId="3CD80ECE" w14:textId="0B5F6757"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proofErr w:type="spellStart"/>
      <w:r w:rsidR="00533744" w:rsidRPr="005979FC">
        <w:rPr>
          <w:rFonts w:ascii="Arial" w:eastAsia="Times New Roman" w:hAnsi="Arial" w:cs="Arial"/>
          <w:sz w:val="28"/>
          <w:szCs w:val="28"/>
        </w:rPr>
        <w:t>Сверхкраткосрочное</w:t>
      </w:r>
      <w:proofErr w:type="spellEnd"/>
      <w:r w:rsidR="00533744" w:rsidRPr="005979FC">
        <w:rPr>
          <w:rFonts w:ascii="Arial" w:eastAsia="Times New Roman" w:hAnsi="Arial" w:cs="Arial"/>
          <w:sz w:val="28"/>
          <w:szCs w:val="28"/>
        </w:rPr>
        <w:t xml:space="preserve"> прогнозирование, анализ потока данных в режиме реального времени и прогнозирование нештатных ситуаций.</w:t>
      </w:r>
    </w:p>
    <w:p w14:paraId="47BCC336" w14:textId="660C22E9"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Выявление аномалий производственных процессов и поиск их причин.</w:t>
      </w:r>
    </w:p>
    <w:p w14:paraId="2F99C84F" w14:textId="5C5EDE7D"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 xml:space="preserve">Синтез (генерация) трехмерных, двухмерных изображений и </w:t>
      </w:r>
      <w:proofErr w:type="spellStart"/>
      <w:r w:rsidR="00533744" w:rsidRPr="005979FC">
        <w:rPr>
          <w:rFonts w:ascii="Arial" w:eastAsia="Times New Roman" w:hAnsi="Arial" w:cs="Arial"/>
          <w:sz w:val="28"/>
          <w:szCs w:val="28"/>
        </w:rPr>
        <w:t>видеообъектов</w:t>
      </w:r>
      <w:proofErr w:type="spellEnd"/>
      <w:r w:rsidR="00533744" w:rsidRPr="005979FC">
        <w:rPr>
          <w:rFonts w:ascii="Arial" w:eastAsia="Times New Roman" w:hAnsi="Arial" w:cs="Arial"/>
          <w:sz w:val="28"/>
          <w:szCs w:val="28"/>
        </w:rPr>
        <w:t xml:space="preserve"> с сохранением узнаваемости, в том числе для воссоздания трехмерных сцен и их стилей на основе двухмерных изображений и видеозаписей, создания реалистичных цифровых </w:t>
      </w:r>
      <w:r w:rsidR="00C02A10">
        <w:rPr>
          <w:rFonts w:ascii="Arial" w:eastAsia="Times New Roman" w:hAnsi="Arial" w:cs="Arial"/>
          <w:sz w:val="28"/>
          <w:szCs w:val="28"/>
        </w:rPr>
        <w:t>двойников</w:t>
      </w:r>
      <w:r w:rsidR="00533744" w:rsidRPr="005979FC">
        <w:rPr>
          <w:rFonts w:ascii="Arial" w:eastAsia="Times New Roman" w:hAnsi="Arial" w:cs="Arial"/>
          <w:sz w:val="28"/>
          <w:szCs w:val="28"/>
        </w:rPr>
        <w:t>, включая использование в производстве видеопродукции, в интерфейсах устройств и обучении.</w:t>
      </w:r>
    </w:p>
    <w:p w14:paraId="39A6426F" w14:textId="7AA42839"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Первичная обработка (верификация) данных и мониторинг качества данных.</w:t>
      </w:r>
    </w:p>
    <w:p w14:paraId="3A4F7DF5" w14:textId="06A7FBE9"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lastRenderedPageBreak/>
        <w:t>- </w:t>
      </w:r>
      <w:r w:rsidR="00533744" w:rsidRPr="005979FC">
        <w:rPr>
          <w:rFonts w:ascii="Arial" w:eastAsia="Times New Roman" w:hAnsi="Arial" w:cs="Arial"/>
          <w:sz w:val="28"/>
          <w:szCs w:val="28"/>
        </w:rPr>
        <w:t>Интерпретируемые модели искусственного интеллекта и методы генерации обоснований автоматически принимаемых решений.</w:t>
      </w:r>
    </w:p>
    <w:p w14:paraId="169FED7C" w14:textId="02212A38" w:rsidR="00533744" w:rsidRPr="005979FC" w:rsidRDefault="0051714F" w:rsidP="0051714F">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w:t>
      </w:r>
      <w:r w:rsidR="00533744" w:rsidRPr="005979FC">
        <w:rPr>
          <w:rFonts w:ascii="Arial" w:eastAsia="Times New Roman" w:hAnsi="Arial" w:cs="Arial"/>
          <w:sz w:val="28"/>
          <w:szCs w:val="28"/>
        </w:rPr>
        <w:t>Обработка сильно зашумленных сигналов</w:t>
      </w:r>
      <w:r w:rsidR="00931CCA">
        <w:rPr>
          <w:rFonts w:ascii="Arial" w:eastAsia="Times New Roman" w:hAnsi="Arial" w:cs="Arial"/>
          <w:sz w:val="28"/>
          <w:szCs w:val="28"/>
        </w:rPr>
        <w:t xml:space="preserve">, </w:t>
      </w:r>
      <w:r w:rsidR="00533744" w:rsidRPr="005979FC">
        <w:rPr>
          <w:rFonts w:ascii="Arial" w:eastAsia="Times New Roman" w:hAnsi="Arial" w:cs="Arial"/>
          <w:sz w:val="28"/>
          <w:szCs w:val="28"/>
        </w:rPr>
        <w:t>включая создание систем обрабо</w:t>
      </w:r>
      <w:r w:rsidR="00931CCA">
        <w:rPr>
          <w:rFonts w:ascii="Arial" w:eastAsia="Times New Roman" w:hAnsi="Arial" w:cs="Arial"/>
          <w:sz w:val="28"/>
          <w:szCs w:val="28"/>
        </w:rPr>
        <w:t>тки сильно зашумленных сигналов</w:t>
      </w:r>
      <w:r w:rsidR="00533744" w:rsidRPr="005979FC">
        <w:rPr>
          <w:rFonts w:ascii="Arial" w:eastAsia="Times New Roman" w:hAnsi="Arial" w:cs="Arial"/>
          <w:sz w:val="28"/>
          <w:szCs w:val="28"/>
        </w:rPr>
        <w:t>.</w:t>
      </w:r>
    </w:p>
    <w:p w14:paraId="554F6C0C" w14:textId="21803BE2" w:rsidR="009536CF" w:rsidRPr="005979FC" w:rsidRDefault="006D76EC">
      <w:pPr>
        <w:pStyle w:val="1"/>
        <w:rPr>
          <w:rFonts w:ascii="Arial" w:hAnsi="Arial" w:cs="Arial"/>
        </w:rPr>
      </w:pPr>
      <w:r>
        <w:rPr>
          <w:rFonts w:ascii="Arial" w:hAnsi="Arial" w:cs="Arial"/>
        </w:rPr>
        <w:t>5</w:t>
      </w:r>
      <w:r w:rsidR="0051714F">
        <w:rPr>
          <w:rFonts w:ascii="Arial" w:hAnsi="Arial" w:cs="Arial"/>
        </w:rPr>
        <w:t xml:space="preserve"> </w:t>
      </w:r>
      <w:r w:rsidR="008E6F43" w:rsidRPr="005979FC">
        <w:rPr>
          <w:rFonts w:ascii="Arial" w:hAnsi="Arial" w:cs="Arial"/>
        </w:rPr>
        <w:t xml:space="preserve">Задачи </w:t>
      </w:r>
      <w:bookmarkEnd w:id="8"/>
      <w:r w:rsidR="007C2A03">
        <w:rPr>
          <w:rFonts w:ascii="Arial" w:hAnsi="Arial" w:cs="Arial"/>
        </w:rPr>
        <w:t>СТДТС</w:t>
      </w:r>
    </w:p>
    <w:p w14:paraId="62F0E62B" w14:textId="0BFD5FBD" w:rsidR="009536CF" w:rsidRPr="005979FC" w:rsidRDefault="00E0528D">
      <w:pPr>
        <w:spacing w:after="0" w:line="360" w:lineRule="auto"/>
        <w:rPr>
          <w:rFonts w:ascii="Arial" w:eastAsia="Times New Roman" w:hAnsi="Arial" w:cs="Arial"/>
          <w:sz w:val="28"/>
          <w:szCs w:val="28"/>
        </w:rPr>
      </w:pPr>
      <w:r>
        <w:rPr>
          <w:rFonts w:ascii="Arial" w:eastAsia="Times New Roman" w:hAnsi="Arial" w:cs="Arial"/>
          <w:sz w:val="28"/>
          <w:szCs w:val="28"/>
        </w:rPr>
        <w:t xml:space="preserve">5.1 </w:t>
      </w:r>
      <w:r w:rsidR="008E6F43" w:rsidRPr="005979FC">
        <w:rPr>
          <w:rFonts w:ascii="Arial" w:eastAsia="Times New Roman" w:hAnsi="Arial" w:cs="Arial"/>
          <w:sz w:val="28"/>
          <w:szCs w:val="28"/>
        </w:rPr>
        <w:t xml:space="preserve">К основным задачам </w:t>
      </w:r>
      <w:r w:rsidR="007C2A03">
        <w:rPr>
          <w:rFonts w:ascii="Arial" w:eastAsia="Times New Roman" w:hAnsi="Arial" w:cs="Arial"/>
          <w:sz w:val="28"/>
          <w:szCs w:val="28"/>
        </w:rPr>
        <w:t>СТДТС</w:t>
      </w:r>
      <w:r w:rsidR="008E6F43" w:rsidRPr="005979FC">
        <w:rPr>
          <w:rFonts w:ascii="Arial" w:eastAsia="Times New Roman" w:hAnsi="Arial" w:cs="Arial"/>
          <w:sz w:val="28"/>
          <w:szCs w:val="28"/>
        </w:rPr>
        <w:t xml:space="preserve"> относятся:</w:t>
      </w:r>
    </w:p>
    <w:p w14:paraId="667F9D90" w14:textId="5D308366" w:rsidR="00196370" w:rsidRDefault="00196370" w:rsidP="00E0528D">
      <w:pPr>
        <w:spacing w:after="0" w:line="360" w:lineRule="auto"/>
        <w:ind w:left="851" w:firstLine="0"/>
        <w:rPr>
          <w:rFonts w:ascii="Arial" w:eastAsia="Times New Roman" w:hAnsi="Arial" w:cs="Arial"/>
          <w:sz w:val="28"/>
          <w:szCs w:val="28"/>
        </w:rPr>
      </w:pPr>
      <w:r>
        <w:rPr>
          <w:rFonts w:ascii="Arial" w:eastAsia="Times New Roman" w:hAnsi="Arial" w:cs="Arial"/>
          <w:sz w:val="28"/>
          <w:szCs w:val="28"/>
        </w:rPr>
        <w:t>- техническое диагностирование ТС;</w:t>
      </w:r>
    </w:p>
    <w:p w14:paraId="4EBAE958" w14:textId="32EC1256" w:rsidR="009536CF" w:rsidRDefault="00E0528D" w:rsidP="00E0528D">
      <w:pP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8E6F43" w:rsidRPr="005979FC">
        <w:rPr>
          <w:rFonts w:ascii="Arial" w:eastAsia="Times New Roman" w:hAnsi="Arial" w:cs="Arial"/>
          <w:sz w:val="28"/>
          <w:szCs w:val="28"/>
        </w:rPr>
        <w:t>контроль технического состояния ТС;</w:t>
      </w:r>
    </w:p>
    <w:p w14:paraId="292DC1EA" w14:textId="59F99022" w:rsidR="00196370" w:rsidRDefault="00196370" w:rsidP="00E0528D">
      <w:pPr>
        <w:spacing w:after="0" w:line="360" w:lineRule="auto"/>
        <w:ind w:left="851" w:firstLine="0"/>
        <w:rPr>
          <w:rFonts w:ascii="Arial" w:eastAsia="Times New Roman" w:hAnsi="Arial" w:cs="Arial"/>
          <w:sz w:val="28"/>
          <w:szCs w:val="28"/>
        </w:rPr>
      </w:pPr>
      <w:r>
        <w:rPr>
          <w:rFonts w:ascii="Arial" w:eastAsia="Times New Roman" w:hAnsi="Arial" w:cs="Arial"/>
          <w:sz w:val="28"/>
          <w:szCs w:val="28"/>
        </w:rPr>
        <w:t>- контроль функционирования ТС;</w:t>
      </w:r>
    </w:p>
    <w:p w14:paraId="561B5EF6" w14:textId="0F2CFE56" w:rsidR="00196370" w:rsidRPr="005979FC" w:rsidRDefault="00196370" w:rsidP="00E0528D">
      <w:pPr>
        <w:spacing w:after="0" w:line="360" w:lineRule="auto"/>
        <w:ind w:left="851" w:firstLine="0"/>
        <w:rPr>
          <w:rFonts w:ascii="Arial" w:eastAsia="Times New Roman" w:hAnsi="Arial" w:cs="Arial"/>
          <w:sz w:val="28"/>
          <w:szCs w:val="28"/>
        </w:rPr>
      </w:pPr>
      <w:r>
        <w:rPr>
          <w:rFonts w:ascii="Arial" w:eastAsia="Times New Roman" w:hAnsi="Arial" w:cs="Arial"/>
          <w:sz w:val="28"/>
          <w:szCs w:val="28"/>
        </w:rPr>
        <w:t>- прогнозирование технического состояния ТС;</w:t>
      </w:r>
    </w:p>
    <w:p w14:paraId="7396BA1E" w14:textId="5C5734AE" w:rsidR="009536CF" w:rsidRPr="005979FC" w:rsidRDefault="00E0528D" w:rsidP="00E0528D">
      <w:pP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8E6F43" w:rsidRPr="005979FC">
        <w:rPr>
          <w:rFonts w:ascii="Arial" w:eastAsia="Times New Roman" w:hAnsi="Arial" w:cs="Arial"/>
          <w:sz w:val="28"/>
          <w:szCs w:val="28"/>
        </w:rPr>
        <w:t>поиск места и определение причин отказа и неисправности;</w:t>
      </w:r>
    </w:p>
    <w:p w14:paraId="786F1957" w14:textId="77777777" w:rsidR="009536CF" w:rsidRPr="005979FC" w:rsidRDefault="008E6F43" w:rsidP="00E0528D">
      <w:pPr>
        <w:spacing w:after="0" w:line="360" w:lineRule="auto"/>
        <w:ind w:left="851" w:firstLine="0"/>
        <w:rPr>
          <w:rFonts w:ascii="Arial" w:eastAsia="Times New Roman" w:hAnsi="Arial" w:cs="Arial"/>
          <w:sz w:val="28"/>
          <w:szCs w:val="28"/>
        </w:rPr>
      </w:pPr>
      <w:r w:rsidRPr="005979FC">
        <w:rPr>
          <w:rFonts w:ascii="Arial" w:eastAsia="Times New Roman" w:hAnsi="Arial" w:cs="Arial"/>
          <w:sz w:val="28"/>
          <w:szCs w:val="28"/>
        </w:rPr>
        <w:t>прогнозирование технического состояния, в котором окажется ТС в будущие моменты времени;</w:t>
      </w:r>
    </w:p>
    <w:p w14:paraId="592C15F7" w14:textId="188CEFA0" w:rsidR="009536CF" w:rsidRPr="005979FC" w:rsidRDefault="00E0528D" w:rsidP="00E0528D">
      <w:pPr>
        <w:spacing w:after="0" w:line="360" w:lineRule="auto"/>
        <w:ind w:left="851" w:firstLine="0"/>
        <w:rPr>
          <w:rFonts w:ascii="Arial" w:eastAsia="Times New Roman" w:hAnsi="Arial" w:cs="Arial"/>
          <w:sz w:val="28"/>
          <w:szCs w:val="28"/>
        </w:rPr>
      </w:pPr>
      <w:r>
        <w:rPr>
          <w:rFonts w:ascii="Arial" w:eastAsia="Times New Roman" w:hAnsi="Arial" w:cs="Arial"/>
          <w:sz w:val="28"/>
          <w:szCs w:val="28"/>
        </w:rPr>
        <w:t>- </w:t>
      </w:r>
      <w:r w:rsidR="008E6F43" w:rsidRPr="005979FC">
        <w:rPr>
          <w:rFonts w:ascii="Arial" w:eastAsia="Times New Roman" w:hAnsi="Arial" w:cs="Arial"/>
          <w:sz w:val="28"/>
          <w:szCs w:val="28"/>
        </w:rPr>
        <w:t>определение состояния, в котором ТС находилось в определенные моменты в прошлом, что необходимо при расследовании происшествий и предпосылок к ним.</w:t>
      </w:r>
    </w:p>
    <w:p w14:paraId="0B538C36" w14:textId="43E153BB" w:rsidR="009536CF" w:rsidRDefault="00E0528D">
      <w:pPr>
        <w:spacing w:after="0" w:line="360" w:lineRule="auto"/>
        <w:rPr>
          <w:rFonts w:ascii="Arial" w:eastAsia="Times New Roman" w:hAnsi="Arial" w:cs="Arial"/>
          <w:sz w:val="28"/>
          <w:szCs w:val="28"/>
        </w:rPr>
      </w:pPr>
      <w:r>
        <w:rPr>
          <w:rFonts w:ascii="Arial" w:eastAsia="Times New Roman" w:hAnsi="Arial" w:cs="Arial"/>
          <w:sz w:val="28"/>
          <w:szCs w:val="28"/>
        </w:rPr>
        <w:t xml:space="preserve">5.2 </w:t>
      </w:r>
      <w:r w:rsidR="008E6F43" w:rsidRPr="005979FC">
        <w:rPr>
          <w:rFonts w:ascii="Arial" w:eastAsia="Times New Roman" w:hAnsi="Arial" w:cs="Arial"/>
          <w:sz w:val="28"/>
          <w:szCs w:val="28"/>
        </w:rPr>
        <w:t xml:space="preserve">Главная задача СТДТС </w:t>
      </w:r>
      <w:r>
        <w:rPr>
          <w:rFonts w:ascii="Arial" w:eastAsia="Times New Roman" w:hAnsi="Arial" w:cs="Arial"/>
          <w:sz w:val="28"/>
          <w:szCs w:val="28"/>
        </w:rPr>
        <w:t>—</w:t>
      </w:r>
      <w:r w:rsidR="008E6F43" w:rsidRPr="005979FC">
        <w:rPr>
          <w:rFonts w:ascii="Arial" w:eastAsia="Times New Roman" w:hAnsi="Arial" w:cs="Arial"/>
          <w:sz w:val="28"/>
          <w:szCs w:val="28"/>
        </w:rPr>
        <w:t xml:space="preserve"> распознавание состояния ТС в условиях ограниченной информации с целью повышения безопасности эксплуатации, надежности и ресурса работы ТС.</w:t>
      </w:r>
    </w:p>
    <w:p w14:paraId="4C25DA8B" w14:textId="78DE57C5"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t xml:space="preserve">5.3 </w:t>
      </w:r>
      <w:proofErr w:type="gramStart"/>
      <w:r>
        <w:rPr>
          <w:rFonts w:ascii="Arial" w:eastAsia="Times New Roman" w:hAnsi="Arial" w:cs="Arial"/>
          <w:sz w:val="28"/>
          <w:szCs w:val="28"/>
        </w:rPr>
        <w:t>В</w:t>
      </w:r>
      <w:proofErr w:type="gramEnd"/>
      <w:r>
        <w:rPr>
          <w:rFonts w:ascii="Arial" w:eastAsia="Times New Roman" w:hAnsi="Arial" w:cs="Arial"/>
          <w:sz w:val="28"/>
          <w:szCs w:val="28"/>
        </w:rPr>
        <w:t xml:space="preserve"> процессе своего функционирования СТДТС может использовать следующие показатели и характеристики технического диагностирования и контроля технического состояния ТС:</w:t>
      </w:r>
    </w:p>
    <w:p w14:paraId="7508C81E" w14:textId="4740FEFD"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t>- </w:t>
      </w:r>
      <w:r w:rsidRPr="00196370">
        <w:rPr>
          <w:rFonts w:ascii="Arial" w:eastAsia="Times New Roman" w:hAnsi="Arial" w:cs="Arial"/>
          <w:sz w:val="28"/>
          <w:szCs w:val="28"/>
        </w:rPr>
        <w:t>Продолжительность технического диагностирования (контроля технического состояния)</w:t>
      </w:r>
      <w:r>
        <w:rPr>
          <w:rFonts w:ascii="Arial" w:eastAsia="Times New Roman" w:hAnsi="Arial" w:cs="Arial"/>
          <w:sz w:val="28"/>
          <w:szCs w:val="28"/>
        </w:rPr>
        <w:t>;</w:t>
      </w:r>
    </w:p>
    <w:p w14:paraId="23831CC8" w14:textId="31F5293B"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t>- </w:t>
      </w:r>
      <w:r w:rsidRPr="00196370">
        <w:rPr>
          <w:rFonts w:ascii="Arial" w:eastAsia="Times New Roman" w:hAnsi="Arial" w:cs="Arial"/>
          <w:sz w:val="28"/>
          <w:szCs w:val="28"/>
        </w:rPr>
        <w:t>Достоверность технического диагностирования (контроля технического состояния)</w:t>
      </w:r>
      <w:r>
        <w:rPr>
          <w:rFonts w:ascii="Arial" w:eastAsia="Times New Roman" w:hAnsi="Arial" w:cs="Arial"/>
          <w:sz w:val="28"/>
          <w:szCs w:val="28"/>
        </w:rPr>
        <w:t>;</w:t>
      </w:r>
    </w:p>
    <w:p w14:paraId="253B7BC0" w14:textId="41647C6D"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t>- </w:t>
      </w:r>
      <w:r w:rsidRPr="00196370">
        <w:rPr>
          <w:rFonts w:ascii="Arial" w:eastAsia="Times New Roman" w:hAnsi="Arial" w:cs="Arial"/>
          <w:sz w:val="28"/>
          <w:szCs w:val="28"/>
        </w:rPr>
        <w:t>Полнота технического диагностирования (контроля технического состояния)</w:t>
      </w:r>
      <w:r>
        <w:rPr>
          <w:rFonts w:ascii="Arial" w:eastAsia="Times New Roman" w:hAnsi="Arial" w:cs="Arial"/>
          <w:sz w:val="28"/>
          <w:szCs w:val="28"/>
        </w:rPr>
        <w:t>;</w:t>
      </w:r>
    </w:p>
    <w:p w14:paraId="04DA2139" w14:textId="6C47C2D0"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t>- </w:t>
      </w:r>
      <w:r w:rsidRPr="00196370">
        <w:rPr>
          <w:rFonts w:ascii="Arial" w:eastAsia="Times New Roman" w:hAnsi="Arial" w:cs="Arial"/>
          <w:sz w:val="28"/>
          <w:szCs w:val="28"/>
        </w:rPr>
        <w:t>Глубина поиска места отказа (неисправности)</w:t>
      </w:r>
      <w:r>
        <w:rPr>
          <w:rFonts w:ascii="Arial" w:eastAsia="Times New Roman" w:hAnsi="Arial" w:cs="Arial"/>
          <w:sz w:val="28"/>
          <w:szCs w:val="28"/>
        </w:rPr>
        <w:t>;</w:t>
      </w:r>
    </w:p>
    <w:p w14:paraId="1809A086" w14:textId="10D127A2"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lastRenderedPageBreak/>
        <w:t>- </w:t>
      </w:r>
      <w:r w:rsidRPr="00196370">
        <w:rPr>
          <w:rFonts w:ascii="Arial" w:eastAsia="Times New Roman" w:hAnsi="Arial" w:cs="Arial"/>
          <w:sz w:val="28"/>
          <w:szCs w:val="28"/>
        </w:rPr>
        <w:t>Условная вероятность необнаруженного отказа (неисправности) при диагностировании (контроле)</w:t>
      </w:r>
      <w:r>
        <w:rPr>
          <w:rFonts w:ascii="Arial" w:eastAsia="Times New Roman" w:hAnsi="Arial" w:cs="Arial"/>
          <w:sz w:val="28"/>
          <w:szCs w:val="28"/>
        </w:rPr>
        <w:t>;</w:t>
      </w:r>
    </w:p>
    <w:p w14:paraId="42EA3DAE" w14:textId="6E835063"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t>- </w:t>
      </w:r>
      <w:r w:rsidRPr="00196370">
        <w:rPr>
          <w:rFonts w:ascii="Arial" w:eastAsia="Times New Roman" w:hAnsi="Arial" w:cs="Arial"/>
          <w:sz w:val="28"/>
          <w:szCs w:val="28"/>
        </w:rPr>
        <w:t>Условная вероятность ложного отказа (неисправности) при диагностировании (контроле)</w:t>
      </w:r>
      <w:r>
        <w:rPr>
          <w:rFonts w:ascii="Arial" w:eastAsia="Times New Roman" w:hAnsi="Arial" w:cs="Arial"/>
          <w:sz w:val="28"/>
          <w:szCs w:val="28"/>
        </w:rPr>
        <w:t>;</w:t>
      </w:r>
    </w:p>
    <w:p w14:paraId="3EAFD35C" w14:textId="1B7CAF84" w:rsidR="00196370" w:rsidRDefault="00196370">
      <w:pPr>
        <w:spacing w:after="0" w:line="360" w:lineRule="auto"/>
        <w:rPr>
          <w:rFonts w:ascii="Arial" w:eastAsia="Times New Roman" w:hAnsi="Arial" w:cs="Arial"/>
          <w:sz w:val="28"/>
          <w:szCs w:val="28"/>
        </w:rPr>
      </w:pPr>
      <w:r>
        <w:rPr>
          <w:rFonts w:ascii="Arial" w:eastAsia="Times New Roman" w:hAnsi="Arial" w:cs="Arial"/>
          <w:sz w:val="28"/>
          <w:szCs w:val="28"/>
        </w:rPr>
        <w:t>- </w:t>
      </w:r>
      <w:r w:rsidRPr="00196370">
        <w:rPr>
          <w:rFonts w:ascii="Arial" w:eastAsia="Times New Roman" w:hAnsi="Arial" w:cs="Arial"/>
          <w:sz w:val="28"/>
          <w:szCs w:val="28"/>
        </w:rPr>
        <w:t>Условная вероятность необнаруженного отказа (неисправности) в данном элементе (группе)</w:t>
      </w:r>
      <w:r>
        <w:rPr>
          <w:rFonts w:ascii="Arial" w:eastAsia="Times New Roman" w:hAnsi="Arial" w:cs="Arial"/>
          <w:sz w:val="28"/>
          <w:szCs w:val="28"/>
        </w:rPr>
        <w:t>;</w:t>
      </w:r>
    </w:p>
    <w:p w14:paraId="196629DB" w14:textId="6C825701" w:rsidR="00196370" w:rsidRPr="005979FC" w:rsidRDefault="00196370">
      <w:pPr>
        <w:spacing w:after="0" w:line="360" w:lineRule="auto"/>
        <w:rPr>
          <w:rFonts w:ascii="Arial" w:eastAsia="Times New Roman" w:hAnsi="Arial" w:cs="Arial"/>
          <w:sz w:val="28"/>
          <w:szCs w:val="28"/>
        </w:rPr>
      </w:pPr>
      <w:r>
        <w:rPr>
          <w:rFonts w:ascii="Arial" w:eastAsia="Times New Roman" w:hAnsi="Arial" w:cs="Arial"/>
          <w:sz w:val="28"/>
          <w:szCs w:val="28"/>
        </w:rPr>
        <w:t>- </w:t>
      </w:r>
      <w:r w:rsidRPr="00196370">
        <w:rPr>
          <w:rFonts w:ascii="Arial" w:eastAsia="Times New Roman" w:hAnsi="Arial" w:cs="Arial"/>
          <w:sz w:val="28"/>
          <w:szCs w:val="28"/>
        </w:rPr>
        <w:t>Условная вероятность ложного отказа (неисправности) в данном элементе (группе)</w:t>
      </w:r>
      <w:r>
        <w:rPr>
          <w:rFonts w:ascii="Arial" w:eastAsia="Times New Roman" w:hAnsi="Arial" w:cs="Arial"/>
          <w:sz w:val="28"/>
          <w:szCs w:val="28"/>
        </w:rPr>
        <w:t>.</w:t>
      </w:r>
    </w:p>
    <w:p w14:paraId="43DF429D" w14:textId="6951169B" w:rsidR="009536CF" w:rsidRPr="005979FC" w:rsidRDefault="006D76EC">
      <w:pPr>
        <w:pStyle w:val="1"/>
        <w:rPr>
          <w:rFonts w:ascii="Arial" w:hAnsi="Arial" w:cs="Arial"/>
          <w:color w:val="000000"/>
        </w:rPr>
      </w:pPr>
      <w:bookmarkStart w:id="10" w:name="_Toc113884477"/>
      <w:r>
        <w:rPr>
          <w:rFonts w:ascii="Arial" w:hAnsi="Arial" w:cs="Arial"/>
        </w:rPr>
        <w:t>6</w:t>
      </w:r>
      <w:r w:rsidR="008E6F43" w:rsidRPr="005979FC">
        <w:rPr>
          <w:rFonts w:ascii="Arial" w:hAnsi="Arial" w:cs="Arial"/>
          <w:color w:val="000000"/>
        </w:rPr>
        <w:t xml:space="preserve"> </w:t>
      </w:r>
      <w:r w:rsidR="008E6F43" w:rsidRPr="005979FC">
        <w:rPr>
          <w:rFonts w:ascii="Arial" w:hAnsi="Arial" w:cs="Arial"/>
        </w:rPr>
        <w:t>Общие т</w:t>
      </w:r>
      <w:r w:rsidR="008E6F43" w:rsidRPr="005979FC">
        <w:rPr>
          <w:rFonts w:ascii="Arial" w:hAnsi="Arial" w:cs="Arial"/>
          <w:color w:val="000000"/>
        </w:rPr>
        <w:t>ребования к интеллектуализации СТДТС</w:t>
      </w:r>
      <w:bookmarkEnd w:id="10"/>
    </w:p>
    <w:p w14:paraId="670B4AD6" w14:textId="0BF6B606"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6.1</w:t>
      </w:r>
      <w:r w:rsidR="008E6F43" w:rsidRPr="005979FC">
        <w:rPr>
          <w:rFonts w:ascii="Arial" w:eastAsia="Times New Roman" w:hAnsi="Arial" w:cs="Arial"/>
          <w:sz w:val="28"/>
          <w:szCs w:val="28"/>
        </w:rPr>
        <w:t xml:space="preserve"> Интеллектуализация функций СТДТС должна соответствовать требованиям настоящего стандарта, требованиям технического задания на СТДТС, а также требованиям нормативно-технических документов, действующих в ведомстве заказчика СТДТС.</w:t>
      </w:r>
    </w:p>
    <w:p w14:paraId="3742F0B9" w14:textId="79518831"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6.2</w:t>
      </w:r>
      <w:r w:rsidR="008E6F43" w:rsidRPr="005979FC">
        <w:rPr>
          <w:rFonts w:ascii="Arial" w:eastAsia="Times New Roman" w:hAnsi="Arial" w:cs="Arial"/>
          <w:sz w:val="28"/>
          <w:szCs w:val="28"/>
        </w:rPr>
        <w:t xml:space="preserve"> </w:t>
      </w:r>
      <w:r w:rsidR="0076441A" w:rsidRPr="005979FC">
        <w:rPr>
          <w:rFonts w:ascii="Arial" w:eastAsia="Times New Roman" w:hAnsi="Arial" w:cs="Arial"/>
          <w:sz w:val="28"/>
          <w:szCs w:val="28"/>
        </w:rPr>
        <w:t xml:space="preserve">Состав автоматизированных функций </w:t>
      </w:r>
      <w:proofErr w:type="spellStart"/>
      <w:r w:rsidR="0076441A" w:rsidRPr="005979FC">
        <w:rPr>
          <w:rFonts w:ascii="Arial" w:eastAsia="Times New Roman" w:hAnsi="Arial" w:cs="Arial"/>
          <w:sz w:val="28"/>
          <w:szCs w:val="28"/>
        </w:rPr>
        <w:t>интеллектуализированных</w:t>
      </w:r>
      <w:proofErr w:type="spellEnd"/>
      <w:r w:rsidR="0076441A" w:rsidRPr="005979FC">
        <w:rPr>
          <w:rFonts w:ascii="Arial" w:eastAsia="Times New Roman" w:hAnsi="Arial" w:cs="Arial"/>
          <w:sz w:val="28"/>
          <w:szCs w:val="28"/>
        </w:rPr>
        <w:t xml:space="preserve"> С</w:t>
      </w:r>
      <w:r w:rsidR="0076441A">
        <w:rPr>
          <w:rFonts w:ascii="Arial" w:eastAsia="Times New Roman" w:hAnsi="Arial" w:cs="Arial"/>
          <w:sz w:val="28"/>
          <w:szCs w:val="28"/>
        </w:rPr>
        <w:t>ТДТС и степень их автоматизации, а также в</w:t>
      </w:r>
      <w:r w:rsidR="008E6F43" w:rsidRPr="005979FC">
        <w:rPr>
          <w:rFonts w:ascii="Arial" w:eastAsia="Times New Roman" w:hAnsi="Arial" w:cs="Arial"/>
          <w:sz w:val="28"/>
          <w:szCs w:val="28"/>
        </w:rPr>
        <w:t xml:space="preserve">вод в действие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должен приводить к полезным технико-экономическим, социальным или другим результатам, например, снижению численности управленческого персонала, повышению качества технической диагностики</w:t>
      </w:r>
      <w:r w:rsidR="0076441A">
        <w:rPr>
          <w:rFonts w:ascii="Arial" w:eastAsia="Times New Roman" w:hAnsi="Arial" w:cs="Arial"/>
          <w:sz w:val="28"/>
          <w:szCs w:val="28"/>
        </w:rPr>
        <w:t xml:space="preserve">, </w:t>
      </w:r>
      <w:r w:rsidR="00E73AE9" w:rsidRPr="005979FC">
        <w:rPr>
          <w:rFonts w:ascii="Arial" w:eastAsia="Times New Roman" w:hAnsi="Arial" w:cs="Arial"/>
          <w:sz w:val="28"/>
          <w:szCs w:val="28"/>
        </w:rPr>
        <w:t>освобождения персонала от выполнения повторяющихся действий</w:t>
      </w:r>
      <w:r w:rsidR="0076441A">
        <w:rPr>
          <w:rFonts w:ascii="Arial" w:eastAsia="Times New Roman" w:hAnsi="Arial" w:cs="Arial"/>
          <w:sz w:val="28"/>
          <w:szCs w:val="28"/>
        </w:rPr>
        <w:t>,</w:t>
      </w:r>
      <w:r w:rsidR="00E73AE9" w:rsidRPr="005979FC">
        <w:rPr>
          <w:rFonts w:ascii="Arial" w:eastAsia="Times New Roman" w:hAnsi="Arial" w:cs="Arial"/>
          <w:sz w:val="28"/>
          <w:szCs w:val="28"/>
        </w:rPr>
        <w:t xml:space="preserve"> создания условий для использования творческих способностей в процессе работы</w:t>
      </w:r>
      <w:r w:rsidR="0076441A">
        <w:rPr>
          <w:rFonts w:ascii="Arial" w:eastAsia="Times New Roman" w:hAnsi="Arial" w:cs="Arial"/>
          <w:sz w:val="28"/>
          <w:szCs w:val="28"/>
        </w:rPr>
        <w:t xml:space="preserve"> персонала и др</w:t>
      </w:r>
      <w:r w:rsidR="00E73AE9" w:rsidRPr="005979FC">
        <w:rPr>
          <w:rFonts w:ascii="Arial" w:eastAsia="Times New Roman" w:hAnsi="Arial" w:cs="Arial"/>
          <w:sz w:val="28"/>
          <w:szCs w:val="28"/>
        </w:rPr>
        <w:t>.</w:t>
      </w:r>
    </w:p>
    <w:p w14:paraId="1E19C226" w14:textId="02C3A76D"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6.3</w:t>
      </w:r>
      <w:r w:rsidR="008E6F43" w:rsidRPr="005979FC">
        <w:rPr>
          <w:rFonts w:ascii="Arial" w:eastAsia="Times New Roman" w:hAnsi="Arial" w:cs="Arial"/>
          <w:sz w:val="28"/>
          <w:szCs w:val="28"/>
        </w:rPr>
        <w:t xml:space="preserve"> Интеллектуализация СТДТС должна обеспечивать достижение целей её реализации, установленных в техническом задании на СТДТС.</w:t>
      </w:r>
    </w:p>
    <w:p w14:paraId="5D39F695" w14:textId="37BF4759"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6.4</w:t>
      </w:r>
      <w:r w:rsidR="008E6F43" w:rsidRPr="005979FC">
        <w:rPr>
          <w:rFonts w:ascii="Arial" w:eastAsia="Times New Roman" w:hAnsi="Arial" w:cs="Arial"/>
          <w:sz w:val="28"/>
          <w:szCs w:val="28"/>
        </w:rPr>
        <w:t xml:space="preserve"> Надежность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в целом и каждой её автоматизированной функции должна быть достаточна для достижения установленных целей функционирования системы при заданных условиях применения.</w:t>
      </w:r>
    </w:p>
    <w:p w14:paraId="13B5969C" w14:textId="6A83539F"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lastRenderedPageBreak/>
        <w:t>6.5</w:t>
      </w:r>
      <w:r w:rsidR="008E6F43" w:rsidRPr="005979FC">
        <w:rPr>
          <w:rFonts w:ascii="Arial" w:eastAsia="Times New Roman" w:hAnsi="Arial" w:cs="Arial"/>
          <w:sz w:val="28"/>
          <w:szCs w:val="28"/>
        </w:rPr>
        <w:t xml:space="preserve"> Адаптивность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должна быть достаточной для достижения установленных целей ее функционирования в заданном диапазоне изменений условий применения.</w:t>
      </w:r>
    </w:p>
    <w:p w14:paraId="385FA867" w14:textId="638A4F16"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6.6</w:t>
      </w:r>
      <w:r w:rsidR="008E6F43" w:rsidRPr="005979FC">
        <w:rPr>
          <w:rFonts w:ascii="Arial" w:eastAsia="Times New Roman" w:hAnsi="Arial" w:cs="Arial"/>
          <w:sz w:val="28"/>
          <w:szCs w:val="28"/>
        </w:rPr>
        <w:t xml:space="preserve"> В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должны быть предусмотрены контроль правильности выполнения автоматизированных функций и диагностирование, с указанием места, вида и причины возникновения нарушений правильности функционирования СТДТС.</w:t>
      </w:r>
    </w:p>
    <w:p w14:paraId="48CC4711" w14:textId="5FE685E6"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6.7</w:t>
      </w:r>
      <w:r w:rsidR="008E6F43" w:rsidRPr="005979FC">
        <w:rPr>
          <w:rFonts w:ascii="Arial" w:eastAsia="Times New Roman" w:hAnsi="Arial" w:cs="Arial"/>
          <w:sz w:val="28"/>
          <w:szCs w:val="28"/>
        </w:rPr>
        <w:t xml:space="preserve"> В </w:t>
      </w:r>
      <w:proofErr w:type="spellStart"/>
      <w:r w:rsidR="008E6F43" w:rsidRPr="005979FC">
        <w:rPr>
          <w:rFonts w:ascii="Arial" w:eastAsia="Times New Roman" w:hAnsi="Arial" w:cs="Arial"/>
          <w:sz w:val="28"/>
          <w:szCs w:val="28"/>
        </w:rPr>
        <w:t>интеллектуализированных</w:t>
      </w:r>
      <w:proofErr w:type="spellEnd"/>
      <w:r w:rsidR="008E6F43" w:rsidRPr="005979FC">
        <w:rPr>
          <w:rFonts w:ascii="Arial" w:eastAsia="Times New Roman" w:hAnsi="Arial" w:cs="Arial"/>
          <w:sz w:val="28"/>
          <w:szCs w:val="28"/>
        </w:rPr>
        <w:t xml:space="preserve"> СТДТС, имеющих измерительные каналы, должна быть предусмотрена возможность контроля метрологических характеристик измерительных каналов.</w:t>
      </w:r>
    </w:p>
    <w:p w14:paraId="5FCF343C" w14:textId="226D0C59"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6.8</w:t>
      </w:r>
      <w:r w:rsidR="008E6F43" w:rsidRPr="005979FC">
        <w:rPr>
          <w:rFonts w:ascii="Arial" w:eastAsia="Times New Roman" w:hAnsi="Arial" w:cs="Arial"/>
          <w:sz w:val="28"/>
          <w:szCs w:val="28"/>
        </w:rPr>
        <w:t xml:space="preserve"> В </w:t>
      </w:r>
      <w:proofErr w:type="spellStart"/>
      <w:r w:rsidR="008E6F43" w:rsidRPr="005979FC">
        <w:rPr>
          <w:rFonts w:ascii="Arial" w:eastAsia="Times New Roman" w:hAnsi="Arial" w:cs="Arial"/>
          <w:sz w:val="28"/>
          <w:szCs w:val="28"/>
        </w:rPr>
        <w:t>интеллектуализированных</w:t>
      </w:r>
      <w:proofErr w:type="spellEnd"/>
      <w:r w:rsidR="008E6F43" w:rsidRPr="005979FC">
        <w:rPr>
          <w:rFonts w:ascii="Arial" w:eastAsia="Times New Roman" w:hAnsi="Arial" w:cs="Arial"/>
          <w:sz w:val="28"/>
          <w:szCs w:val="28"/>
        </w:rPr>
        <w:t xml:space="preserve"> СТДТС должны быть предусмотрены меры защиты от неправильных действий персонала, приводящих к аварийному состоянию объекта или системы управления, от случайных изменений и разрушения информации и программ, а также от несанкционированного вмешательства.</w:t>
      </w:r>
    </w:p>
    <w:p w14:paraId="2B13D291" w14:textId="147D38D9"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6.9</w:t>
      </w:r>
      <w:r w:rsidR="008E6F43" w:rsidRPr="005979FC">
        <w:rPr>
          <w:rFonts w:ascii="Arial" w:eastAsia="Times New Roman" w:hAnsi="Arial" w:cs="Arial"/>
          <w:sz w:val="28"/>
          <w:szCs w:val="28"/>
        </w:rPr>
        <w:t xml:space="preserve"> Любая поступающая в </w:t>
      </w:r>
      <w:proofErr w:type="spellStart"/>
      <w:r w:rsidR="008E6F43" w:rsidRPr="005979FC">
        <w:rPr>
          <w:rFonts w:ascii="Arial" w:eastAsia="Times New Roman" w:hAnsi="Arial" w:cs="Arial"/>
          <w:sz w:val="28"/>
          <w:szCs w:val="28"/>
        </w:rPr>
        <w:t>интеллектуализированную</w:t>
      </w:r>
      <w:proofErr w:type="spellEnd"/>
      <w:r w:rsidR="008E6F43" w:rsidRPr="005979FC">
        <w:rPr>
          <w:rFonts w:ascii="Arial" w:eastAsia="Times New Roman" w:hAnsi="Arial" w:cs="Arial"/>
          <w:sz w:val="28"/>
          <w:szCs w:val="28"/>
        </w:rPr>
        <w:t xml:space="preserve"> СТДТС информация вводится в систему однократно с помощью одного входного канала, если это не приводит к невыполнению требований, установленных в техническом задании на СТДТС (по надежности, достоверности и т. п.).</w:t>
      </w:r>
    </w:p>
    <w:p w14:paraId="3281C650" w14:textId="0AF13DF1"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6.10</w:t>
      </w:r>
      <w:r w:rsidR="008E6F43" w:rsidRPr="005979FC">
        <w:rPr>
          <w:rFonts w:ascii="Arial" w:eastAsia="Times New Roman" w:hAnsi="Arial" w:cs="Arial"/>
          <w:sz w:val="28"/>
          <w:szCs w:val="28"/>
        </w:rPr>
        <w:t xml:space="preserve"> Выходная информация одного и того же смыслового содержания должна быть сформирована в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однократно, независимо от числа адресатов.</w:t>
      </w:r>
    </w:p>
    <w:p w14:paraId="37A1C966" w14:textId="1C81E448"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6.11</w:t>
      </w:r>
      <w:r w:rsidR="008E6F43" w:rsidRPr="005979FC">
        <w:rPr>
          <w:rFonts w:ascii="Arial" w:eastAsia="Times New Roman" w:hAnsi="Arial" w:cs="Arial"/>
          <w:sz w:val="28"/>
          <w:szCs w:val="28"/>
        </w:rPr>
        <w:t xml:space="preserve"> Информация, содержащаяся в базах данных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должна быть актуализирована в соответствии с периодичностью ее использования при выполнении функций системы.</w:t>
      </w:r>
    </w:p>
    <w:p w14:paraId="54B81BD4" w14:textId="090764AC"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lastRenderedPageBreak/>
        <w:t>6.12</w:t>
      </w:r>
      <w:r w:rsidR="008E6F43" w:rsidRPr="005979FC">
        <w:rPr>
          <w:rFonts w:ascii="Arial" w:eastAsia="Times New Roman" w:hAnsi="Arial" w:cs="Arial"/>
          <w:sz w:val="28"/>
          <w:szCs w:val="28"/>
        </w:rPr>
        <w:t xml:space="preserve"> </w:t>
      </w:r>
      <w:proofErr w:type="spellStart"/>
      <w:r w:rsidR="008E6F43" w:rsidRPr="005979FC">
        <w:rPr>
          <w:rFonts w:ascii="Arial" w:eastAsia="Times New Roman" w:hAnsi="Arial" w:cs="Arial"/>
          <w:sz w:val="28"/>
          <w:szCs w:val="28"/>
        </w:rPr>
        <w:t>Интеллектуализированная</w:t>
      </w:r>
      <w:proofErr w:type="spellEnd"/>
      <w:r w:rsidR="008E6F43" w:rsidRPr="005979FC">
        <w:rPr>
          <w:rFonts w:ascii="Arial" w:eastAsia="Times New Roman" w:hAnsi="Arial" w:cs="Arial"/>
          <w:sz w:val="28"/>
          <w:szCs w:val="28"/>
        </w:rPr>
        <w:t xml:space="preserve"> СТДТС должна быть защищена от утечки информации, если это оговорено в техническом задании на СТДТС.</w:t>
      </w:r>
    </w:p>
    <w:p w14:paraId="361082B0" w14:textId="5D2441E2"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6.13</w:t>
      </w:r>
      <w:r w:rsidR="008E6F43" w:rsidRPr="005979FC">
        <w:rPr>
          <w:rFonts w:ascii="Arial" w:eastAsia="Times New Roman" w:hAnsi="Arial" w:cs="Arial"/>
          <w:sz w:val="28"/>
          <w:szCs w:val="28"/>
        </w:rPr>
        <w:t xml:space="preserve"> </w:t>
      </w:r>
      <w:proofErr w:type="spellStart"/>
      <w:r w:rsidR="008E6F43" w:rsidRPr="005979FC">
        <w:rPr>
          <w:rFonts w:ascii="Arial" w:eastAsia="Times New Roman" w:hAnsi="Arial" w:cs="Arial"/>
          <w:sz w:val="28"/>
          <w:szCs w:val="28"/>
        </w:rPr>
        <w:t>Интеллектуализированная</w:t>
      </w:r>
      <w:proofErr w:type="spellEnd"/>
      <w:r w:rsidR="008E6F43" w:rsidRPr="005979FC">
        <w:rPr>
          <w:rFonts w:ascii="Arial" w:eastAsia="Times New Roman" w:hAnsi="Arial" w:cs="Arial"/>
          <w:sz w:val="28"/>
          <w:szCs w:val="28"/>
        </w:rPr>
        <w:t xml:space="preserve"> СТДТС в необходимых объемах должна автоматизировано выполнять:</w:t>
      </w:r>
    </w:p>
    <w:p w14:paraId="32725847" w14:textId="503762AB"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сбор, обработку и анализ информации (сигналов, сообщений, документов и т.п.) о состоянии ТС;</w:t>
      </w:r>
    </w:p>
    <w:p w14:paraId="67B17A6D" w14:textId="2C564643"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выработку планов технического обслуживания и ремонта ТС, его узлов и агрегатов;</w:t>
      </w:r>
    </w:p>
    <w:p w14:paraId="1EB29140" w14:textId="12FB0825"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передачу планов технического обслуживания и ремонта ТС, его узлов и агрегатов на исполнение;</w:t>
      </w:r>
    </w:p>
    <w:p w14:paraId="437AFC12" w14:textId="5C83FA55"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реализацию и контроль выполнения планов технического обслуживания и ремонта ТС, его узлов и агрегатов;</w:t>
      </w:r>
    </w:p>
    <w:p w14:paraId="602524BD" w14:textId="59B82334"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обмен информацией (документами, сообщениями и т.п.) с взаимосвязанными автоматизированными системами.</w:t>
      </w:r>
    </w:p>
    <w:p w14:paraId="5EB58DFE" w14:textId="5E5D5598" w:rsidR="009536CF"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6</w:t>
      </w:r>
      <w:r w:rsidR="008E6F43" w:rsidRPr="005979FC">
        <w:rPr>
          <w:rFonts w:ascii="Arial" w:eastAsia="Times New Roman" w:hAnsi="Arial" w:cs="Arial"/>
          <w:sz w:val="28"/>
          <w:szCs w:val="28"/>
        </w:rPr>
        <w:t>.1</w:t>
      </w:r>
      <w:r w:rsidR="0076441A">
        <w:rPr>
          <w:rFonts w:ascii="Arial" w:eastAsia="Times New Roman" w:hAnsi="Arial" w:cs="Arial"/>
          <w:sz w:val="28"/>
          <w:szCs w:val="28"/>
        </w:rPr>
        <w:t>4</w:t>
      </w:r>
      <w:r w:rsidR="008E6F43" w:rsidRPr="005979FC">
        <w:rPr>
          <w:rFonts w:ascii="Arial" w:eastAsia="Times New Roman" w:hAnsi="Arial" w:cs="Arial"/>
          <w:sz w:val="28"/>
          <w:szCs w:val="28"/>
        </w:rPr>
        <w:t xml:space="preserve"> Требования к видам обеспечения, надёжности, информационной безопасности, персоналу, документации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определяются в соответствии с ГОСТ Р 59793-2021 «Информационные технологии. Комплекс стандартов на автоматизированные системы. Автоматизированные системы. Стадии создания». Дополнительные требования к отдельным видам обеспечения </w:t>
      </w:r>
      <w:proofErr w:type="spellStart"/>
      <w:r w:rsidR="008E6F43" w:rsidRPr="005979FC">
        <w:rPr>
          <w:rFonts w:ascii="Arial" w:eastAsia="Times New Roman" w:hAnsi="Arial" w:cs="Arial"/>
          <w:sz w:val="28"/>
          <w:szCs w:val="28"/>
        </w:rPr>
        <w:t>интеллектуализированных</w:t>
      </w:r>
      <w:proofErr w:type="spellEnd"/>
      <w:r w:rsidR="008E6F43" w:rsidRPr="005979FC">
        <w:rPr>
          <w:rFonts w:ascii="Arial" w:eastAsia="Times New Roman" w:hAnsi="Arial" w:cs="Arial"/>
          <w:sz w:val="28"/>
          <w:szCs w:val="28"/>
        </w:rPr>
        <w:t xml:space="preserve"> СТДТС определены в разделах </w:t>
      </w:r>
      <w:r w:rsidR="00196370">
        <w:rPr>
          <w:rFonts w:ascii="Arial" w:eastAsia="Times New Roman" w:hAnsi="Arial" w:cs="Arial"/>
          <w:sz w:val="28"/>
          <w:szCs w:val="28"/>
        </w:rPr>
        <w:t>7</w:t>
      </w:r>
      <w:r w:rsidR="008E6F43" w:rsidRPr="005979FC">
        <w:rPr>
          <w:rFonts w:ascii="Arial" w:eastAsia="Times New Roman" w:hAnsi="Arial" w:cs="Arial"/>
          <w:sz w:val="28"/>
          <w:szCs w:val="28"/>
        </w:rPr>
        <w:t xml:space="preserve">, </w:t>
      </w:r>
      <w:r w:rsidR="00196370">
        <w:rPr>
          <w:rFonts w:ascii="Arial" w:eastAsia="Times New Roman" w:hAnsi="Arial" w:cs="Arial"/>
          <w:sz w:val="28"/>
          <w:szCs w:val="28"/>
        </w:rPr>
        <w:t>8</w:t>
      </w:r>
      <w:r w:rsidR="008E6F43" w:rsidRPr="005979FC">
        <w:rPr>
          <w:rFonts w:ascii="Arial" w:eastAsia="Times New Roman" w:hAnsi="Arial" w:cs="Arial"/>
          <w:sz w:val="28"/>
          <w:szCs w:val="28"/>
        </w:rPr>
        <w:t xml:space="preserve"> и </w:t>
      </w:r>
      <w:r w:rsidR="00196370">
        <w:rPr>
          <w:rFonts w:ascii="Arial" w:eastAsia="Times New Roman" w:hAnsi="Arial" w:cs="Arial"/>
          <w:sz w:val="28"/>
          <w:szCs w:val="28"/>
        </w:rPr>
        <w:t>9</w:t>
      </w:r>
      <w:r w:rsidR="008E6F43" w:rsidRPr="005979FC">
        <w:rPr>
          <w:rFonts w:ascii="Arial" w:eastAsia="Times New Roman" w:hAnsi="Arial" w:cs="Arial"/>
          <w:sz w:val="28"/>
          <w:szCs w:val="28"/>
        </w:rPr>
        <w:t>.</w:t>
      </w:r>
    </w:p>
    <w:p w14:paraId="7B74D85D" w14:textId="6B99267E" w:rsidR="005E1533" w:rsidRDefault="005E1533">
      <w:pPr>
        <w:pBdr>
          <w:top w:val="nil"/>
          <w:left w:val="nil"/>
          <w:bottom w:val="nil"/>
          <w:right w:val="nil"/>
          <w:between w:val="nil"/>
        </w:pBdr>
        <w:spacing w:after="0" w:line="360" w:lineRule="auto"/>
        <w:rPr>
          <w:rFonts w:ascii="Arial" w:eastAsia="Times New Roman" w:hAnsi="Arial" w:cs="Arial"/>
          <w:sz w:val="28"/>
          <w:szCs w:val="28"/>
        </w:rPr>
      </w:pPr>
      <w:r w:rsidRPr="005E1533">
        <w:rPr>
          <w:rFonts w:ascii="Arial" w:eastAsia="Times New Roman" w:hAnsi="Arial" w:cs="Arial"/>
          <w:sz w:val="28"/>
          <w:szCs w:val="28"/>
        </w:rPr>
        <w:t>6</w:t>
      </w:r>
      <w:r>
        <w:rPr>
          <w:rFonts w:ascii="Arial" w:eastAsia="Times New Roman" w:hAnsi="Arial" w:cs="Arial"/>
          <w:sz w:val="28"/>
          <w:szCs w:val="28"/>
        </w:rPr>
        <w:t>.</w:t>
      </w:r>
      <w:r w:rsidRPr="005E1533">
        <w:rPr>
          <w:rFonts w:ascii="Arial" w:eastAsia="Times New Roman" w:hAnsi="Arial" w:cs="Arial"/>
          <w:sz w:val="28"/>
          <w:szCs w:val="28"/>
        </w:rPr>
        <w:t xml:space="preserve">15 Разработка </w:t>
      </w:r>
      <w:r>
        <w:rPr>
          <w:rFonts w:ascii="Arial" w:eastAsia="Times New Roman" w:hAnsi="Arial" w:cs="Arial"/>
          <w:sz w:val="28"/>
          <w:szCs w:val="28"/>
        </w:rPr>
        <w:t xml:space="preserve">СТДТС </w:t>
      </w:r>
      <w:r w:rsidRPr="005E1533">
        <w:rPr>
          <w:rFonts w:ascii="Arial" w:eastAsia="Times New Roman" w:hAnsi="Arial" w:cs="Arial"/>
          <w:sz w:val="28"/>
          <w:szCs w:val="28"/>
        </w:rPr>
        <w:t>должна осуществляться с учётом положений и требований Кодекса этики в сфере искусственного интеллекта [4].</w:t>
      </w:r>
    </w:p>
    <w:p w14:paraId="7B616E8D" w14:textId="169F6566" w:rsidR="00196370" w:rsidRPr="00196370" w:rsidRDefault="00196370" w:rsidP="00196370">
      <w:pPr>
        <w:spacing w:after="0" w:line="360" w:lineRule="auto"/>
        <w:rPr>
          <w:rFonts w:ascii="Arial" w:eastAsia="Times New Roman" w:hAnsi="Arial" w:cs="Arial"/>
          <w:sz w:val="28"/>
          <w:szCs w:val="28"/>
        </w:rPr>
      </w:pPr>
      <w:r w:rsidRPr="00196370">
        <w:rPr>
          <w:rFonts w:ascii="Arial" w:eastAsia="Times New Roman" w:hAnsi="Arial" w:cs="Arial"/>
          <w:sz w:val="28"/>
          <w:szCs w:val="28"/>
        </w:rPr>
        <w:t>6</w:t>
      </w:r>
      <w:r>
        <w:rPr>
          <w:rFonts w:ascii="Arial" w:eastAsia="Times New Roman" w:hAnsi="Arial" w:cs="Arial"/>
          <w:sz w:val="28"/>
          <w:szCs w:val="28"/>
        </w:rPr>
        <w:t>.1</w:t>
      </w:r>
      <w:r w:rsidR="005E1533">
        <w:rPr>
          <w:rFonts w:ascii="Arial" w:eastAsia="Times New Roman" w:hAnsi="Arial" w:cs="Arial"/>
          <w:sz w:val="28"/>
          <w:szCs w:val="28"/>
        </w:rPr>
        <w:t>6</w:t>
      </w:r>
      <w:r>
        <w:rPr>
          <w:rFonts w:ascii="Arial" w:eastAsia="Times New Roman" w:hAnsi="Arial" w:cs="Arial"/>
          <w:sz w:val="28"/>
          <w:szCs w:val="28"/>
        </w:rPr>
        <w:t xml:space="preserve"> СТДТС </w:t>
      </w:r>
      <w:r w:rsidRPr="00196370">
        <w:rPr>
          <w:rFonts w:ascii="Arial" w:eastAsia="Times New Roman" w:hAnsi="Arial" w:cs="Arial"/>
          <w:sz w:val="28"/>
          <w:szCs w:val="28"/>
        </w:rPr>
        <w:t>должна быть способна учиться на исторических данных для повышения точности и надежности диагности</w:t>
      </w:r>
      <w:r w:rsidR="003A5096">
        <w:rPr>
          <w:rFonts w:ascii="Arial" w:eastAsia="Times New Roman" w:hAnsi="Arial" w:cs="Arial"/>
          <w:sz w:val="28"/>
          <w:szCs w:val="28"/>
        </w:rPr>
        <w:t>рования</w:t>
      </w:r>
      <w:r w:rsidRPr="00196370">
        <w:rPr>
          <w:rFonts w:ascii="Arial" w:eastAsia="Times New Roman" w:hAnsi="Arial" w:cs="Arial"/>
          <w:sz w:val="28"/>
          <w:szCs w:val="28"/>
        </w:rPr>
        <w:t xml:space="preserve">, и она должна постоянно обновлять свою базу знаний новейшей </w:t>
      </w:r>
      <w:r w:rsidRPr="00196370">
        <w:rPr>
          <w:rFonts w:ascii="Arial" w:eastAsia="Times New Roman" w:hAnsi="Arial" w:cs="Arial"/>
          <w:sz w:val="28"/>
          <w:szCs w:val="28"/>
        </w:rPr>
        <w:lastRenderedPageBreak/>
        <w:t xml:space="preserve">информацией и </w:t>
      </w:r>
      <w:r w:rsidR="003A5096">
        <w:rPr>
          <w:rFonts w:ascii="Arial" w:eastAsia="Times New Roman" w:hAnsi="Arial" w:cs="Arial"/>
          <w:sz w:val="28"/>
          <w:szCs w:val="28"/>
        </w:rPr>
        <w:t xml:space="preserve">модельными </w:t>
      </w:r>
      <w:r w:rsidRPr="00196370">
        <w:rPr>
          <w:rFonts w:ascii="Arial" w:eastAsia="Times New Roman" w:hAnsi="Arial" w:cs="Arial"/>
          <w:sz w:val="28"/>
          <w:szCs w:val="28"/>
        </w:rPr>
        <w:t>представлениями</w:t>
      </w:r>
      <w:r w:rsidR="003A5096">
        <w:rPr>
          <w:rFonts w:ascii="Arial" w:eastAsia="Times New Roman" w:hAnsi="Arial" w:cs="Arial"/>
          <w:sz w:val="28"/>
          <w:szCs w:val="28"/>
        </w:rPr>
        <w:t xml:space="preserve"> в части возможных неисправностей ТС</w:t>
      </w:r>
      <w:r w:rsidRPr="00196370">
        <w:rPr>
          <w:rFonts w:ascii="Arial" w:eastAsia="Times New Roman" w:hAnsi="Arial" w:cs="Arial"/>
          <w:sz w:val="28"/>
          <w:szCs w:val="28"/>
        </w:rPr>
        <w:t>.</w:t>
      </w:r>
    </w:p>
    <w:p w14:paraId="68C50F68" w14:textId="695975D5"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6.1</w:t>
      </w:r>
      <w:r w:rsidR="005E1533">
        <w:rPr>
          <w:rFonts w:ascii="Arial" w:eastAsia="Times New Roman" w:hAnsi="Arial" w:cs="Arial"/>
          <w:sz w:val="28"/>
          <w:szCs w:val="28"/>
        </w:rPr>
        <w:t>7</w:t>
      </w:r>
      <w:r>
        <w:rPr>
          <w:rFonts w:ascii="Arial" w:eastAsia="Times New Roman" w:hAnsi="Arial" w:cs="Arial"/>
          <w:sz w:val="28"/>
          <w:szCs w:val="28"/>
        </w:rPr>
        <w:t xml:space="preserve"> СТДТС </w:t>
      </w:r>
      <w:r w:rsidR="00196370" w:rsidRPr="00196370">
        <w:rPr>
          <w:rFonts w:ascii="Arial" w:eastAsia="Times New Roman" w:hAnsi="Arial" w:cs="Arial"/>
          <w:sz w:val="28"/>
          <w:szCs w:val="28"/>
        </w:rPr>
        <w:t>должна быть способна обрабатывать и анализировать большие объемы данных в режиме реального времени, включая данные датчиков, видеосигналы и другую соответствующую информацию, для обнаружения и диагности</w:t>
      </w:r>
      <w:r>
        <w:rPr>
          <w:rFonts w:ascii="Arial" w:eastAsia="Times New Roman" w:hAnsi="Arial" w:cs="Arial"/>
          <w:sz w:val="28"/>
          <w:szCs w:val="28"/>
        </w:rPr>
        <w:t>рования</w:t>
      </w:r>
      <w:r w:rsidR="00196370" w:rsidRPr="00196370">
        <w:rPr>
          <w:rFonts w:ascii="Arial" w:eastAsia="Times New Roman" w:hAnsi="Arial" w:cs="Arial"/>
          <w:sz w:val="28"/>
          <w:szCs w:val="28"/>
        </w:rPr>
        <w:t xml:space="preserve"> неисправностей и потенциальных отказов.</w:t>
      </w:r>
    </w:p>
    <w:p w14:paraId="1FF7BA52" w14:textId="302B81E0"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6.1</w:t>
      </w:r>
      <w:r w:rsidR="005E1533">
        <w:rPr>
          <w:rFonts w:ascii="Arial" w:eastAsia="Times New Roman" w:hAnsi="Arial" w:cs="Arial"/>
          <w:sz w:val="28"/>
          <w:szCs w:val="28"/>
        </w:rPr>
        <w:t>8</w:t>
      </w:r>
      <w:r>
        <w:rPr>
          <w:rFonts w:ascii="Arial" w:eastAsia="Times New Roman" w:hAnsi="Arial" w:cs="Arial"/>
          <w:sz w:val="28"/>
          <w:szCs w:val="28"/>
        </w:rPr>
        <w:t xml:space="preserve"> СТДТС </w:t>
      </w:r>
      <w:r w:rsidR="00196370" w:rsidRPr="00196370">
        <w:rPr>
          <w:rFonts w:ascii="Arial" w:eastAsia="Times New Roman" w:hAnsi="Arial" w:cs="Arial"/>
          <w:sz w:val="28"/>
          <w:szCs w:val="28"/>
        </w:rPr>
        <w:t>должна быть способна генерировать предупреждения и уведомления для предупреждения обслуживающего персонала или операторов о потенциальных неисправностях, сбоях или других проблемах, а также предоставлять рекомендации по устранению неисправностей.</w:t>
      </w:r>
    </w:p>
    <w:p w14:paraId="6D77AAC5" w14:textId="0C17103A"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6.1</w:t>
      </w:r>
      <w:r w:rsidR="005E1533">
        <w:rPr>
          <w:rFonts w:ascii="Arial" w:eastAsia="Times New Roman" w:hAnsi="Arial" w:cs="Arial"/>
          <w:sz w:val="28"/>
          <w:szCs w:val="28"/>
        </w:rPr>
        <w:t>9</w:t>
      </w:r>
      <w:r>
        <w:rPr>
          <w:rFonts w:ascii="Arial" w:eastAsia="Times New Roman" w:hAnsi="Arial" w:cs="Arial"/>
          <w:sz w:val="28"/>
          <w:szCs w:val="28"/>
        </w:rPr>
        <w:t xml:space="preserve"> СТДТС</w:t>
      </w:r>
      <w:r w:rsidR="00196370" w:rsidRPr="00196370">
        <w:rPr>
          <w:rFonts w:ascii="Arial" w:eastAsia="Times New Roman" w:hAnsi="Arial" w:cs="Arial"/>
          <w:sz w:val="28"/>
          <w:szCs w:val="28"/>
        </w:rPr>
        <w:t xml:space="preserve"> должна быть способна интегрироваться с другими системами и приложениями, такими как системы управления парком</w:t>
      </w:r>
      <w:r>
        <w:rPr>
          <w:rFonts w:ascii="Arial" w:eastAsia="Times New Roman" w:hAnsi="Arial" w:cs="Arial"/>
          <w:sz w:val="28"/>
          <w:szCs w:val="28"/>
        </w:rPr>
        <w:t xml:space="preserve"> ТС</w:t>
      </w:r>
      <w:r w:rsidR="00196370" w:rsidRPr="00196370">
        <w:rPr>
          <w:rFonts w:ascii="Arial" w:eastAsia="Times New Roman" w:hAnsi="Arial" w:cs="Arial"/>
          <w:sz w:val="28"/>
          <w:szCs w:val="28"/>
        </w:rPr>
        <w:t>, системы логистики и платформы анализа данных, для обеспечения беспрепятственного обмена данными и связи.</w:t>
      </w:r>
    </w:p>
    <w:p w14:paraId="6619D8A1" w14:textId="15F51627"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w:t>
      </w:r>
      <w:r w:rsidR="005E1533">
        <w:rPr>
          <w:rFonts w:ascii="Arial" w:eastAsia="Times New Roman" w:hAnsi="Arial" w:cs="Arial"/>
          <w:sz w:val="28"/>
          <w:szCs w:val="28"/>
        </w:rPr>
        <w:t>20</w:t>
      </w:r>
      <w:r>
        <w:rPr>
          <w:rFonts w:ascii="Arial" w:eastAsia="Times New Roman" w:hAnsi="Arial" w:cs="Arial"/>
          <w:sz w:val="28"/>
          <w:szCs w:val="28"/>
        </w:rPr>
        <w:t xml:space="preserve"> СТДТС </w:t>
      </w:r>
      <w:r w:rsidR="00196370" w:rsidRPr="00196370">
        <w:rPr>
          <w:rFonts w:ascii="Arial" w:eastAsia="Times New Roman" w:hAnsi="Arial" w:cs="Arial"/>
          <w:sz w:val="28"/>
          <w:szCs w:val="28"/>
        </w:rPr>
        <w:t>должна быть способна работать в распределенной и гетерогенной среде, с различными типами датчиков, сетей и протоколов связи, сохраняя при этом высокий уровень надежности и безопасности.</w:t>
      </w:r>
    </w:p>
    <w:p w14:paraId="5D0D5F2D" w14:textId="4AA34B71"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6.2</w:t>
      </w:r>
      <w:r w:rsidR="005E1533">
        <w:rPr>
          <w:rFonts w:ascii="Arial" w:eastAsia="Times New Roman" w:hAnsi="Arial" w:cs="Arial"/>
          <w:sz w:val="28"/>
          <w:szCs w:val="28"/>
        </w:rPr>
        <w:t>1</w:t>
      </w:r>
      <w:r>
        <w:rPr>
          <w:rFonts w:ascii="Arial" w:eastAsia="Times New Roman" w:hAnsi="Arial" w:cs="Arial"/>
          <w:sz w:val="28"/>
          <w:szCs w:val="28"/>
        </w:rPr>
        <w:t xml:space="preserve"> СТДТС</w:t>
      </w:r>
      <w:r w:rsidR="00196370" w:rsidRPr="00196370">
        <w:rPr>
          <w:rFonts w:ascii="Arial" w:eastAsia="Times New Roman" w:hAnsi="Arial" w:cs="Arial"/>
          <w:sz w:val="28"/>
          <w:szCs w:val="28"/>
        </w:rPr>
        <w:t xml:space="preserve"> должна быть способна адаптироваться к изменяющимся условиям окружающей среды, таким как изменения температуры, влажности или освещения, и динамически перестраиваться для оптимизации работы и минимизации ошибок.</w:t>
      </w:r>
    </w:p>
    <w:p w14:paraId="2A87250D" w14:textId="26DBF46F"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6.2</w:t>
      </w:r>
      <w:r w:rsidR="005E1533">
        <w:rPr>
          <w:rFonts w:ascii="Arial" w:eastAsia="Times New Roman" w:hAnsi="Arial" w:cs="Arial"/>
          <w:sz w:val="28"/>
          <w:szCs w:val="28"/>
        </w:rPr>
        <w:t>2</w:t>
      </w:r>
      <w:r>
        <w:rPr>
          <w:rFonts w:ascii="Arial" w:eastAsia="Times New Roman" w:hAnsi="Arial" w:cs="Arial"/>
          <w:sz w:val="28"/>
          <w:szCs w:val="28"/>
        </w:rPr>
        <w:t xml:space="preserve"> СТДТС</w:t>
      </w:r>
      <w:r w:rsidR="00196370" w:rsidRPr="00196370">
        <w:rPr>
          <w:rFonts w:ascii="Arial" w:eastAsia="Times New Roman" w:hAnsi="Arial" w:cs="Arial"/>
          <w:sz w:val="28"/>
          <w:szCs w:val="28"/>
        </w:rPr>
        <w:t xml:space="preserve"> должна быть способна работать в отказоустойчивом режиме, с дублирующими системами и резервными механизмами для обеспечения непрерывной работы даже в случае сбоев или неисправностей.</w:t>
      </w:r>
    </w:p>
    <w:p w14:paraId="6243E804" w14:textId="44083F76"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6.2</w:t>
      </w:r>
      <w:r w:rsidR="005E1533">
        <w:rPr>
          <w:rFonts w:ascii="Arial" w:eastAsia="Times New Roman" w:hAnsi="Arial" w:cs="Arial"/>
          <w:sz w:val="28"/>
          <w:szCs w:val="28"/>
        </w:rPr>
        <w:t>3</w:t>
      </w:r>
      <w:r>
        <w:rPr>
          <w:rFonts w:ascii="Arial" w:eastAsia="Times New Roman" w:hAnsi="Arial" w:cs="Arial"/>
          <w:sz w:val="28"/>
          <w:szCs w:val="28"/>
        </w:rPr>
        <w:t xml:space="preserve"> СТДТС</w:t>
      </w:r>
      <w:r w:rsidR="00196370" w:rsidRPr="00196370">
        <w:rPr>
          <w:rFonts w:ascii="Arial" w:eastAsia="Times New Roman" w:hAnsi="Arial" w:cs="Arial"/>
          <w:sz w:val="28"/>
          <w:szCs w:val="28"/>
        </w:rPr>
        <w:t xml:space="preserve"> должна обеспечивать удобный интерфейс и средства визуализации для легкого доступа к диагностической </w:t>
      </w:r>
      <w:r w:rsidR="00196370" w:rsidRPr="00196370">
        <w:rPr>
          <w:rFonts w:ascii="Arial" w:eastAsia="Times New Roman" w:hAnsi="Arial" w:cs="Arial"/>
          <w:sz w:val="28"/>
          <w:szCs w:val="28"/>
        </w:rPr>
        <w:lastRenderedPageBreak/>
        <w:t>информации и выводам, а также генерировать отчеты и сводки для управленческих и нормативных целей.</w:t>
      </w:r>
    </w:p>
    <w:p w14:paraId="7AAABC58" w14:textId="7D860647" w:rsidR="00196370" w:rsidRPr="00196370" w:rsidRDefault="003A5096" w:rsidP="00196370">
      <w:pPr>
        <w:spacing w:after="0" w:line="360" w:lineRule="auto"/>
        <w:rPr>
          <w:rFonts w:ascii="Arial" w:eastAsia="Times New Roman" w:hAnsi="Arial" w:cs="Arial"/>
          <w:sz w:val="28"/>
          <w:szCs w:val="28"/>
        </w:rPr>
      </w:pPr>
      <w:r>
        <w:rPr>
          <w:rFonts w:ascii="Arial" w:eastAsia="Times New Roman" w:hAnsi="Arial" w:cs="Arial"/>
          <w:sz w:val="28"/>
          <w:szCs w:val="28"/>
        </w:rPr>
        <w:t>6.2</w:t>
      </w:r>
      <w:r w:rsidR="005E1533">
        <w:rPr>
          <w:rFonts w:ascii="Arial" w:eastAsia="Times New Roman" w:hAnsi="Arial" w:cs="Arial"/>
          <w:sz w:val="28"/>
          <w:szCs w:val="28"/>
        </w:rPr>
        <w:t>4</w:t>
      </w:r>
      <w:r>
        <w:rPr>
          <w:rFonts w:ascii="Arial" w:eastAsia="Times New Roman" w:hAnsi="Arial" w:cs="Arial"/>
          <w:sz w:val="28"/>
          <w:szCs w:val="28"/>
        </w:rPr>
        <w:t xml:space="preserve"> СТДТС</w:t>
      </w:r>
      <w:r w:rsidR="00196370" w:rsidRPr="00196370">
        <w:rPr>
          <w:rFonts w:ascii="Arial" w:eastAsia="Times New Roman" w:hAnsi="Arial" w:cs="Arial"/>
          <w:sz w:val="28"/>
          <w:szCs w:val="28"/>
        </w:rPr>
        <w:t xml:space="preserve"> должна соответствовать всем соответствующим стандартам и нормам, включая те, которые касаются </w:t>
      </w:r>
      <w:r>
        <w:rPr>
          <w:rFonts w:ascii="Arial" w:eastAsia="Times New Roman" w:hAnsi="Arial" w:cs="Arial"/>
          <w:sz w:val="28"/>
          <w:szCs w:val="28"/>
        </w:rPr>
        <w:t xml:space="preserve">физической и функциональной </w:t>
      </w:r>
      <w:r w:rsidR="00196370" w:rsidRPr="00196370">
        <w:rPr>
          <w:rFonts w:ascii="Arial" w:eastAsia="Times New Roman" w:hAnsi="Arial" w:cs="Arial"/>
          <w:sz w:val="28"/>
          <w:szCs w:val="28"/>
        </w:rPr>
        <w:t xml:space="preserve">безопасности, </w:t>
      </w:r>
      <w:proofErr w:type="spellStart"/>
      <w:r w:rsidR="00196370" w:rsidRPr="00196370">
        <w:rPr>
          <w:rFonts w:ascii="Arial" w:eastAsia="Times New Roman" w:hAnsi="Arial" w:cs="Arial"/>
          <w:sz w:val="28"/>
          <w:szCs w:val="28"/>
        </w:rPr>
        <w:t>кибербезопасности</w:t>
      </w:r>
      <w:proofErr w:type="spellEnd"/>
      <w:r w:rsidR="00196370" w:rsidRPr="00196370">
        <w:rPr>
          <w:rFonts w:ascii="Arial" w:eastAsia="Times New Roman" w:hAnsi="Arial" w:cs="Arial"/>
          <w:sz w:val="28"/>
          <w:szCs w:val="28"/>
        </w:rPr>
        <w:t>, конфиденциальности и защиты данных.</w:t>
      </w:r>
    </w:p>
    <w:p w14:paraId="76152EF3" w14:textId="447E9FA7" w:rsidR="009536CF" w:rsidRPr="005979FC" w:rsidRDefault="006D76EC">
      <w:pPr>
        <w:pStyle w:val="1"/>
        <w:pBdr>
          <w:top w:val="nil"/>
          <w:left w:val="nil"/>
          <w:bottom w:val="nil"/>
          <w:right w:val="nil"/>
          <w:between w:val="nil"/>
        </w:pBdr>
        <w:rPr>
          <w:rFonts w:ascii="Arial" w:hAnsi="Arial" w:cs="Arial"/>
        </w:rPr>
      </w:pPr>
      <w:bookmarkStart w:id="11" w:name="_Toc113884478"/>
      <w:r>
        <w:rPr>
          <w:rFonts w:ascii="Arial" w:hAnsi="Arial" w:cs="Arial"/>
        </w:rPr>
        <w:t>7</w:t>
      </w:r>
      <w:r w:rsidR="008E6F43" w:rsidRPr="005979FC">
        <w:rPr>
          <w:rFonts w:ascii="Arial" w:hAnsi="Arial" w:cs="Arial"/>
        </w:rPr>
        <w:t xml:space="preserve"> Требования к программному обеспечению </w:t>
      </w:r>
      <w:proofErr w:type="spellStart"/>
      <w:r w:rsidR="008E6F43" w:rsidRPr="005979FC">
        <w:rPr>
          <w:rFonts w:ascii="Arial" w:hAnsi="Arial" w:cs="Arial"/>
        </w:rPr>
        <w:t>интеллектуализированной</w:t>
      </w:r>
      <w:proofErr w:type="spellEnd"/>
      <w:r w:rsidR="008E6F43" w:rsidRPr="005979FC">
        <w:rPr>
          <w:rFonts w:ascii="Arial" w:hAnsi="Arial" w:cs="Arial"/>
        </w:rPr>
        <w:t xml:space="preserve"> СТДТС</w:t>
      </w:r>
      <w:bookmarkEnd w:id="11"/>
    </w:p>
    <w:p w14:paraId="25B70CC7" w14:textId="6A999E55"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7.1</w:t>
      </w:r>
      <w:r w:rsidR="008E6F43" w:rsidRPr="005979FC">
        <w:rPr>
          <w:rFonts w:ascii="Arial" w:eastAsia="Times New Roman" w:hAnsi="Arial" w:cs="Arial"/>
          <w:sz w:val="28"/>
          <w:szCs w:val="28"/>
        </w:rPr>
        <w:t xml:space="preserve"> Программное обеспечение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должно быть достаточным для выполнения всех функций СТДТС, реализуемых с применением средств вычислительной техники, а также иметь средства организации всех требуемых процессов обработки данных, позволяющие своевременно выполнять все автоматизированные функции во всех регламентированных режимах функционирования СТДТС.</w:t>
      </w:r>
    </w:p>
    <w:p w14:paraId="7A71E25D" w14:textId="6688A3F7"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7.2</w:t>
      </w:r>
      <w:r w:rsidR="008E6F43" w:rsidRPr="005979FC">
        <w:rPr>
          <w:rFonts w:ascii="Arial" w:eastAsia="Times New Roman" w:hAnsi="Arial" w:cs="Arial"/>
          <w:sz w:val="28"/>
          <w:szCs w:val="28"/>
        </w:rPr>
        <w:t xml:space="preserve"> Программное обеспечение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должно обладать следующими свойствами:</w:t>
      </w:r>
    </w:p>
    <w:p w14:paraId="7E061333" w14:textId="67053926"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функциональная достаточность (полнота);</w:t>
      </w:r>
    </w:p>
    <w:p w14:paraId="4A1B90D3" w14:textId="7B9DD2F7"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надежность (в том числе восстанавливаемость, наличие средств выявления ошибок);</w:t>
      </w:r>
    </w:p>
    <w:p w14:paraId="1E8FCDE3" w14:textId="29659FB6"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proofErr w:type="spellStart"/>
      <w:r w:rsidRPr="005979FC">
        <w:rPr>
          <w:rFonts w:ascii="Arial" w:eastAsia="Times New Roman" w:hAnsi="Arial" w:cs="Arial"/>
          <w:sz w:val="28"/>
          <w:szCs w:val="28"/>
        </w:rPr>
        <w:t>адаптируемость</w:t>
      </w:r>
      <w:proofErr w:type="spellEnd"/>
      <w:r w:rsidRPr="005979FC">
        <w:rPr>
          <w:rFonts w:ascii="Arial" w:eastAsia="Times New Roman" w:hAnsi="Arial" w:cs="Arial"/>
          <w:sz w:val="28"/>
          <w:szCs w:val="28"/>
        </w:rPr>
        <w:t>;</w:t>
      </w:r>
    </w:p>
    <w:p w14:paraId="0DDA5223" w14:textId="134CBC8B"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модифицируемость;</w:t>
      </w:r>
    </w:p>
    <w:p w14:paraId="0B8DC5EF" w14:textId="052D69D6" w:rsidR="009536CF" w:rsidRPr="005979FC" w:rsidRDefault="008E6F43">
      <w:pPr>
        <w:pBdr>
          <w:top w:val="nil"/>
          <w:left w:val="nil"/>
          <w:bottom w:val="nil"/>
          <w:right w:val="nil"/>
          <w:between w:val="nil"/>
        </w:pBdr>
        <w:spacing w:after="0" w:line="360" w:lineRule="auto"/>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модульность построения и удобство эксплуатации.</w:t>
      </w:r>
    </w:p>
    <w:p w14:paraId="58EF24A9" w14:textId="48106921" w:rsidR="009536CF"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7.3</w:t>
      </w:r>
      <w:r w:rsidR="008E6F43" w:rsidRPr="005979FC">
        <w:rPr>
          <w:rFonts w:ascii="Arial" w:eastAsia="Times New Roman" w:hAnsi="Arial" w:cs="Arial"/>
          <w:sz w:val="28"/>
          <w:szCs w:val="28"/>
        </w:rPr>
        <w:t xml:space="preserve"> </w:t>
      </w:r>
      <w:proofErr w:type="gramStart"/>
      <w:r w:rsidR="008E6F43" w:rsidRPr="005979FC">
        <w:rPr>
          <w:rFonts w:ascii="Arial" w:eastAsia="Times New Roman" w:hAnsi="Arial" w:cs="Arial"/>
          <w:sz w:val="28"/>
          <w:szCs w:val="28"/>
        </w:rPr>
        <w:t>В</w:t>
      </w:r>
      <w:proofErr w:type="gramEnd"/>
      <w:r w:rsidR="008E6F43" w:rsidRPr="005979FC">
        <w:rPr>
          <w:rFonts w:ascii="Arial" w:eastAsia="Times New Roman" w:hAnsi="Arial" w:cs="Arial"/>
          <w:sz w:val="28"/>
          <w:szCs w:val="28"/>
        </w:rPr>
        <w:t xml:space="preserve"> программном обеспечении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должны быть реализованы меры по защите от ошибок при вводе и обработке информации, обеспечивающие заданное качество выполнения функций СТДТС.</w:t>
      </w:r>
    </w:p>
    <w:p w14:paraId="574C4C3E" w14:textId="6763F062" w:rsidR="00463D26" w:rsidRPr="005979FC" w:rsidRDefault="00463D26">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 xml:space="preserve">7.4 Программное обеспечение СТДТС должно быть реализовано с учётом требований по </w:t>
      </w:r>
      <w:r w:rsidRPr="002842F2">
        <w:rPr>
          <w:rFonts w:ascii="Arial" w:eastAsia="Times New Roman" w:hAnsi="Arial" w:cs="Arial"/>
          <w:sz w:val="28"/>
          <w:szCs w:val="28"/>
        </w:rPr>
        <w:t xml:space="preserve">функциональной безопасности </w:t>
      </w:r>
      <w:r w:rsidRPr="002842F2">
        <w:rPr>
          <w:rFonts w:ascii="Arial" w:eastAsia="Times New Roman" w:hAnsi="Arial" w:cs="Arial"/>
          <w:sz w:val="28"/>
          <w:szCs w:val="28"/>
        </w:rPr>
        <w:lastRenderedPageBreak/>
        <w:t xml:space="preserve">и </w:t>
      </w:r>
      <w:proofErr w:type="spellStart"/>
      <w:r w:rsidRPr="002842F2">
        <w:rPr>
          <w:rFonts w:ascii="Arial" w:eastAsia="Times New Roman" w:hAnsi="Arial" w:cs="Arial"/>
          <w:sz w:val="28"/>
          <w:szCs w:val="28"/>
        </w:rPr>
        <w:t>киберзащищенности</w:t>
      </w:r>
      <w:proofErr w:type="spellEnd"/>
      <w:r>
        <w:rPr>
          <w:rFonts w:ascii="Arial" w:eastAsia="Times New Roman" w:hAnsi="Arial" w:cs="Arial"/>
          <w:sz w:val="28"/>
          <w:szCs w:val="28"/>
        </w:rPr>
        <w:t>, которые должны быть отражены в техническом задании на разработку СТДТС.</w:t>
      </w:r>
    </w:p>
    <w:p w14:paraId="695E4221" w14:textId="1457A4F8"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7</w:t>
      </w:r>
      <w:r w:rsidR="008E6F43" w:rsidRPr="005979FC">
        <w:rPr>
          <w:rFonts w:ascii="Arial" w:eastAsia="Times New Roman" w:hAnsi="Arial" w:cs="Arial"/>
          <w:sz w:val="28"/>
          <w:szCs w:val="28"/>
        </w:rPr>
        <w:t>.</w:t>
      </w:r>
      <w:r w:rsidR="00463D26">
        <w:rPr>
          <w:rFonts w:ascii="Arial" w:eastAsia="Times New Roman" w:hAnsi="Arial" w:cs="Arial"/>
          <w:sz w:val="28"/>
          <w:szCs w:val="28"/>
        </w:rPr>
        <w:t>5</w:t>
      </w:r>
      <w:r w:rsidR="008E6F43" w:rsidRPr="005979FC">
        <w:rPr>
          <w:rFonts w:ascii="Arial" w:eastAsia="Times New Roman" w:hAnsi="Arial" w:cs="Arial"/>
          <w:sz w:val="28"/>
          <w:szCs w:val="28"/>
        </w:rPr>
        <w:t xml:space="preserve"> </w:t>
      </w:r>
      <w:proofErr w:type="gramStart"/>
      <w:r w:rsidR="008E6F43" w:rsidRPr="005979FC">
        <w:rPr>
          <w:rFonts w:ascii="Arial" w:eastAsia="Times New Roman" w:hAnsi="Arial" w:cs="Arial"/>
          <w:sz w:val="28"/>
          <w:szCs w:val="28"/>
        </w:rPr>
        <w:t>В</w:t>
      </w:r>
      <w:proofErr w:type="gramEnd"/>
      <w:r w:rsidR="008E6F43" w:rsidRPr="005979FC">
        <w:rPr>
          <w:rFonts w:ascii="Arial" w:eastAsia="Times New Roman" w:hAnsi="Arial" w:cs="Arial"/>
          <w:sz w:val="28"/>
          <w:szCs w:val="28"/>
        </w:rPr>
        <w:t xml:space="preserve"> составе программного обеспечения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должны быть реализованы алгоритмы на базе технологий искусственного интеллекта с использованием моделей машинного обучения или других моделей, используемых в рамках технологий искусственного интеллекта.</w:t>
      </w:r>
    </w:p>
    <w:p w14:paraId="601BEAEA" w14:textId="6EC34CE7"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7.</w:t>
      </w:r>
      <w:r w:rsidR="00463D26">
        <w:rPr>
          <w:rFonts w:ascii="Arial" w:eastAsia="Times New Roman" w:hAnsi="Arial" w:cs="Arial"/>
          <w:sz w:val="28"/>
          <w:szCs w:val="28"/>
        </w:rPr>
        <w:t>6</w:t>
      </w:r>
      <w:r w:rsidR="008E6F43" w:rsidRPr="005979FC">
        <w:rPr>
          <w:rFonts w:ascii="Arial" w:eastAsia="Times New Roman" w:hAnsi="Arial" w:cs="Arial"/>
          <w:sz w:val="28"/>
          <w:szCs w:val="28"/>
        </w:rPr>
        <w:t xml:space="preserve"> Уровень показателей качеств</w:t>
      </w:r>
      <w:r w:rsidR="009641C3">
        <w:rPr>
          <w:rFonts w:ascii="Arial" w:eastAsia="Times New Roman" w:hAnsi="Arial" w:cs="Arial"/>
          <w:sz w:val="28"/>
          <w:szCs w:val="28"/>
        </w:rPr>
        <w:t>а</w:t>
      </w:r>
      <w:r w:rsidR="008E6F43" w:rsidRPr="005979FC">
        <w:rPr>
          <w:rFonts w:ascii="Arial" w:eastAsia="Times New Roman" w:hAnsi="Arial" w:cs="Arial"/>
          <w:sz w:val="28"/>
          <w:szCs w:val="28"/>
        </w:rPr>
        <w:t xml:space="preserve"> используемых в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моделей искусственного интеллекта должен быть определён в техническом задании на разработку СТДТС.</w:t>
      </w:r>
    </w:p>
    <w:p w14:paraId="2A1007AC" w14:textId="66931470"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7.</w:t>
      </w:r>
      <w:r w:rsidR="00463D26">
        <w:rPr>
          <w:rFonts w:ascii="Arial" w:eastAsia="Times New Roman" w:hAnsi="Arial" w:cs="Arial"/>
          <w:sz w:val="28"/>
          <w:szCs w:val="28"/>
        </w:rPr>
        <w:t>7 Р</w:t>
      </w:r>
      <w:r w:rsidR="008E6F43" w:rsidRPr="005979FC">
        <w:rPr>
          <w:rFonts w:ascii="Arial" w:eastAsia="Times New Roman" w:hAnsi="Arial" w:cs="Arial"/>
          <w:sz w:val="28"/>
          <w:szCs w:val="28"/>
        </w:rPr>
        <w:t xml:space="preserve">азрабатываемые при создании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программные изделия, включенные в состав ее программного обеспечения, должны быть зарегистрированы в государственном, отраслевом или других фондах алгоритмов и программ (по принадлежности).</w:t>
      </w:r>
    </w:p>
    <w:p w14:paraId="44032435" w14:textId="7AFC0361" w:rsidR="009536CF" w:rsidRPr="005979FC" w:rsidRDefault="006D76EC">
      <w:pPr>
        <w:pStyle w:val="1"/>
        <w:pBdr>
          <w:top w:val="nil"/>
          <w:left w:val="nil"/>
          <w:bottom w:val="nil"/>
          <w:right w:val="nil"/>
          <w:between w:val="nil"/>
        </w:pBdr>
        <w:rPr>
          <w:rFonts w:ascii="Arial" w:hAnsi="Arial" w:cs="Arial"/>
        </w:rPr>
      </w:pPr>
      <w:bookmarkStart w:id="12" w:name="_Toc113884479"/>
      <w:r>
        <w:rPr>
          <w:rFonts w:ascii="Arial" w:hAnsi="Arial" w:cs="Arial"/>
        </w:rPr>
        <w:t>8</w:t>
      </w:r>
      <w:r w:rsidR="008E6F43" w:rsidRPr="005979FC">
        <w:rPr>
          <w:rFonts w:ascii="Arial" w:hAnsi="Arial" w:cs="Arial"/>
        </w:rPr>
        <w:t xml:space="preserve"> Требования к информационному обеспечению </w:t>
      </w:r>
      <w:proofErr w:type="spellStart"/>
      <w:r w:rsidR="008E6F43" w:rsidRPr="005979FC">
        <w:rPr>
          <w:rFonts w:ascii="Arial" w:hAnsi="Arial" w:cs="Arial"/>
        </w:rPr>
        <w:t>интеллектуализированной</w:t>
      </w:r>
      <w:proofErr w:type="spellEnd"/>
      <w:r w:rsidR="008E6F43" w:rsidRPr="005979FC">
        <w:rPr>
          <w:rFonts w:ascii="Arial" w:hAnsi="Arial" w:cs="Arial"/>
        </w:rPr>
        <w:t xml:space="preserve"> СТДТС</w:t>
      </w:r>
      <w:bookmarkEnd w:id="12"/>
    </w:p>
    <w:p w14:paraId="4790CD1C" w14:textId="2AA6B679"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8.1</w:t>
      </w:r>
      <w:r w:rsidR="008E6F43" w:rsidRPr="005979FC">
        <w:rPr>
          <w:rFonts w:ascii="Arial" w:eastAsia="Times New Roman" w:hAnsi="Arial" w:cs="Arial"/>
          <w:sz w:val="28"/>
          <w:szCs w:val="28"/>
        </w:rPr>
        <w:t xml:space="preserve"> Информационное обеспечение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должно содержать необходимые размеченные наборы данных, использующиеся для обучения моделей искусственного интеллекта, используемых в составе СТДТС.</w:t>
      </w:r>
    </w:p>
    <w:p w14:paraId="19198C6E" w14:textId="1098B9AD"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8.2</w:t>
      </w:r>
      <w:r w:rsidR="008E6F43" w:rsidRPr="005979FC">
        <w:rPr>
          <w:rFonts w:ascii="Arial" w:eastAsia="Times New Roman" w:hAnsi="Arial" w:cs="Arial"/>
          <w:sz w:val="28"/>
          <w:szCs w:val="28"/>
        </w:rPr>
        <w:t xml:space="preserve"> Информационное обеспечение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должно быть достаточным для выполнения всех автоматизированных функций СТДТС.</w:t>
      </w:r>
    </w:p>
    <w:p w14:paraId="042D28F6" w14:textId="35625685"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8.3</w:t>
      </w:r>
      <w:r w:rsidR="008E6F43" w:rsidRPr="005979FC">
        <w:rPr>
          <w:rFonts w:ascii="Arial" w:eastAsia="Times New Roman" w:hAnsi="Arial" w:cs="Arial"/>
          <w:sz w:val="28"/>
          <w:szCs w:val="28"/>
        </w:rPr>
        <w:t xml:space="preserve"> Информационное обеспечение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должно быть совместимо с информационным обеспечением систем, взаимодействующих с ней, по содержанию, системе кодирования, методам </w:t>
      </w:r>
      <w:proofErr w:type="spellStart"/>
      <w:r w:rsidR="008E6F43" w:rsidRPr="005979FC">
        <w:rPr>
          <w:rFonts w:ascii="Arial" w:eastAsia="Times New Roman" w:hAnsi="Arial" w:cs="Arial"/>
          <w:sz w:val="28"/>
          <w:szCs w:val="28"/>
        </w:rPr>
        <w:t>адресования</w:t>
      </w:r>
      <w:proofErr w:type="spellEnd"/>
      <w:r w:rsidR="008E6F43" w:rsidRPr="005979FC">
        <w:rPr>
          <w:rFonts w:ascii="Arial" w:eastAsia="Times New Roman" w:hAnsi="Arial" w:cs="Arial"/>
          <w:sz w:val="28"/>
          <w:szCs w:val="28"/>
        </w:rPr>
        <w:t>, форматам данных и форме представления информации, получаемой и выдаваемой СТДТС.</w:t>
      </w:r>
    </w:p>
    <w:p w14:paraId="53892667" w14:textId="6169CD89"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lastRenderedPageBreak/>
        <w:t>8.4</w:t>
      </w:r>
      <w:r w:rsidR="008E6F43" w:rsidRPr="005979FC">
        <w:rPr>
          <w:rFonts w:ascii="Arial" w:eastAsia="Times New Roman" w:hAnsi="Arial" w:cs="Arial"/>
          <w:sz w:val="28"/>
          <w:szCs w:val="28"/>
        </w:rPr>
        <w:t xml:space="preserve"> В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должны быть предусмотрены необходимые меры по контролю и обновлению данных и наборов данных в информационных массивах СТДТС, восстановлению массивов после отказа каких-либо технических средств СТДТС, а также контролю идентичности одноименной информации в базах данных.</w:t>
      </w:r>
    </w:p>
    <w:p w14:paraId="4F9330BB" w14:textId="63003E06" w:rsidR="009536CF" w:rsidRPr="005979FC" w:rsidRDefault="006D76EC">
      <w:pPr>
        <w:pStyle w:val="1"/>
        <w:pBdr>
          <w:top w:val="nil"/>
          <w:left w:val="nil"/>
          <w:bottom w:val="nil"/>
          <w:right w:val="nil"/>
          <w:between w:val="nil"/>
        </w:pBdr>
        <w:rPr>
          <w:rFonts w:ascii="Arial" w:hAnsi="Arial" w:cs="Arial"/>
        </w:rPr>
      </w:pPr>
      <w:bookmarkStart w:id="13" w:name="_Toc113884480"/>
      <w:r>
        <w:rPr>
          <w:rFonts w:ascii="Arial" w:hAnsi="Arial" w:cs="Arial"/>
        </w:rPr>
        <w:t>9</w:t>
      </w:r>
      <w:r w:rsidR="008E6F43" w:rsidRPr="005979FC">
        <w:rPr>
          <w:rFonts w:ascii="Arial" w:hAnsi="Arial" w:cs="Arial"/>
        </w:rPr>
        <w:t xml:space="preserve"> Требования к организационному обеспечению </w:t>
      </w:r>
      <w:proofErr w:type="spellStart"/>
      <w:r w:rsidR="008E6F43" w:rsidRPr="005979FC">
        <w:rPr>
          <w:rFonts w:ascii="Arial" w:hAnsi="Arial" w:cs="Arial"/>
        </w:rPr>
        <w:t>интеллектуализированной</w:t>
      </w:r>
      <w:proofErr w:type="spellEnd"/>
      <w:r w:rsidR="008E6F43" w:rsidRPr="005979FC">
        <w:rPr>
          <w:rFonts w:ascii="Arial" w:hAnsi="Arial" w:cs="Arial"/>
        </w:rPr>
        <w:t xml:space="preserve"> СТДТС</w:t>
      </w:r>
      <w:bookmarkEnd w:id="13"/>
    </w:p>
    <w:p w14:paraId="5CC164AD" w14:textId="3E4D1D6C"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9.1</w:t>
      </w:r>
      <w:r w:rsidR="008E6F43" w:rsidRPr="005979FC">
        <w:rPr>
          <w:rFonts w:ascii="Arial" w:eastAsia="Times New Roman" w:hAnsi="Arial" w:cs="Arial"/>
          <w:sz w:val="28"/>
          <w:szCs w:val="28"/>
        </w:rPr>
        <w:t xml:space="preserve"> Организационное обеспечение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должно быть достаточным для эффективного выполнения персоналом СТДТС возложенных на него обязанностей при осуществлении автоматизированных и связанных с ними неавтоматизированных функций системы.</w:t>
      </w:r>
    </w:p>
    <w:p w14:paraId="02402C86" w14:textId="7129CE5B" w:rsidR="009536CF" w:rsidRPr="005979FC" w:rsidRDefault="00E0528D">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8"/>
        </w:rPr>
        <w:t>9.2</w:t>
      </w:r>
      <w:r w:rsidR="008E6F43" w:rsidRPr="005979FC">
        <w:rPr>
          <w:rFonts w:ascii="Arial" w:eastAsia="Times New Roman" w:hAnsi="Arial" w:cs="Arial"/>
          <w:sz w:val="28"/>
          <w:szCs w:val="28"/>
        </w:rPr>
        <w:t xml:space="preserve"> Организационная структура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должна позволять выполнять все функции СТДТС с учетом их распределения по уровням управления.</w:t>
      </w:r>
    </w:p>
    <w:p w14:paraId="72F8C4D4" w14:textId="3A6EB68A" w:rsidR="009536CF" w:rsidRPr="005979FC" w:rsidRDefault="00E0528D">
      <w:pPr>
        <w:pBdr>
          <w:top w:val="nil"/>
          <w:left w:val="nil"/>
          <w:bottom w:val="nil"/>
          <w:right w:val="nil"/>
          <w:between w:val="nil"/>
        </w:pBdr>
        <w:spacing w:after="0" w:line="360" w:lineRule="auto"/>
        <w:rPr>
          <w:rFonts w:ascii="Arial" w:eastAsia="Times New Roman" w:hAnsi="Arial" w:cs="Arial"/>
          <w:sz w:val="24"/>
          <w:szCs w:val="24"/>
        </w:rPr>
      </w:pPr>
      <w:r>
        <w:rPr>
          <w:rFonts w:ascii="Arial" w:eastAsia="Times New Roman" w:hAnsi="Arial" w:cs="Arial"/>
          <w:sz w:val="28"/>
          <w:szCs w:val="28"/>
        </w:rPr>
        <w:t>9.3</w:t>
      </w:r>
      <w:r w:rsidR="008E6F43" w:rsidRPr="005979FC">
        <w:rPr>
          <w:rFonts w:ascii="Arial" w:eastAsia="Times New Roman" w:hAnsi="Arial" w:cs="Arial"/>
          <w:sz w:val="28"/>
          <w:szCs w:val="28"/>
        </w:rPr>
        <w:t xml:space="preserve"> </w:t>
      </w:r>
      <w:proofErr w:type="gramStart"/>
      <w:r w:rsidR="008E6F43" w:rsidRPr="005979FC">
        <w:rPr>
          <w:rFonts w:ascii="Arial" w:eastAsia="Times New Roman" w:hAnsi="Arial" w:cs="Arial"/>
          <w:sz w:val="28"/>
          <w:szCs w:val="28"/>
        </w:rPr>
        <w:t>В</w:t>
      </w:r>
      <w:proofErr w:type="gramEnd"/>
      <w:r w:rsidR="008E6F43" w:rsidRPr="005979FC">
        <w:rPr>
          <w:rFonts w:ascii="Arial" w:eastAsia="Times New Roman" w:hAnsi="Arial" w:cs="Arial"/>
          <w:sz w:val="28"/>
          <w:szCs w:val="28"/>
        </w:rPr>
        <w:t xml:space="preserve"> составе организационной структуры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должны находиться организационные единицы, ответственные за сбор и разметку данных для формирования наборов данных СТДТС, обучение моделей искусственного интеллекта, входящих в состав СТДТС, контроль качества полученных обученных моделей искусственного интеллекта в составе СТДТС.</w:t>
      </w:r>
    </w:p>
    <w:p w14:paraId="4CA3E30B" w14:textId="6802BE7C" w:rsidR="009536CF" w:rsidRPr="005979FC" w:rsidRDefault="006D76EC" w:rsidP="006D76EC">
      <w:pPr>
        <w:pStyle w:val="1"/>
        <w:rPr>
          <w:rFonts w:ascii="Arial" w:hAnsi="Arial" w:cs="Arial"/>
          <w:color w:val="000000"/>
        </w:rPr>
      </w:pPr>
      <w:bookmarkStart w:id="14" w:name="_Toc113884481"/>
      <w:r>
        <w:rPr>
          <w:rFonts w:ascii="Arial" w:hAnsi="Arial" w:cs="Arial"/>
        </w:rPr>
        <w:t>10</w:t>
      </w:r>
      <w:r w:rsidR="008E6F43" w:rsidRPr="005979FC">
        <w:rPr>
          <w:rFonts w:ascii="Arial" w:hAnsi="Arial" w:cs="Arial"/>
          <w:color w:val="000000"/>
        </w:rPr>
        <w:t xml:space="preserve"> Комплектность </w:t>
      </w:r>
      <w:r w:rsidR="00D27966">
        <w:rPr>
          <w:rFonts w:ascii="Arial" w:hAnsi="Arial" w:cs="Arial"/>
          <w:color w:val="000000"/>
        </w:rPr>
        <w:t xml:space="preserve">поставки </w:t>
      </w:r>
      <w:proofErr w:type="spellStart"/>
      <w:r w:rsidR="008E6F43" w:rsidRPr="005979FC">
        <w:rPr>
          <w:rFonts w:ascii="Arial" w:hAnsi="Arial" w:cs="Arial"/>
          <w:color w:val="000000"/>
        </w:rPr>
        <w:t>интеллектуализ</w:t>
      </w:r>
      <w:r w:rsidR="008E6F43" w:rsidRPr="005979FC">
        <w:rPr>
          <w:rFonts w:ascii="Arial" w:hAnsi="Arial" w:cs="Arial"/>
        </w:rPr>
        <w:t>ированных</w:t>
      </w:r>
      <w:proofErr w:type="spellEnd"/>
      <w:r w:rsidR="008E6F43" w:rsidRPr="005979FC">
        <w:rPr>
          <w:rFonts w:ascii="Arial" w:hAnsi="Arial" w:cs="Arial"/>
        </w:rPr>
        <w:t xml:space="preserve"> СТДТС</w:t>
      </w:r>
      <w:bookmarkEnd w:id="14"/>
    </w:p>
    <w:p w14:paraId="4649E84D" w14:textId="133A5D34" w:rsidR="009536CF" w:rsidRPr="005979FC" w:rsidRDefault="00E0528D">
      <w:pPr>
        <w:spacing w:after="120" w:line="360" w:lineRule="auto"/>
        <w:ind w:firstLine="566"/>
        <w:rPr>
          <w:rFonts w:ascii="Arial" w:eastAsia="Times New Roman" w:hAnsi="Arial" w:cs="Arial"/>
          <w:sz w:val="28"/>
          <w:szCs w:val="28"/>
        </w:rPr>
      </w:pPr>
      <w:r>
        <w:rPr>
          <w:rFonts w:ascii="Arial" w:eastAsia="Times New Roman" w:hAnsi="Arial" w:cs="Arial"/>
          <w:sz w:val="28"/>
          <w:szCs w:val="28"/>
        </w:rPr>
        <w:t>10.1</w:t>
      </w:r>
      <w:r w:rsidR="008E6F43" w:rsidRPr="005979FC">
        <w:rPr>
          <w:rFonts w:ascii="Arial" w:eastAsia="Times New Roman" w:hAnsi="Arial" w:cs="Arial"/>
          <w:sz w:val="28"/>
          <w:szCs w:val="28"/>
        </w:rPr>
        <w:t xml:space="preserve"> </w:t>
      </w:r>
      <w:proofErr w:type="gramStart"/>
      <w:r w:rsidR="008E6F43" w:rsidRPr="005979FC">
        <w:rPr>
          <w:rFonts w:ascii="Arial" w:eastAsia="Times New Roman" w:hAnsi="Arial" w:cs="Arial"/>
          <w:sz w:val="28"/>
          <w:szCs w:val="28"/>
        </w:rPr>
        <w:t>В</w:t>
      </w:r>
      <w:proofErr w:type="gramEnd"/>
      <w:r w:rsidR="008E6F43" w:rsidRPr="005979FC">
        <w:rPr>
          <w:rFonts w:ascii="Arial" w:eastAsia="Times New Roman" w:hAnsi="Arial" w:cs="Arial"/>
          <w:sz w:val="28"/>
          <w:szCs w:val="28"/>
        </w:rPr>
        <w:t xml:space="preserve"> </w:t>
      </w:r>
      <w:r w:rsidR="00D27966">
        <w:rPr>
          <w:rFonts w:ascii="Arial" w:eastAsia="Times New Roman" w:hAnsi="Arial" w:cs="Arial"/>
          <w:sz w:val="28"/>
          <w:szCs w:val="28"/>
        </w:rPr>
        <w:t xml:space="preserve">состав поставки </w:t>
      </w:r>
      <w:proofErr w:type="spellStart"/>
      <w:r w:rsidR="008E6F43" w:rsidRPr="005979FC">
        <w:rPr>
          <w:rFonts w:ascii="Arial" w:eastAsia="Times New Roman" w:hAnsi="Arial" w:cs="Arial"/>
          <w:sz w:val="28"/>
          <w:szCs w:val="28"/>
        </w:rPr>
        <w:t>интеллектуализированн</w:t>
      </w:r>
      <w:r w:rsidR="00D27966">
        <w:rPr>
          <w:rFonts w:ascii="Arial" w:eastAsia="Times New Roman" w:hAnsi="Arial" w:cs="Arial"/>
          <w:sz w:val="28"/>
          <w:szCs w:val="28"/>
        </w:rPr>
        <w:t>ой</w:t>
      </w:r>
      <w:proofErr w:type="spellEnd"/>
      <w:r w:rsidR="008E6F43" w:rsidRPr="005979FC">
        <w:rPr>
          <w:rFonts w:ascii="Arial" w:eastAsia="Times New Roman" w:hAnsi="Arial" w:cs="Arial"/>
          <w:sz w:val="28"/>
          <w:szCs w:val="28"/>
        </w:rPr>
        <w:t xml:space="preserve"> СТДТС должны входить:</w:t>
      </w:r>
    </w:p>
    <w:p w14:paraId="1C619A81" w14:textId="124C962D"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 xml:space="preserve">технические средства </w:t>
      </w:r>
      <w:proofErr w:type="spellStart"/>
      <w:r w:rsidRPr="005979FC">
        <w:rPr>
          <w:rFonts w:ascii="Arial" w:eastAsia="Times New Roman" w:hAnsi="Arial" w:cs="Arial"/>
          <w:sz w:val="28"/>
          <w:szCs w:val="28"/>
        </w:rPr>
        <w:t>интеллектуализированной</w:t>
      </w:r>
      <w:proofErr w:type="spellEnd"/>
      <w:r w:rsidRPr="005979FC">
        <w:rPr>
          <w:rFonts w:ascii="Arial" w:eastAsia="Times New Roman" w:hAnsi="Arial" w:cs="Arial"/>
          <w:sz w:val="28"/>
          <w:szCs w:val="28"/>
        </w:rPr>
        <w:t xml:space="preserve"> СТДТС в виде комплекса технических средств СТДТС, подготовленного к эксплуатации;</w:t>
      </w:r>
    </w:p>
    <w:p w14:paraId="67711A1B" w14:textId="267AC7FB"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lastRenderedPageBreak/>
        <w:t>-</w:t>
      </w:r>
      <w:r w:rsidR="00E0528D">
        <w:rPr>
          <w:rFonts w:ascii="Arial" w:eastAsia="Times New Roman" w:hAnsi="Arial" w:cs="Arial"/>
          <w:sz w:val="28"/>
          <w:szCs w:val="28"/>
        </w:rPr>
        <w:t> </w:t>
      </w:r>
      <w:r w:rsidRPr="005979FC">
        <w:rPr>
          <w:rFonts w:ascii="Arial" w:eastAsia="Times New Roman" w:hAnsi="Arial" w:cs="Arial"/>
          <w:sz w:val="28"/>
          <w:szCs w:val="28"/>
        </w:rPr>
        <w:t>запасные изделия и приборы (ЗИП), приборы и устройства для проверки работоспособности, наладки технических средств и контроля метрологических характеристик измерительных каналов СТДТС в объеме, предусмотренном заказной проектной документацией, согласованной с заказчиком СТДТС и службой метрологии пользователя в части аппаратуры поверки;</w:t>
      </w:r>
    </w:p>
    <w:p w14:paraId="79037671" w14:textId="734DD233"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эксплуатационная документация по ГОСТ 2.601-20</w:t>
      </w:r>
      <w:r w:rsidR="00B00B09">
        <w:rPr>
          <w:rFonts w:ascii="Arial" w:eastAsia="Times New Roman" w:hAnsi="Arial" w:cs="Arial"/>
          <w:sz w:val="28"/>
          <w:szCs w:val="28"/>
        </w:rPr>
        <w:t>13</w:t>
      </w:r>
      <w:r w:rsidRPr="005979FC">
        <w:rPr>
          <w:rFonts w:ascii="Arial" w:eastAsia="Times New Roman" w:hAnsi="Arial" w:cs="Arial"/>
          <w:sz w:val="28"/>
          <w:szCs w:val="28"/>
        </w:rPr>
        <w:t xml:space="preserve"> на каждое из изделий, входящих в состав КТС СТДТС;</w:t>
      </w:r>
    </w:p>
    <w:p w14:paraId="14E3B7D4" w14:textId="695686B6"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не менее двух экземпляров программ на носителях данных и эксплуатационной документации на них по ГОСТ 19.101-77, с учетом ограничений и дополнений по ГОСТ 34.201-89 и РД 50-698-90;</w:t>
      </w:r>
    </w:p>
    <w:p w14:paraId="7F0FED58" w14:textId="7FAEA57B"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 xml:space="preserve">демонстрационные наборы данных для обучения и контроля качества моделей искусственного интеллекта, входящих в состав </w:t>
      </w:r>
      <w:proofErr w:type="spellStart"/>
      <w:r w:rsidRPr="005979FC">
        <w:rPr>
          <w:rFonts w:ascii="Arial" w:eastAsia="Times New Roman" w:hAnsi="Arial" w:cs="Arial"/>
          <w:sz w:val="28"/>
          <w:szCs w:val="28"/>
        </w:rPr>
        <w:t>интеллектуализированной</w:t>
      </w:r>
      <w:proofErr w:type="spellEnd"/>
      <w:r w:rsidRPr="005979FC">
        <w:rPr>
          <w:rFonts w:ascii="Arial" w:eastAsia="Times New Roman" w:hAnsi="Arial" w:cs="Arial"/>
          <w:sz w:val="28"/>
          <w:szCs w:val="28"/>
        </w:rPr>
        <w:t xml:space="preserve"> СТДТС;</w:t>
      </w:r>
    </w:p>
    <w:p w14:paraId="2111450D" w14:textId="6865F5A9"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формуляр на программное обеспечение СТДТС в целом или на программное обеспечение функции СТДТС, вводимой в действие отдельно и формуляры на программные изделия (по ГОСТ 19781-90), каждый в одном экземпляре. Требования к формуляру - по ГОСТ 19.501-78;</w:t>
      </w:r>
    </w:p>
    <w:p w14:paraId="2E92D5C5" w14:textId="302DF051"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два экземпляра эксплуатационной документации на СТДТС по ГОСТ 34.201-89, в том числе необходимая документация информационного обеспечения СТДТС (формуляр СТДТС в одном экземпляре).</w:t>
      </w:r>
    </w:p>
    <w:p w14:paraId="521FBC6F" w14:textId="77777777"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По согласованию между разработчиком СТДТС и заказчиком СТДТС комплектность СТДТС может быть расширена.</w:t>
      </w:r>
    </w:p>
    <w:p w14:paraId="268CCE4F" w14:textId="11E91D0C" w:rsidR="009536CF" w:rsidRPr="005979FC" w:rsidRDefault="00E0528D">
      <w:pPr>
        <w:spacing w:after="120" w:line="360" w:lineRule="auto"/>
        <w:ind w:firstLine="566"/>
        <w:rPr>
          <w:rFonts w:ascii="Arial" w:eastAsia="Times New Roman" w:hAnsi="Arial" w:cs="Arial"/>
          <w:sz w:val="28"/>
          <w:szCs w:val="28"/>
        </w:rPr>
      </w:pPr>
      <w:r>
        <w:rPr>
          <w:rFonts w:ascii="Arial" w:eastAsia="Times New Roman" w:hAnsi="Arial" w:cs="Arial"/>
          <w:sz w:val="28"/>
          <w:szCs w:val="28"/>
        </w:rPr>
        <w:t>10.2</w:t>
      </w:r>
      <w:r w:rsidR="008E6F43" w:rsidRPr="005979FC">
        <w:rPr>
          <w:rFonts w:ascii="Arial" w:eastAsia="Times New Roman" w:hAnsi="Arial" w:cs="Arial"/>
          <w:sz w:val="28"/>
          <w:szCs w:val="28"/>
        </w:rPr>
        <w:t xml:space="preserve"> Организационная структура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должна быть укомплектованы персоналом, удовлетворяющим требованиям раздела 6.</w:t>
      </w:r>
    </w:p>
    <w:p w14:paraId="02D37A54" w14:textId="477AE9A4" w:rsidR="009536CF" w:rsidRPr="005979FC" w:rsidRDefault="00E0528D">
      <w:pPr>
        <w:spacing w:after="120" w:line="360" w:lineRule="auto"/>
        <w:ind w:firstLine="566"/>
        <w:rPr>
          <w:rFonts w:ascii="Arial" w:eastAsia="Times New Roman" w:hAnsi="Arial" w:cs="Arial"/>
          <w:sz w:val="28"/>
          <w:szCs w:val="28"/>
        </w:rPr>
      </w:pPr>
      <w:r>
        <w:rPr>
          <w:rFonts w:ascii="Arial" w:eastAsia="Times New Roman" w:hAnsi="Arial" w:cs="Arial"/>
          <w:sz w:val="28"/>
          <w:szCs w:val="28"/>
        </w:rPr>
        <w:lastRenderedPageBreak/>
        <w:t>10.3</w:t>
      </w:r>
      <w:r w:rsidR="008E6F43" w:rsidRPr="005979FC">
        <w:rPr>
          <w:rFonts w:ascii="Arial" w:eastAsia="Times New Roman" w:hAnsi="Arial" w:cs="Arial"/>
          <w:sz w:val="28"/>
          <w:szCs w:val="28"/>
        </w:rPr>
        <w:t xml:space="preserve"> Для комплектации </w:t>
      </w:r>
      <w:proofErr w:type="spellStart"/>
      <w:r w:rsidR="008E6F43" w:rsidRPr="005979FC">
        <w:rPr>
          <w:rFonts w:ascii="Arial" w:eastAsia="Times New Roman" w:hAnsi="Arial" w:cs="Arial"/>
          <w:sz w:val="28"/>
          <w:szCs w:val="28"/>
        </w:rPr>
        <w:t>интеллектуализированной</w:t>
      </w:r>
      <w:proofErr w:type="spellEnd"/>
      <w:r w:rsidR="008E6F43" w:rsidRPr="005979FC">
        <w:rPr>
          <w:rFonts w:ascii="Arial" w:eastAsia="Times New Roman" w:hAnsi="Arial" w:cs="Arial"/>
          <w:sz w:val="28"/>
          <w:szCs w:val="28"/>
        </w:rPr>
        <w:t xml:space="preserve"> СТДТС могут быть использованы поставляемые как продукция производственно-технического назначения:</w:t>
      </w:r>
    </w:p>
    <w:p w14:paraId="145DA50D" w14:textId="3CE0BF1F"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программные изделия с эксплуатационной документацией на них по ГОСТ 19.101-77;</w:t>
      </w:r>
    </w:p>
    <w:p w14:paraId="6791B23C" w14:textId="40521890" w:rsidR="009536CF" w:rsidRPr="005979FC"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 xml:space="preserve">наборы данных для обучения и контроля качества моделей искусственного интеллекта, входящих в состав </w:t>
      </w:r>
      <w:proofErr w:type="spellStart"/>
      <w:r w:rsidRPr="005979FC">
        <w:rPr>
          <w:rFonts w:ascii="Arial" w:eastAsia="Times New Roman" w:hAnsi="Arial" w:cs="Arial"/>
          <w:sz w:val="28"/>
          <w:szCs w:val="28"/>
        </w:rPr>
        <w:t>интеллектуализированной</w:t>
      </w:r>
      <w:proofErr w:type="spellEnd"/>
      <w:r w:rsidRPr="005979FC">
        <w:rPr>
          <w:rFonts w:ascii="Arial" w:eastAsia="Times New Roman" w:hAnsi="Arial" w:cs="Arial"/>
          <w:sz w:val="28"/>
          <w:szCs w:val="28"/>
        </w:rPr>
        <w:t xml:space="preserve"> СТДТС;</w:t>
      </w:r>
    </w:p>
    <w:p w14:paraId="5B6FA689" w14:textId="5AFCF57A" w:rsidR="009536CF" w:rsidRDefault="008E6F43">
      <w:pPr>
        <w:spacing w:after="120" w:line="360" w:lineRule="auto"/>
        <w:ind w:firstLine="566"/>
        <w:rPr>
          <w:rFonts w:ascii="Arial" w:eastAsia="Times New Roman" w:hAnsi="Arial" w:cs="Arial"/>
          <w:sz w:val="28"/>
          <w:szCs w:val="28"/>
        </w:rPr>
      </w:pPr>
      <w:r w:rsidRPr="005979FC">
        <w:rPr>
          <w:rFonts w:ascii="Arial" w:eastAsia="Times New Roman" w:hAnsi="Arial" w:cs="Arial"/>
          <w:sz w:val="28"/>
          <w:szCs w:val="28"/>
        </w:rPr>
        <w:t>-</w:t>
      </w:r>
      <w:r w:rsidR="00E0528D">
        <w:rPr>
          <w:rFonts w:ascii="Arial" w:eastAsia="Times New Roman" w:hAnsi="Arial" w:cs="Arial"/>
          <w:sz w:val="28"/>
          <w:szCs w:val="28"/>
        </w:rPr>
        <w:t> </w:t>
      </w:r>
      <w:r w:rsidRPr="005979FC">
        <w:rPr>
          <w:rFonts w:ascii="Arial" w:eastAsia="Times New Roman" w:hAnsi="Arial" w:cs="Arial"/>
          <w:sz w:val="28"/>
          <w:szCs w:val="28"/>
        </w:rPr>
        <w:t>технические средства с эксплуатационной документацией на них по ГОСТ 2.601-20</w:t>
      </w:r>
      <w:r w:rsidR="00B00B09">
        <w:rPr>
          <w:rFonts w:ascii="Arial" w:eastAsia="Times New Roman" w:hAnsi="Arial" w:cs="Arial"/>
          <w:sz w:val="28"/>
          <w:szCs w:val="28"/>
        </w:rPr>
        <w:t>13</w:t>
      </w:r>
      <w:r w:rsidRPr="005979FC">
        <w:rPr>
          <w:rFonts w:ascii="Arial" w:eastAsia="Times New Roman" w:hAnsi="Arial" w:cs="Arial"/>
          <w:sz w:val="28"/>
          <w:szCs w:val="28"/>
        </w:rPr>
        <w:t>.</w:t>
      </w:r>
    </w:p>
    <w:p w14:paraId="78B4C461" w14:textId="136E99DE" w:rsidR="00E0528D" w:rsidRDefault="00E0528D">
      <w:pPr>
        <w:rPr>
          <w:rFonts w:ascii="Arial" w:eastAsia="Times New Roman" w:hAnsi="Arial" w:cs="Arial"/>
          <w:sz w:val="28"/>
          <w:szCs w:val="28"/>
        </w:rPr>
      </w:pPr>
      <w:r>
        <w:rPr>
          <w:rFonts w:ascii="Arial" w:eastAsia="Times New Roman" w:hAnsi="Arial" w:cs="Arial"/>
          <w:sz w:val="28"/>
          <w:szCs w:val="28"/>
        </w:rPr>
        <w:br w:type="page"/>
      </w:r>
    </w:p>
    <w:p w14:paraId="17ABE7F8" w14:textId="77777777" w:rsidR="009536CF" w:rsidRPr="005979FC" w:rsidRDefault="008E6F43" w:rsidP="006D76EC">
      <w:pPr>
        <w:pStyle w:val="1"/>
        <w:keepNext w:val="0"/>
        <w:keepLines w:val="0"/>
        <w:spacing w:before="480" w:after="120"/>
        <w:jc w:val="both"/>
        <w:rPr>
          <w:rFonts w:ascii="Arial" w:eastAsia="Calibri" w:hAnsi="Arial" w:cs="Arial"/>
          <w:sz w:val="46"/>
          <w:szCs w:val="46"/>
        </w:rPr>
      </w:pPr>
      <w:bookmarkStart w:id="15" w:name="_6vfmbqver0t4" w:colFirst="0" w:colLast="0"/>
      <w:bookmarkStart w:id="16" w:name="_Toc113884482"/>
      <w:bookmarkEnd w:id="15"/>
      <w:r w:rsidRPr="005979FC">
        <w:rPr>
          <w:rFonts w:ascii="Arial" w:hAnsi="Arial" w:cs="Arial"/>
        </w:rPr>
        <w:lastRenderedPageBreak/>
        <w:t>Библиография</w:t>
      </w:r>
      <w:bookmarkEnd w:id="16"/>
    </w:p>
    <w:p w14:paraId="38EED77B" w14:textId="25F8C927" w:rsidR="009536CF" w:rsidRPr="005979FC" w:rsidRDefault="008E6F43" w:rsidP="00892F3E">
      <w:pPr>
        <w:spacing w:after="0" w:line="360" w:lineRule="auto"/>
        <w:ind w:firstLine="0"/>
        <w:rPr>
          <w:rFonts w:ascii="Arial" w:eastAsia="Times New Roman" w:hAnsi="Arial" w:cs="Arial"/>
          <w:sz w:val="28"/>
          <w:szCs w:val="28"/>
        </w:rPr>
      </w:pPr>
      <w:r w:rsidRPr="005979FC">
        <w:rPr>
          <w:rFonts w:ascii="Arial" w:eastAsia="Times New Roman" w:hAnsi="Arial" w:cs="Arial"/>
          <w:sz w:val="28"/>
          <w:szCs w:val="28"/>
        </w:rPr>
        <w:t>[1] Указ Президента Российской Федерации от 10.10.2019 г. № 490 «О развитии искусственного интеллекта в Российской Федерации».</w:t>
      </w:r>
    </w:p>
    <w:p w14:paraId="3DCD60FA" w14:textId="057CA7E8" w:rsidR="009536CF" w:rsidRPr="005979FC" w:rsidRDefault="008E6F43" w:rsidP="00892F3E">
      <w:pPr>
        <w:spacing w:after="0" w:line="360" w:lineRule="auto"/>
        <w:ind w:firstLine="0"/>
        <w:rPr>
          <w:rFonts w:ascii="Arial" w:eastAsia="Times New Roman" w:hAnsi="Arial" w:cs="Arial"/>
          <w:sz w:val="28"/>
          <w:szCs w:val="28"/>
        </w:rPr>
      </w:pPr>
      <w:r w:rsidRPr="005979FC">
        <w:rPr>
          <w:rFonts w:ascii="Arial" w:eastAsia="Times New Roman" w:hAnsi="Arial" w:cs="Arial"/>
          <w:sz w:val="28"/>
          <w:szCs w:val="28"/>
        </w:rPr>
        <w:t xml:space="preserve">[2] Мохов А. И., Душкин Р. В., Андронов М. Г., Мальцев В. П. Методика оценки степени интеллектуальности технических и социотехнических систем // Цифровая экономика, Октябрь 2019, № 3(7). — С. 24-33. — </w:t>
      </w:r>
      <w:proofErr w:type="gramStart"/>
      <w:r w:rsidRPr="005979FC">
        <w:rPr>
          <w:rFonts w:ascii="Arial" w:eastAsia="Times New Roman" w:hAnsi="Arial" w:cs="Arial"/>
          <w:sz w:val="28"/>
          <w:szCs w:val="28"/>
        </w:rPr>
        <w:t>URL:</w:t>
      </w:r>
      <w:hyperlink r:id="rId20">
        <w:r w:rsidRPr="005979FC">
          <w:rPr>
            <w:rFonts w:ascii="Arial" w:eastAsia="Times New Roman" w:hAnsi="Arial" w:cs="Arial"/>
            <w:sz w:val="28"/>
            <w:szCs w:val="28"/>
          </w:rPr>
          <w:t xml:space="preserve"> </w:t>
        </w:r>
      </w:hyperlink>
      <w:r w:rsidR="00E0528D" w:rsidRPr="00892F3E">
        <w:rPr>
          <w:rFonts w:ascii="Arial" w:eastAsia="Times New Roman" w:hAnsi="Arial" w:cs="Arial"/>
          <w:sz w:val="28"/>
          <w:szCs w:val="28"/>
        </w:rPr>
        <w:t xml:space="preserve"> </w:t>
      </w:r>
      <w:r w:rsidR="00E0528D" w:rsidRPr="00E0528D">
        <w:rPr>
          <w:rFonts w:ascii="Arial" w:eastAsia="Times New Roman" w:hAnsi="Arial" w:cs="Arial"/>
          <w:sz w:val="28"/>
          <w:szCs w:val="28"/>
        </w:rPr>
        <w:t>http://bit.ly/2of6hhg</w:t>
      </w:r>
      <w:proofErr w:type="gramEnd"/>
      <w:r w:rsidR="00892F3E">
        <w:rPr>
          <w:rFonts w:ascii="Arial" w:eastAsia="Times New Roman" w:hAnsi="Arial" w:cs="Arial"/>
          <w:sz w:val="28"/>
          <w:szCs w:val="28"/>
        </w:rPr>
        <w:t>.</w:t>
      </w:r>
      <w:hyperlink r:id="rId21"/>
    </w:p>
    <w:p w14:paraId="0B0E21C1" w14:textId="7076070B" w:rsidR="009536CF" w:rsidRDefault="008E6F43" w:rsidP="00892F3E">
      <w:pPr>
        <w:spacing w:after="0" w:line="360" w:lineRule="auto"/>
        <w:ind w:firstLine="0"/>
        <w:rPr>
          <w:rFonts w:ascii="Arial" w:eastAsia="Times New Roman" w:hAnsi="Arial" w:cs="Arial"/>
          <w:sz w:val="28"/>
          <w:szCs w:val="28"/>
        </w:rPr>
      </w:pPr>
      <w:r w:rsidRPr="005979FC">
        <w:rPr>
          <w:rFonts w:ascii="Arial" w:eastAsia="Times New Roman" w:hAnsi="Arial" w:cs="Arial"/>
          <w:sz w:val="28"/>
          <w:szCs w:val="28"/>
        </w:rPr>
        <w:t>[3] Приказ Министерства экономического развития РФ от 29 июня 2021 г. N 392 «Об утверждении критериев определения принадлежности проектов к проектам в сфере искусственного интеллекта».</w:t>
      </w:r>
    </w:p>
    <w:p w14:paraId="1A4223CF" w14:textId="0802DBAB" w:rsidR="00892F3E" w:rsidRDefault="00892F3E" w:rsidP="00892F3E">
      <w:pPr>
        <w:spacing w:after="0" w:line="360" w:lineRule="auto"/>
        <w:ind w:firstLine="0"/>
        <w:rPr>
          <w:rFonts w:ascii="Arial" w:eastAsia="Times New Roman" w:hAnsi="Arial" w:cs="Arial"/>
          <w:sz w:val="28"/>
          <w:szCs w:val="28"/>
        </w:rPr>
      </w:pPr>
      <w:r w:rsidRPr="009A593F">
        <w:rPr>
          <w:rFonts w:ascii="Arial" w:eastAsia="Times New Roman" w:hAnsi="Arial" w:cs="Arial"/>
          <w:sz w:val="28"/>
          <w:szCs w:val="28"/>
        </w:rPr>
        <w:t>[4] Кодекс этики в сфере искусственного интеллекта // Альянс в сфере искусственного интеллекта, Комиссия по реализации Кодекса этики в сфере искусственного интеллекта. — 10 стр.</w:t>
      </w:r>
    </w:p>
    <w:p w14:paraId="758CF0C2" w14:textId="3AFD4022" w:rsidR="006D76EC" w:rsidRDefault="006D76EC">
      <w:pPr>
        <w:rPr>
          <w:rFonts w:ascii="Arial" w:eastAsia="Times New Roman" w:hAnsi="Arial" w:cs="Arial"/>
          <w:sz w:val="28"/>
          <w:szCs w:val="28"/>
        </w:rPr>
      </w:pPr>
      <w:r>
        <w:rPr>
          <w:rFonts w:ascii="Arial" w:eastAsia="Times New Roman" w:hAnsi="Arial" w:cs="Arial"/>
          <w:sz w:val="28"/>
          <w:szCs w:val="28"/>
        </w:rPr>
        <w:br w:type="page"/>
      </w:r>
    </w:p>
    <w:tbl>
      <w:tblPr>
        <w:tblStyle w:val="a7"/>
        <w:tblW w:w="9071" w:type="dxa"/>
        <w:tblInd w:w="0" w:type="dxa"/>
        <w:tblLayout w:type="fixed"/>
        <w:tblLook w:val="0400" w:firstRow="0" w:lastRow="0" w:firstColumn="0" w:lastColumn="0" w:noHBand="0" w:noVBand="1"/>
      </w:tblPr>
      <w:tblGrid>
        <w:gridCol w:w="9071"/>
      </w:tblGrid>
      <w:tr w:rsidR="00E0528D" w:rsidRPr="009A593F" w14:paraId="1390292E" w14:textId="77777777" w:rsidTr="00685050">
        <w:tc>
          <w:tcPr>
            <w:tcW w:w="9071" w:type="dxa"/>
          </w:tcPr>
          <w:p w14:paraId="24E22AC9" w14:textId="455735D3" w:rsidR="00E0528D" w:rsidRPr="009A593F" w:rsidRDefault="00413C95" w:rsidP="00685050">
            <w:pPr>
              <w:pBdr>
                <w:top w:val="nil"/>
                <w:left w:val="nil"/>
                <w:bottom w:val="nil"/>
                <w:right w:val="nil"/>
                <w:between w:val="nil"/>
              </w:pBdr>
              <w:tabs>
                <w:tab w:val="left" w:pos="3969"/>
              </w:tabs>
              <w:spacing w:line="360" w:lineRule="auto"/>
              <w:ind w:firstLine="0"/>
              <w:rPr>
                <w:rFonts w:ascii="Arial" w:eastAsia="Times New Roman" w:hAnsi="Arial" w:cs="Arial"/>
                <w:sz w:val="28"/>
                <w:szCs w:val="28"/>
              </w:rPr>
            </w:pPr>
            <w:r>
              <w:rPr>
                <w:rFonts w:ascii="Arial" w:eastAsia="Times New Roman" w:hAnsi="Arial" w:cs="Arial"/>
                <w:sz w:val="28"/>
                <w:szCs w:val="28"/>
              </w:rPr>
              <w:lastRenderedPageBreak/>
              <w:t xml:space="preserve">УДК </w:t>
            </w:r>
            <w:r w:rsidR="00F750CF">
              <w:rPr>
                <w:rFonts w:ascii="Arial" w:hAnsi="Arial" w:cs="Arial"/>
                <w:sz w:val="28"/>
                <w:szCs w:val="28"/>
              </w:rPr>
              <w:t>62-52</w:t>
            </w:r>
            <w:r w:rsidR="00E0528D" w:rsidRPr="009A593F">
              <w:rPr>
                <w:rFonts w:ascii="Arial" w:eastAsia="Times New Roman" w:hAnsi="Arial" w:cs="Arial"/>
                <w:sz w:val="28"/>
                <w:szCs w:val="28"/>
              </w:rPr>
              <w:tab/>
            </w:r>
            <w:r w:rsidR="00045635">
              <w:rPr>
                <w:rFonts w:ascii="Arial" w:eastAsia="Times New Roman" w:hAnsi="Arial" w:cs="Arial"/>
                <w:sz w:val="28"/>
                <w:szCs w:val="28"/>
              </w:rPr>
              <w:t xml:space="preserve">                                    </w:t>
            </w:r>
            <w:r w:rsidR="00E0528D" w:rsidRPr="009A593F">
              <w:rPr>
                <w:rFonts w:ascii="Arial" w:eastAsia="Times New Roman" w:hAnsi="Arial" w:cs="Arial"/>
                <w:sz w:val="28"/>
                <w:szCs w:val="28"/>
              </w:rPr>
              <w:t>ОКС 35.240.60</w:t>
            </w:r>
          </w:p>
        </w:tc>
      </w:tr>
      <w:tr w:rsidR="009536CF" w:rsidRPr="005979FC" w14:paraId="095BAC7A" w14:textId="77777777">
        <w:tblPrEx>
          <w:tblBorders>
            <w:top w:val="nil"/>
            <w:left w:val="nil"/>
            <w:bottom w:val="nil"/>
            <w:right w:val="nil"/>
            <w:insideH w:val="nil"/>
            <w:insideV w:val="nil"/>
          </w:tblBorders>
        </w:tblPrEx>
        <w:tc>
          <w:tcPr>
            <w:tcW w:w="9071" w:type="dxa"/>
            <w:tcBorders>
              <w:bottom w:val="single" w:sz="8" w:space="0" w:color="000000"/>
            </w:tcBorders>
          </w:tcPr>
          <w:p w14:paraId="611F5062" w14:textId="3AC1916A" w:rsidR="009536CF" w:rsidRPr="005979FC" w:rsidRDefault="008E6F43" w:rsidP="00E0528D">
            <w:pPr>
              <w:pBdr>
                <w:top w:val="nil"/>
                <w:left w:val="nil"/>
                <w:bottom w:val="nil"/>
                <w:right w:val="nil"/>
                <w:between w:val="nil"/>
              </w:pBdr>
              <w:spacing w:after="200" w:line="360" w:lineRule="auto"/>
              <w:ind w:firstLine="0"/>
              <w:rPr>
                <w:rFonts w:ascii="Arial" w:eastAsia="Times New Roman" w:hAnsi="Arial" w:cs="Arial"/>
                <w:sz w:val="28"/>
                <w:szCs w:val="28"/>
              </w:rPr>
            </w:pPr>
            <w:r w:rsidRPr="005979FC">
              <w:rPr>
                <w:rFonts w:ascii="Arial" w:eastAsia="Times New Roman" w:hAnsi="Arial" w:cs="Arial"/>
                <w:sz w:val="28"/>
                <w:szCs w:val="28"/>
              </w:rPr>
              <w:t xml:space="preserve">Ключевые слова: искусственный интеллект, </w:t>
            </w:r>
            <w:r w:rsidR="00E0528D" w:rsidRPr="005979FC">
              <w:rPr>
                <w:rFonts w:ascii="Arial" w:eastAsia="Times New Roman" w:hAnsi="Arial" w:cs="Arial"/>
                <w:sz w:val="28"/>
                <w:szCs w:val="28"/>
              </w:rPr>
              <w:t>автоматизация управления</w:t>
            </w:r>
            <w:r w:rsidRPr="005979FC">
              <w:rPr>
                <w:rFonts w:ascii="Arial" w:eastAsia="Times New Roman" w:hAnsi="Arial" w:cs="Arial"/>
                <w:sz w:val="28"/>
                <w:szCs w:val="28"/>
              </w:rPr>
              <w:t>,</w:t>
            </w:r>
            <w:r w:rsidR="00E0528D">
              <w:rPr>
                <w:rFonts w:ascii="Arial" w:hAnsi="Arial" w:cs="Arial"/>
              </w:rPr>
              <w:t xml:space="preserve"> </w:t>
            </w:r>
            <w:r w:rsidR="00E0528D">
              <w:rPr>
                <w:rFonts w:ascii="Arial" w:eastAsia="Times New Roman" w:hAnsi="Arial" w:cs="Arial"/>
                <w:sz w:val="28"/>
                <w:szCs w:val="28"/>
              </w:rPr>
              <w:t>техническое диагностирование, система технического диагностирования, транспортное средство</w:t>
            </w:r>
            <w:r w:rsidRPr="005979FC">
              <w:rPr>
                <w:rFonts w:ascii="Arial" w:eastAsia="Times New Roman" w:hAnsi="Arial" w:cs="Arial"/>
                <w:sz w:val="28"/>
                <w:szCs w:val="28"/>
              </w:rPr>
              <w:t>.</w:t>
            </w:r>
          </w:p>
        </w:tc>
      </w:tr>
    </w:tbl>
    <w:p w14:paraId="1CF474E0" w14:textId="3291D034" w:rsidR="009536CF" w:rsidRDefault="009536CF">
      <w:pPr>
        <w:pBdr>
          <w:top w:val="nil"/>
          <w:left w:val="nil"/>
          <w:bottom w:val="nil"/>
          <w:right w:val="nil"/>
          <w:between w:val="nil"/>
        </w:pBdr>
        <w:spacing w:line="360" w:lineRule="auto"/>
        <w:ind w:firstLine="0"/>
        <w:rPr>
          <w:rFonts w:ascii="Arial" w:eastAsia="Times New Roman" w:hAnsi="Arial" w:cs="Arial"/>
          <w:sz w:val="28"/>
          <w:szCs w:val="28"/>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045635" w:rsidRPr="00045635" w14:paraId="291C0EDF" w14:textId="77777777" w:rsidTr="00045635">
        <w:tc>
          <w:tcPr>
            <w:tcW w:w="2265" w:type="dxa"/>
            <w:vAlign w:val="center"/>
          </w:tcPr>
          <w:p w14:paraId="0144DBE3" w14:textId="77777777" w:rsidR="00045635" w:rsidRPr="00045635" w:rsidRDefault="00045635" w:rsidP="00045635">
            <w:pPr>
              <w:jc w:val="center"/>
              <w:rPr>
                <w:rFonts w:ascii="Arial" w:eastAsia="Times New Roman" w:hAnsi="Arial" w:cs="Arial"/>
                <w:sz w:val="28"/>
                <w:szCs w:val="28"/>
              </w:rPr>
            </w:pPr>
            <w:r w:rsidRPr="00045635">
              <w:rPr>
                <w:rFonts w:ascii="Arial" w:eastAsia="Times New Roman" w:hAnsi="Arial" w:cs="Arial"/>
                <w:sz w:val="28"/>
                <w:szCs w:val="28"/>
              </w:rPr>
              <w:t>Руководитель разработки</w:t>
            </w:r>
          </w:p>
        </w:tc>
        <w:tc>
          <w:tcPr>
            <w:tcW w:w="2265" w:type="dxa"/>
            <w:vAlign w:val="center"/>
          </w:tcPr>
          <w:p w14:paraId="49B44597" w14:textId="77777777" w:rsidR="00045635" w:rsidRPr="00045635" w:rsidRDefault="00045635" w:rsidP="00045635">
            <w:pPr>
              <w:jc w:val="center"/>
              <w:rPr>
                <w:rFonts w:ascii="Arial" w:eastAsia="Times New Roman" w:hAnsi="Arial" w:cs="Arial"/>
                <w:sz w:val="28"/>
                <w:szCs w:val="28"/>
              </w:rPr>
            </w:pPr>
            <w:r w:rsidRPr="00045635">
              <w:rPr>
                <w:rFonts w:ascii="Arial" w:eastAsia="Times New Roman" w:hAnsi="Arial" w:cs="Arial"/>
                <w:sz w:val="28"/>
                <w:szCs w:val="28"/>
              </w:rPr>
              <w:t xml:space="preserve">Директор по аналитике и планированию </w:t>
            </w:r>
            <w:r w:rsidRPr="00045635">
              <w:rPr>
                <w:rFonts w:ascii="Arial" w:eastAsia="Times New Roman" w:hAnsi="Arial" w:cs="Arial"/>
                <w:sz w:val="28"/>
                <w:szCs w:val="28"/>
                <w:lang w:val="en-US"/>
              </w:rPr>
              <w:t>SIMETRA</w:t>
            </w:r>
            <w:r w:rsidRPr="00045635">
              <w:rPr>
                <w:rFonts w:ascii="Arial" w:eastAsia="Times New Roman" w:hAnsi="Arial" w:cs="Arial"/>
                <w:sz w:val="28"/>
                <w:szCs w:val="28"/>
              </w:rPr>
              <w:t>, к.э.н.</w:t>
            </w:r>
          </w:p>
        </w:tc>
        <w:tc>
          <w:tcPr>
            <w:tcW w:w="2265" w:type="dxa"/>
          </w:tcPr>
          <w:p w14:paraId="23DE9F8E" w14:textId="77777777" w:rsidR="00045635" w:rsidRPr="00045635" w:rsidRDefault="00045635" w:rsidP="00045635">
            <w:pPr>
              <w:rPr>
                <w:rFonts w:ascii="Arial" w:eastAsia="Times New Roman" w:hAnsi="Arial" w:cs="Arial"/>
                <w:sz w:val="28"/>
                <w:szCs w:val="28"/>
              </w:rPr>
            </w:pPr>
          </w:p>
        </w:tc>
        <w:tc>
          <w:tcPr>
            <w:tcW w:w="2266" w:type="dxa"/>
            <w:vAlign w:val="center"/>
          </w:tcPr>
          <w:p w14:paraId="2E9BC688" w14:textId="77777777" w:rsidR="00045635" w:rsidRPr="00045635" w:rsidRDefault="00045635" w:rsidP="00045635">
            <w:pPr>
              <w:jc w:val="center"/>
              <w:rPr>
                <w:rFonts w:ascii="Arial" w:eastAsia="Times New Roman" w:hAnsi="Arial" w:cs="Arial"/>
                <w:sz w:val="28"/>
                <w:szCs w:val="28"/>
              </w:rPr>
            </w:pPr>
            <w:r w:rsidRPr="00045635">
              <w:rPr>
                <w:rFonts w:ascii="Arial" w:eastAsia="Times New Roman" w:hAnsi="Arial" w:cs="Arial"/>
                <w:sz w:val="28"/>
                <w:szCs w:val="28"/>
              </w:rPr>
              <w:t>В.П. Морозов</w:t>
            </w:r>
          </w:p>
        </w:tc>
      </w:tr>
    </w:tbl>
    <w:p w14:paraId="1EED3029" w14:textId="77777777" w:rsidR="00045635" w:rsidRPr="005979FC" w:rsidRDefault="00045635">
      <w:pPr>
        <w:pBdr>
          <w:top w:val="nil"/>
          <w:left w:val="nil"/>
          <w:bottom w:val="nil"/>
          <w:right w:val="nil"/>
          <w:between w:val="nil"/>
        </w:pBdr>
        <w:spacing w:line="360" w:lineRule="auto"/>
        <w:ind w:firstLine="0"/>
        <w:rPr>
          <w:rFonts w:ascii="Arial" w:eastAsia="Times New Roman" w:hAnsi="Arial" w:cs="Arial"/>
          <w:sz w:val="28"/>
          <w:szCs w:val="28"/>
        </w:rPr>
      </w:pPr>
    </w:p>
    <w:sectPr w:rsidR="00045635" w:rsidRPr="005979FC">
      <w:headerReference w:type="even" r:id="rId22"/>
      <w:headerReference w:type="default" r:id="rId23"/>
      <w:footerReference w:type="even" r:id="rId24"/>
      <w:footerReference w:type="default" r:id="rId25"/>
      <w:headerReference w:type="first" r:id="rId26"/>
      <w:footerReference w:type="first" r:id="rId27"/>
      <w:pgSz w:w="11906" w:h="16838"/>
      <w:pgMar w:top="1134" w:right="1134" w:bottom="1134" w:left="1701" w:header="708" w:footer="708" w:gutter="0"/>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E7F313" w16cid:durableId="26C9BD1F"/>
  <w16cid:commentId w16cid:paraId="2C64E92F" w16cid:durableId="26C9BD20"/>
  <w16cid:commentId w16cid:paraId="36527C47" w16cid:durableId="26C9BD21"/>
  <w16cid:commentId w16cid:paraId="15767F38" w16cid:durableId="26C9BD22"/>
  <w16cid:commentId w16cid:paraId="7DFB4F7F" w16cid:durableId="26C9BD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D6B9A" w14:textId="77777777" w:rsidR="00F37D93" w:rsidRDefault="00F37D93">
      <w:pPr>
        <w:spacing w:after="0"/>
      </w:pPr>
      <w:r>
        <w:separator/>
      </w:r>
    </w:p>
  </w:endnote>
  <w:endnote w:type="continuationSeparator" w:id="0">
    <w:p w14:paraId="0A333B41" w14:textId="77777777" w:rsidR="00F37D93" w:rsidRDefault="00F37D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51994" w14:textId="77777777" w:rsidR="009536CF" w:rsidRDefault="009536CF">
    <w:pPr>
      <w:pBdr>
        <w:top w:val="nil"/>
        <w:left w:val="nil"/>
        <w:bottom w:val="nil"/>
        <w:right w:val="nil"/>
        <w:between w:val="nil"/>
      </w:pBdr>
      <w:tabs>
        <w:tab w:val="center" w:pos="4677"/>
        <w:tab w:val="right" w:pos="9355"/>
      </w:tabs>
      <w:spacing w:after="0"/>
      <w:jc w:val="right"/>
      <w:rPr>
        <w:color w:val="000000"/>
      </w:rPr>
    </w:pPr>
  </w:p>
  <w:p w14:paraId="73C34896" w14:textId="77777777" w:rsidR="009536CF" w:rsidRDefault="009536CF">
    <w:pPr>
      <w:pBdr>
        <w:top w:val="nil"/>
        <w:left w:val="nil"/>
        <w:bottom w:val="nil"/>
        <w:right w:val="nil"/>
        <w:between w:val="nil"/>
      </w:pBdr>
      <w:tabs>
        <w:tab w:val="center" w:pos="4677"/>
        <w:tab w:val="right" w:pos="9355"/>
      </w:tabs>
      <w:spacing w:after="0"/>
      <w:rPr>
        <w:color w:val="000000"/>
      </w:rPr>
    </w:pPr>
  </w:p>
  <w:p w14:paraId="25C48C38" w14:textId="77777777" w:rsidR="009536CF" w:rsidRDefault="008E6F43">
    <w:pPr>
      <w:widowControl w:val="0"/>
      <w:pBdr>
        <w:top w:val="nil"/>
        <w:left w:val="nil"/>
        <w:bottom w:val="nil"/>
        <w:right w:val="nil"/>
        <w:between w:val="nil"/>
      </w:pBdr>
      <w:spacing w:after="0" w:line="276" w:lineRule="auto"/>
      <w:ind w:firstLine="0"/>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7D4E" w14:textId="77777777" w:rsidR="009536CF" w:rsidRDefault="008E6F43">
    <w:pPr>
      <w:pBdr>
        <w:top w:val="nil"/>
        <w:left w:val="nil"/>
        <w:bottom w:val="nil"/>
        <w:right w:val="nil"/>
        <w:between w:val="nil"/>
      </w:pBdr>
      <w:tabs>
        <w:tab w:val="center" w:pos="4677"/>
        <w:tab w:val="right" w:pos="9355"/>
      </w:tabs>
      <w:spacing w:after="0"/>
      <w:ind w:firstLine="0"/>
      <w:jc w:val="right"/>
      <w:rPr>
        <w:color w:val="000000"/>
      </w:rPr>
    </w:pPr>
    <w:r>
      <w:fldChar w:fldCharType="begin"/>
    </w:r>
    <w:r>
      <w:instrText>PAGE</w:instrText>
    </w:r>
    <w:r>
      <w:fldChar w:fldCharType="end"/>
    </w:r>
  </w:p>
  <w:p w14:paraId="33ADE624" w14:textId="77777777" w:rsidR="009536CF" w:rsidRDefault="009536CF">
    <w:pPr>
      <w:widowControl w:val="0"/>
      <w:pBdr>
        <w:top w:val="nil"/>
        <w:left w:val="nil"/>
        <w:bottom w:val="nil"/>
        <w:right w:val="nil"/>
        <w:between w:val="nil"/>
      </w:pBdr>
      <w:spacing w:after="0" w:line="276" w:lineRule="auto"/>
      <w:ind w:firstLine="0"/>
      <w:jc w:val="lef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8B629" w14:textId="77777777" w:rsidR="009536CF" w:rsidRDefault="008E6F43">
    <w:pPr>
      <w:spacing w:after="0"/>
      <w:ind w:firstLine="0"/>
      <w:jc w:val="center"/>
      <w:rPr>
        <w:rFonts w:ascii="Arial" w:eastAsia="Arial" w:hAnsi="Arial" w:cs="Arial"/>
        <w:sz w:val="24"/>
        <w:szCs w:val="24"/>
      </w:rPr>
    </w:pPr>
    <w:r>
      <w:rPr>
        <w:rFonts w:ascii="Arial" w:eastAsia="Arial" w:hAnsi="Arial" w:cs="Arial"/>
        <w:sz w:val="24"/>
        <w:szCs w:val="24"/>
      </w:rPr>
      <w:t>Москва</w:t>
    </w:r>
  </w:p>
  <w:p w14:paraId="6CB12ECA" w14:textId="786E075A" w:rsidR="009536CF" w:rsidRDefault="008E6F43">
    <w:pPr>
      <w:pBdr>
        <w:top w:val="nil"/>
        <w:left w:val="nil"/>
        <w:bottom w:val="nil"/>
        <w:right w:val="nil"/>
        <w:between w:val="nil"/>
      </w:pBdr>
      <w:tabs>
        <w:tab w:val="center" w:pos="4677"/>
        <w:tab w:val="right" w:pos="9355"/>
      </w:tabs>
      <w:spacing w:after="0"/>
      <w:ind w:firstLine="0"/>
      <w:jc w:val="center"/>
      <w:rPr>
        <w:color w:val="000000"/>
      </w:rPr>
    </w:pPr>
    <w:r>
      <w:rPr>
        <w:rFonts w:ascii="Arial" w:eastAsia="Arial" w:hAnsi="Arial" w:cs="Arial"/>
        <w:color w:val="000000"/>
        <w:sz w:val="28"/>
        <w:szCs w:val="28"/>
      </w:rPr>
      <w:t>202</w:t>
    </w:r>
    <w:r w:rsidR="005979FC">
      <w:rPr>
        <w:rFonts w:ascii="Arial" w:eastAsia="Arial" w:hAnsi="Arial" w:cs="Arial"/>
        <w:color w:val="000000"/>
        <w:sz w:val="28"/>
        <w:szCs w:val="2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40C02" w14:textId="7984493F" w:rsidR="009536CF" w:rsidRDefault="008E6F43">
    <w:pPr>
      <w:pBdr>
        <w:top w:val="nil"/>
        <w:left w:val="nil"/>
        <w:bottom w:val="nil"/>
        <w:right w:val="nil"/>
        <w:between w:val="nil"/>
      </w:pBdr>
      <w:tabs>
        <w:tab w:val="center" w:pos="4677"/>
        <w:tab w:val="right" w:pos="9355"/>
      </w:tabs>
      <w:spacing w:after="0"/>
      <w:ind w:firstLine="0"/>
      <w:rPr>
        <w:color w:val="000000"/>
      </w:rPr>
    </w:pPr>
    <w:r>
      <w:rPr>
        <w:rFonts w:ascii="Arial" w:eastAsia="Arial" w:hAnsi="Arial" w:cs="Arial"/>
        <w:color w:val="000000"/>
        <w:sz w:val="28"/>
        <w:szCs w:val="28"/>
      </w:rPr>
      <w:fldChar w:fldCharType="begin"/>
    </w:r>
    <w:r>
      <w:rPr>
        <w:rFonts w:ascii="Arial" w:eastAsia="Arial" w:hAnsi="Arial" w:cs="Arial"/>
        <w:color w:val="000000"/>
        <w:sz w:val="28"/>
        <w:szCs w:val="28"/>
      </w:rPr>
      <w:instrText>PAGE</w:instrText>
    </w:r>
    <w:r>
      <w:rPr>
        <w:rFonts w:ascii="Arial" w:eastAsia="Arial" w:hAnsi="Arial" w:cs="Arial"/>
        <w:color w:val="000000"/>
        <w:sz w:val="28"/>
        <w:szCs w:val="28"/>
      </w:rPr>
      <w:fldChar w:fldCharType="separate"/>
    </w:r>
    <w:r w:rsidR="005979FC">
      <w:rPr>
        <w:rFonts w:ascii="Arial" w:eastAsia="Arial" w:hAnsi="Arial" w:cs="Arial"/>
        <w:noProof/>
        <w:color w:val="000000"/>
        <w:sz w:val="28"/>
        <w:szCs w:val="28"/>
      </w:rPr>
      <w:t>4</w:t>
    </w:r>
    <w:r>
      <w:rPr>
        <w:rFonts w:ascii="Arial" w:eastAsia="Arial" w:hAnsi="Arial" w:cs="Arial"/>
        <w:color w:val="000000"/>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03311" w14:textId="7D71FE15" w:rsidR="009536CF" w:rsidRPr="005979FC" w:rsidRDefault="005979FC">
    <w:pPr>
      <w:pBdr>
        <w:top w:val="nil"/>
        <w:left w:val="nil"/>
        <w:bottom w:val="nil"/>
        <w:right w:val="nil"/>
        <w:between w:val="nil"/>
      </w:pBdr>
      <w:tabs>
        <w:tab w:val="center" w:pos="4677"/>
        <w:tab w:val="right" w:pos="9355"/>
      </w:tabs>
      <w:spacing w:after="0"/>
      <w:ind w:firstLine="0"/>
      <w:jc w:val="right"/>
      <w:rPr>
        <w:color w:val="000000"/>
      </w:rPr>
    </w:pPr>
    <w:r w:rsidRPr="005979FC">
      <w:rPr>
        <w:rFonts w:ascii="Arial" w:eastAsia="Arial" w:hAnsi="Arial" w:cs="Arial"/>
        <w:color w:val="000000"/>
        <w:sz w:val="28"/>
        <w:szCs w:val="28"/>
        <w:lang w:val="en-US"/>
      </w:rPr>
      <w:t>III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39D36" w14:textId="70F2A783" w:rsidR="009536CF" w:rsidRPr="005979FC" w:rsidRDefault="005979FC">
    <w:pPr>
      <w:pBdr>
        <w:top w:val="nil"/>
        <w:left w:val="nil"/>
        <w:bottom w:val="nil"/>
        <w:right w:val="nil"/>
        <w:between w:val="nil"/>
      </w:pBdr>
      <w:tabs>
        <w:tab w:val="center" w:pos="4677"/>
        <w:tab w:val="right" w:pos="9355"/>
      </w:tabs>
      <w:spacing w:after="0"/>
      <w:ind w:firstLine="0"/>
      <w:jc w:val="left"/>
      <w:rPr>
        <w:rFonts w:ascii="Arial" w:eastAsia="Arial" w:hAnsi="Arial" w:cs="Arial"/>
        <w:color w:val="000000"/>
        <w:sz w:val="28"/>
        <w:szCs w:val="28"/>
        <w:lang w:val="en-US"/>
      </w:rPr>
    </w:pPr>
    <w:r>
      <w:rPr>
        <w:rFonts w:ascii="Arial" w:eastAsia="Arial" w:hAnsi="Arial" w:cs="Arial"/>
        <w:color w:val="000000"/>
        <w:sz w:val="28"/>
        <w:szCs w:val="28"/>
        <w:lang w:val="en-US"/>
      </w:rPr>
      <w:t>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5CD52" w14:textId="52916688" w:rsidR="009536CF" w:rsidRDefault="008E6F43">
    <w:pPr>
      <w:pBdr>
        <w:top w:val="nil"/>
        <w:left w:val="nil"/>
        <w:bottom w:val="nil"/>
        <w:right w:val="nil"/>
        <w:between w:val="nil"/>
      </w:pBdr>
      <w:tabs>
        <w:tab w:val="center" w:pos="4677"/>
        <w:tab w:val="right" w:pos="9355"/>
      </w:tabs>
      <w:spacing w:after="0"/>
      <w:ind w:firstLine="0"/>
      <w:rPr>
        <w:color w:val="000000"/>
      </w:rPr>
    </w:pPr>
    <w:r>
      <w:rPr>
        <w:rFonts w:ascii="Arial" w:eastAsia="Arial" w:hAnsi="Arial" w:cs="Arial"/>
        <w:color w:val="000000"/>
        <w:sz w:val="28"/>
        <w:szCs w:val="28"/>
      </w:rPr>
      <w:fldChar w:fldCharType="begin"/>
    </w:r>
    <w:r>
      <w:rPr>
        <w:rFonts w:ascii="Arial" w:eastAsia="Arial" w:hAnsi="Arial" w:cs="Arial"/>
        <w:color w:val="000000"/>
        <w:sz w:val="28"/>
        <w:szCs w:val="28"/>
      </w:rPr>
      <w:instrText>PAGE</w:instrText>
    </w:r>
    <w:r>
      <w:rPr>
        <w:rFonts w:ascii="Arial" w:eastAsia="Arial" w:hAnsi="Arial" w:cs="Arial"/>
        <w:color w:val="000000"/>
        <w:sz w:val="28"/>
        <w:szCs w:val="28"/>
      </w:rPr>
      <w:fldChar w:fldCharType="separate"/>
    </w:r>
    <w:r w:rsidR="005A6DF3">
      <w:rPr>
        <w:rFonts w:ascii="Arial" w:eastAsia="Arial" w:hAnsi="Arial" w:cs="Arial"/>
        <w:noProof/>
        <w:color w:val="000000"/>
        <w:sz w:val="28"/>
        <w:szCs w:val="28"/>
      </w:rPr>
      <w:t>20</w:t>
    </w:r>
    <w:r>
      <w:rPr>
        <w:rFonts w:ascii="Arial" w:eastAsia="Arial" w:hAnsi="Arial" w:cs="Arial"/>
        <w:color w:val="000000"/>
        <w:sz w:val="28"/>
        <w:szCs w:val="2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D807D" w14:textId="633F70A3" w:rsidR="005979FC" w:rsidRPr="005979FC" w:rsidRDefault="005979FC">
    <w:pPr>
      <w:pBdr>
        <w:top w:val="nil"/>
        <w:left w:val="nil"/>
        <w:bottom w:val="nil"/>
        <w:right w:val="nil"/>
        <w:between w:val="nil"/>
      </w:pBdr>
      <w:tabs>
        <w:tab w:val="center" w:pos="4677"/>
        <w:tab w:val="right" w:pos="9355"/>
      </w:tabs>
      <w:spacing w:after="0"/>
      <w:ind w:firstLine="0"/>
      <w:jc w:val="right"/>
      <w:rPr>
        <w:color w:val="000000"/>
      </w:rPr>
    </w:pPr>
    <w:r>
      <w:rPr>
        <w:rFonts w:ascii="Arial" w:eastAsia="Arial" w:hAnsi="Arial" w:cs="Arial"/>
        <w:color w:val="000000"/>
        <w:sz w:val="28"/>
        <w:szCs w:val="28"/>
      </w:rPr>
      <w:fldChar w:fldCharType="begin"/>
    </w:r>
    <w:r>
      <w:rPr>
        <w:rFonts w:ascii="Arial" w:eastAsia="Arial" w:hAnsi="Arial" w:cs="Arial"/>
        <w:color w:val="000000"/>
        <w:sz w:val="28"/>
        <w:szCs w:val="28"/>
      </w:rPr>
      <w:instrText>PAGE</w:instrText>
    </w:r>
    <w:r>
      <w:rPr>
        <w:rFonts w:ascii="Arial" w:eastAsia="Arial" w:hAnsi="Arial" w:cs="Arial"/>
        <w:color w:val="000000"/>
        <w:sz w:val="28"/>
        <w:szCs w:val="28"/>
      </w:rPr>
      <w:fldChar w:fldCharType="separate"/>
    </w:r>
    <w:r w:rsidR="005A6DF3">
      <w:rPr>
        <w:rFonts w:ascii="Arial" w:eastAsia="Arial" w:hAnsi="Arial" w:cs="Arial"/>
        <w:noProof/>
        <w:color w:val="000000"/>
        <w:sz w:val="28"/>
        <w:szCs w:val="28"/>
      </w:rPr>
      <w:t>19</w:t>
    </w:r>
    <w:r>
      <w:rPr>
        <w:rFonts w:ascii="Arial" w:eastAsia="Arial" w:hAnsi="Arial" w:cs="Arial"/>
        <w:color w:val="000000"/>
        <w:sz w:val="28"/>
        <w:szCs w:val="2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0C610" w14:textId="695D3E8A" w:rsidR="005979FC" w:rsidRPr="005979FC" w:rsidRDefault="005979FC" w:rsidP="005979FC">
    <w:pPr>
      <w:pBdr>
        <w:top w:val="nil"/>
        <w:left w:val="nil"/>
        <w:bottom w:val="nil"/>
        <w:right w:val="nil"/>
        <w:between w:val="nil"/>
      </w:pBdr>
      <w:tabs>
        <w:tab w:val="center" w:pos="4677"/>
        <w:tab w:val="right" w:pos="9355"/>
      </w:tabs>
      <w:spacing w:after="0"/>
      <w:ind w:firstLine="0"/>
      <w:jc w:val="left"/>
    </w:pPr>
    <w:r>
      <w:rPr>
        <w:rFonts w:ascii="Arial" w:eastAsia="Arial" w:hAnsi="Arial" w:cs="Arial"/>
        <w:color w:val="000000"/>
        <w:sz w:val="28"/>
        <w:szCs w:val="28"/>
      </w:rPr>
      <w:fldChar w:fldCharType="begin"/>
    </w:r>
    <w:r>
      <w:rPr>
        <w:rFonts w:ascii="Arial" w:eastAsia="Arial" w:hAnsi="Arial" w:cs="Arial"/>
        <w:color w:val="000000"/>
        <w:sz w:val="28"/>
        <w:szCs w:val="28"/>
      </w:rPr>
      <w:instrText>PAGE</w:instrText>
    </w:r>
    <w:r>
      <w:rPr>
        <w:rFonts w:ascii="Arial" w:eastAsia="Arial" w:hAnsi="Arial" w:cs="Arial"/>
        <w:color w:val="000000"/>
        <w:sz w:val="28"/>
        <w:szCs w:val="28"/>
      </w:rPr>
      <w:fldChar w:fldCharType="separate"/>
    </w:r>
    <w:r w:rsidR="005A6DF3">
      <w:rPr>
        <w:rFonts w:ascii="Arial" w:eastAsia="Arial" w:hAnsi="Arial" w:cs="Arial"/>
        <w:noProof/>
        <w:color w:val="000000"/>
        <w:sz w:val="28"/>
        <w:szCs w:val="28"/>
      </w:rPr>
      <w:t>4</w:t>
    </w:r>
    <w:r>
      <w:rPr>
        <w:rFonts w:ascii="Arial" w:eastAsia="Arial" w:hAnsi="Arial" w:cs="Arial"/>
        <w:color w:val="000000"/>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FFCF6" w14:textId="77777777" w:rsidR="00F37D93" w:rsidRDefault="00F37D93">
      <w:pPr>
        <w:spacing w:after="0"/>
      </w:pPr>
      <w:r>
        <w:separator/>
      </w:r>
    </w:p>
  </w:footnote>
  <w:footnote w:type="continuationSeparator" w:id="0">
    <w:p w14:paraId="48B0763B" w14:textId="77777777" w:rsidR="00F37D93" w:rsidRDefault="00F37D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904DB" w14:textId="400BD2CA" w:rsidR="009536CF" w:rsidRDefault="008E6F43" w:rsidP="005979FC">
    <w:pPr>
      <w:tabs>
        <w:tab w:val="center" w:pos="4677"/>
        <w:tab w:val="right" w:pos="9355"/>
      </w:tabs>
      <w:spacing w:after="0"/>
      <w:ind w:firstLine="0"/>
      <w:jc w:val="left"/>
      <w:rPr>
        <w:rFonts w:ascii="Arial" w:eastAsia="Arial" w:hAnsi="Arial" w:cs="Arial"/>
        <w:i/>
        <w:color w:val="000000"/>
        <w:sz w:val="28"/>
        <w:szCs w:val="28"/>
      </w:rPr>
    </w:pPr>
    <w:r>
      <w:rPr>
        <w:rFonts w:ascii="Arial" w:eastAsia="Arial" w:hAnsi="Arial" w:cs="Arial"/>
        <w:b/>
        <w:sz w:val="28"/>
        <w:szCs w:val="28"/>
      </w:rPr>
      <w:t xml:space="preserve">ГОСТ Р </w:t>
    </w:r>
    <w:r w:rsidR="005979FC">
      <w:rPr>
        <w:rFonts w:ascii="Arial" w:eastAsia="Arial" w:hAnsi="Arial" w:cs="Arial"/>
        <w:b/>
        <w:sz w:val="28"/>
        <w:szCs w:val="28"/>
        <w:lang w:val="en-US"/>
      </w:rPr>
      <w:t>_____-2023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893E9" w14:textId="3A3E8449" w:rsidR="009536CF" w:rsidRPr="005979FC" w:rsidRDefault="008E6F43">
    <w:pPr>
      <w:pBdr>
        <w:top w:val="nil"/>
        <w:left w:val="nil"/>
        <w:bottom w:val="nil"/>
        <w:right w:val="nil"/>
        <w:between w:val="nil"/>
      </w:pBdr>
      <w:tabs>
        <w:tab w:val="center" w:pos="4677"/>
        <w:tab w:val="right" w:pos="9355"/>
      </w:tabs>
      <w:spacing w:after="0"/>
      <w:ind w:firstLine="0"/>
      <w:jc w:val="right"/>
      <w:rPr>
        <w:rFonts w:ascii="Arial" w:eastAsia="Arial" w:hAnsi="Arial" w:cs="Arial"/>
        <w:color w:val="000000"/>
        <w:sz w:val="28"/>
        <w:szCs w:val="28"/>
        <w:lang w:val="en-US"/>
      </w:rPr>
    </w:pPr>
    <w:r>
      <w:rPr>
        <w:rFonts w:ascii="Arial" w:eastAsia="Arial" w:hAnsi="Arial" w:cs="Arial"/>
        <w:b/>
        <w:color w:val="000000"/>
        <w:sz w:val="28"/>
        <w:szCs w:val="28"/>
      </w:rPr>
      <w:t xml:space="preserve">ГОСТ Р </w:t>
    </w:r>
    <w:r w:rsidR="005979FC">
      <w:rPr>
        <w:rFonts w:ascii="Arial" w:eastAsia="Arial" w:hAnsi="Arial" w:cs="Arial"/>
        <w:b/>
        <w:color w:val="000000"/>
        <w:sz w:val="28"/>
        <w:szCs w:val="28"/>
        <w:lang w:val="en-US"/>
      </w:rPr>
      <w:t>_____-2023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FA267" w14:textId="77777777" w:rsidR="009536CF" w:rsidRDefault="009536CF">
    <w:pPr>
      <w:pBdr>
        <w:top w:val="nil"/>
        <w:left w:val="nil"/>
        <w:bottom w:val="nil"/>
        <w:right w:val="nil"/>
        <w:between w:val="nil"/>
      </w:pBdr>
      <w:tabs>
        <w:tab w:val="center" w:pos="4677"/>
        <w:tab w:val="right" w:pos="9355"/>
      </w:tabs>
      <w:spacing w:after="0"/>
      <w:ind w:firstLine="0"/>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8DC32" w14:textId="77777777" w:rsidR="005979FC" w:rsidRDefault="005979FC" w:rsidP="005979FC">
    <w:pPr>
      <w:tabs>
        <w:tab w:val="center" w:pos="4677"/>
        <w:tab w:val="right" w:pos="9355"/>
      </w:tabs>
      <w:spacing w:after="0"/>
      <w:ind w:firstLine="0"/>
      <w:jc w:val="left"/>
      <w:rPr>
        <w:rFonts w:ascii="Arial" w:eastAsia="Arial" w:hAnsi="Arial" w:cs="Arial"/>
        <w:i/>
        <w:color w:val="000000"/>
        <w:sz w:val="28"/>
        <w:szCs w:val="28"/>
      </w:rPr>
    </w:pPr>
    <w:r>
      <w:rPr>
        <w:rFonts w:ascii="Arial" w:eastAsia="Arial" w:hAnsi="Arial" w:cs="Arial"/>
        <w:b/>
        <w:sz w:val="28"/>
        <w:szCs w:val="28"/>
      </w:rPr>
      <w:t xml:space="preserve">ГОСТ Р </w:t>
    </w:r>
    <w:r>
      <w:rPr>
        <w:rFonts w:ascii="Arial" w:eastAsia="Arial" w:hAnsi="Arial" w:cs="Arial"/>
        <w:b/>
        <w:sz w:val="28"/>
        <w:szCs w:val="28"/>
        <w:lang w:val="en-US"/>
      </w:rPr>
      <w:t>_____-2023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87B21" w14:textId="3F7BD3CC" w:rsidR="009536CF" w:rsidRDefault="008E6F43">
    <w:pPr>
      <w:pBdr>
        <w:top w:val="nil"/>
        <w:left w:val="nil"/>
        <w:bottom w:val="nil"/>
        <w:right w:val="nil"/>
        <w:between w:val="nil"/>
      </w:pBdr>
      <w:tabs>
        <w:tab w:val="center" w:pos="4677"/>
        <w:tab w:val="right" w:pos="9355"/>
      </w:tabs>
      <w:spacing w:after="0"/>
      <w:ind w:firstLine="0"/>
      <w:jc w:val="left"/>
      <w:rPr>
        <w:rFonts w:ascii="Arial" w:eastAsia="Arial" w:hAnsi="Arial" w:cs="Arial"/>
        <w:color w:val="000000"/>
        <w:sz w:val="28"/>
        <w:szCs w:val="28"/>
      </w:rPr>
    </w:pPr>
    <w:r>
      <w:rPr>
        <w:rFonts w:ascii="Arial" w:eastAsia="Arial" w:hAnsi="Arial" w:cs="Arial"/>
        <w:b/>
        <w:color w:val="000000"/>
        <w:sz w:val="28"/>
        <w:szCs w:val="28"/>
      </w:rPr>
      <w:t xml:space="preserve">ГОСТ Р </w:t>
    </w:r>
    <w:r w:rsidR="005979FC">
      <w:rPr>
        <w:rFonts w:ascii="Arial" w:eastAsia="Arial" w:hAnsi="Arial" w:cs="Arial"/>
        <w:b/>
        <w:color w:val="000000"/>
        <w:sz w:val="28"/>
        <w:szCs w:val="28"/>
      </w:rPr>
      <w:t>_____-2023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DB3A6" w14:textId="293A5D16" w:rsidR="009536CF" w:rsidRDefault="008E6F43">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r>
      <w:rPr>
        <w:rFonts w:ascii="Arial" w:eastAsia="Arial" w:hAnsi="Arial" w:cs="Arial"/>
        <w:b/>
        <w:color w:val="000000"/>
        <w:sz w:val="28"/>
        <w:szCs w:val="28"/>
      </w:rPr>
      <w:t xml:space="preserve">ГОСТ Р </w:t>
    </w:r>
    <w:r w:rsidR="005979FC">
      <w:rPr>
        <w:rFonts w:ascii="Arial" w:eastAsia="Arial" w:hAnsi="Arial" w:cs="Arial"/>
        <w:b/>
        <w:color w:val="000000"/>
        <w:sz w:val="28"/>
        <w:szCs w:val="28"/>
        <w:lang w:val="en-US"/>
      </w:rPr>
      <w:t>_____-2023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B56A" w14:textId="2950F4E0" w:rsidR="009536CF" w:rsidRDefault="008E6F43">
    <w:pPr>
      <w:pBdr>
        <w:top w:val="nil"/>
        <w:left w:val="nil"/>
        <w:bottom w:val="nil"/>
        <w:right w:val="nil"/>
        <w:between w:val="nil"/>
      </w:pBdr>
      <w:tabs>
        <w:tab w:val="center" w:pos="4677"/>
        <w:tab w:val="right" w:pos="9355"/>
      </w:tabs>
      <w:spacing w:after="0"/>
      <w:ind w:firstLine="0"/>
      <w:jc w:val="right"/>
      <w:rPr>
        <w:rFonts w:ascii="Arial" w:eastAsia="Arial" w:hAnsi="Arial" w:cs="Arial"/>
        <w:color w:val="000000"/>
        <w:sz w:val="28"/>
        <w:szCs w:val="28"/>
      </w:rPr>
    </w:pPr>
    <w:r>
      <w:rPr>
        <w:rFonts w:ascii="Arial" w:eastAsia="Arial" w:hAnsi="Arial" w:cs="Arial"/>
        <w:b/>
        <w:color w:val="000000"/>
        <w:sz w:val="28"/>
        <w:szCs w:val="28"/>
      </w:rPr>
      <w:t xml:space="preserve">ГОСТ Р </w:t>
    </w:r>
    <w:r w:rsidR="005979FC">
      <w:rPr>
        <w:rFonts w:ascii="Arial" w:eastAsia="Arial" w:hAnsi="Arial" w:cs="Arial"/>
        <w:b/>
        <w:color w:val="000000"/>
        <w:sz w:val="28"/>
        <w:szCs w:val="28"/>
        <w:lang w:val="en-US"/>
      </w:rPr>
      <w:t>_____-2023</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19CE0" w14:textId="66D9D86F" w:rsidR="009536CF" w:rsidRDefault="008E6F43" w:rsidP="005979FC">
    <w:pPr>
      <w:pBdr>
        <w:top w:val="nil"/>
        <w:left w:val="nil"/>
        <w:bottom w:val="nil"/>
        <w:right w:val="nil"/>
        <w:between w:val="nil"/>
      </w:pBdr>
      <w:tabs>
        <w:tab w:val="center" w:pos="4677"/>
        <w:tab w:val="right" w:pos="9355"/>
      </w:tabs>
      <w:spacing w:after="0"/>
      <w:ind w:firstLine="0"/>
      <w:jc w:val="left"/>
      <w:rPr>
        <w:rFonts w:ascii="Arial" w:eastAsia="Arial" w:hAnsi="Arial" w:cs="Arial"/>
        <w:color w:val="000000"/>
        <w:sz w:val="28"/>
        <w:szCs w:val="28"/>
      </w:rPr>
    </w:pPr>
    <w:r>
      <w:rPr>
        <w:rFonts w:ascii="Arial" w:eastAsia="Arial" w:hAnsi="Arial" w:cs="Arial"/>
        <w:b/>
        <w:color w:val="000000"/>
        <w:sz w:val="28"/>
        <w:szCs w:val="28"/>
      </w:rPr>
      <w:t xml:space="preserve">ГОСТ Р </w:t>
    </w:r>
    <w:r w:rsidR="005979FC">
      <w:rPr>
        <w:rFonts w:ascii="Arial" w:eastAsia="Arial" w:hAnsi="Arial" w:cs="Arial"/>
        <w:b/>
        <w:color w:val="000000"/>
        <w:sz w:val="28"/>
        <w:szCs w:val="28"/>
        <w:lang w:val="en-US"/>
      </w:rPr>
      <w:t>_____-2023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85AB2"/>
    <w:multiLevelType w:val="multilevel"/>
    <w:tmpl w:val="59B00FBE"/>
    <w:lvl w:ilvl="0">
      <w:numFmt w:val="bullet"/>
      <w:lvlText w:val="●"/>
      <w:lvlJc w:val="left"/>
      <w:pPr>
        <w:ind w:left="1096" w:hanging="284"/>
      </w:pPr>
      <w:rPr>
        <w:rFonts w:ascii="Noto Sans Symbols" w:eastAsia="Noto Sans Symbols" w:hAnsi="Noto Sans Symbols" w:cs="Noto Sans Symbols"/>
        <w:sz w:val="22"/>
        <w:szCs w:val="22"/>
      </w:rPr>
    </w:lvl>
    <w:lvl w:ilvl="1">
      <w:numFmt w:val="bullet"/>
      <w:lvlText w:val="•"/>
      <w:lvlJc w:val="left"/>
      <w:pPr>
        <w:ind w:left="1844" w:hanging="284"/>
      </w:pPr>
    </w:lvl>
    <w:lvl w:ilvl="2">
      <w:numFmt w:val="bullet"/>
      <w:lvlText w:val="•"/>
      <w:lvlJc w:val="left"/>
      <w:pPr>
        <w:ind w:left="2588" w:hanging="284"/>
      </w:pPr>
    </w:lvl>
    <w:lvl w:ilvl="3">
      <w:numFmt w:val="bullet"/>
      <w:lvlText w:val="•"/>
      <w:lvlJc w:val="left"/>
      <w:pPr>
        <w:ind w:left="3333" w:hanging="283"/>
      </w:pPr>
    </w:lvl>
    <w:lvl w:ilvl="4">
      <w:numFmt w:val="bullet"/>
      <w:lvlText w:val="•"/>
      <w:lvlJc w:val="left"/>
      <w:pPr>
        <w:ind w:left="4077" w:hanging="284"/>
      </w:pPr>
    </w:lvl>
    <w:lvl w:ilvl="5">
      <w:numFmt w:val="bullet"/>
      <w:lvlText w:val="•"/>
      <w:lvlJc w:val="left"/>
      <w:pPr>
        <w:ind w:left="4822" w:hanging="284"/>
      </w:pPr>
    </w:lvl>
    <w:lvl w:ilvl="6">
      <w:numFmt w:val="bullet"/>
      <w:lvlText w:val="•"/>
      <w:lvlJc w:val="left"/>
      <w:pPr>
        <w:ind w:left="5566" w:hanging="284"/>
      </w:pPr>
    </w:lvl>
    <w:lvl w:ilvl="7">
      <w:numFmt w:val="bullet"/>
      <w:lvlText w:val="•"/>
      <w:lvlJc w:val="left"/>
      <w:pPr>
        <w:ind w:left="6311" w:hanging="284"/>
      </w:pPr>
    </w:lvl>
    <w:lvl w:ilvl="8">
      <w:numFmt w:val="bullet"/>
      <w:lvlText w:val="•"/>
      <w:lvlJc w:val="left"/>
      <w:pPr>
        <w:ind w:left="7055" w:hanging="284"/>
      </w:pPr>
    </w:lvl>
  </w:abstractNum>
  <w:abstractNum w:abstractNumId="1" w15:restartNumberingAfterBreak="0">
    <w:nsid w:val="15895833"/>
    <w:multiLevelType w:val="multilevel"/>
    <w:tmpl w:val="B3403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BA139E"/>
    <w:multiLevelType w:val="multilevel"/>
    <w:tmpl w:val="A7B42070"/>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60" w:hanging="360"/>
      </w:pPr>
      <w:rPr>
        <w:b/>
        <w:color w:val="000000"/>
      </w:r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CF"/>
    <w:rsid w:val="00045635"/>
    <w:rsid w:val="00091ED9"/>
    <w:rsid w:val="000A788C"/>
    <w:rsid w:val="00130C61"/>
    <w:rsid w:val="00164DA2"/>
    <w:rsid w:val="00196370"/>
    <w:rsid w:val="001B58B6"/>
    <w:rsid w:val="002E19A7"/>
    <w:rsid w:val="003944DD"/>
    <w:rsid w:val="003A5096"/>
    <w:rsid w:val="00413C95"/>
    <w:rsid w:val="00422D66"/>
    <w:rsid w:val="00463D26"/>
    <w:rsid w:val="0051714F"/>
    <w:rsid w:val="00533744"/>
    <w:rsid w:val="005979FC"/>
    <w:rsid w:val="005A4BAE"/>
    <w:rsid w:val="005A6DF3"/>
    <w:rsid w:val="005E1533"/>
    <w:rsid w:val="006D76EC"/>
    <w:rsid w:val="0076441A"/>
    <w:rsid w:val="007B1DBE"/>
    <w:rsid w:val="007C2A03"/>
    <w:rsid w:val="00892F3E"/>
    <w:rsid w:val="008D3CC9"/>
    <w:rsid w:val="008E6F43"/>
    <w:rsid w:val="00926168"/>
    <w:rsid w:val="00931CCA"/>
    <w:rsid w:val="009536CF"/>
    <w:rsid w:val="009641C3"/>
    <w:rsid w:val="00AB4D3D"/>
    <w:rsid w:val="00AC7DC1"/>
    <w:rsid w:val="00B00B09"/>
    <w:rsid w:val="00BA55A0"/>
    <w:rsid w:val="00C02A10"/>
    <w:rsid w:val="00C07610"/>
    <w:rsid w:val="00C33EF1"/>
    <w:rsid w:val="00D27966"/>
    <w:rsid w:val="00D51DEA"/>
    <w:rsid w:val="00E0528D"/>
    <w:rsid w:val="00E4512D"/>
    <w:rsid w:val="00E544F4"/>
    <w:rsid w:val="00E73AE9"/>
    <w:rsid w:val="00E84ABF"/>
    <w:rsid w:val="00EC527E"/>
    <w:rsid w:val="00F00925"/>
    <w:rsid w:val="00F05A75"/>
    <w:rsid w:val="00F323B6"/>
    <w:rsid w:val="00F37D93"/>
    <w:rsid w:val="00F56D0E"/>
    <w:rsid w:val="00F750CF"/>
    <w:rsid w:val="00FC4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E0D1"/>
  <w15:docId w15:val="{F84591E7-D602-490F-B222-5A837DDE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line="360" w:lineRule="auto"/>
      <w:ind w:firstLine="0"/>
      <w:jc w:val="left"/>
      <w:outlineLvl w:val="0"/>
    </w:pPr>
    <w:rPr>
      <w:rFonts w:ascii="Times New Roman" w:eastAsia="Times New Roman" w:hAnsi="Times New Roman" w:cs="Times New Roman"/>
      <w:b/>
      <w:sz w:val="28"/>
      <w:szCs w:val="28"/>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pPr>
      <w:spacing w:after="0"/>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6">
    <w:basedOn w:val="TableNormal"/>
    <w:pPr>
      <w:spacing w:after="0"/>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7">
    <w:basedOn w:val="TableNormal"/>
    <w:pPr>
      <w:spacing w:after="0"/>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8">
    <w:basedOn w:val="TableNormal"/>
    <w:pPr>
      <w:spacing w:after="0"/>
    </w:pPr>
    <w:rPr>
      <w:rFonts w:ascii="Cambria" w:eastAsia="Cambria" w:hAnsi="Cambria" w:cs="Cambria"/>
    </w:rPr>
    <w:tblPr>
      <w:tblStyleRowBandSize w:val="1"/>
      <w:tblStyleColBandSize w:val="1"/>
      <w:tblCellMar>
        <w:top w:w="100" w:type="dxa"/>
        <w:left w:w="108" w:type="dxa"/>
        <w:bottom w:w="100" w:type="dxa"/>
        <w:right w:w="108" w:type="dxa"/>
      </w:tblCellMar>
    </w:tblPr>
  </w:style>
  <w:style w:type="paragraph" w:styleId="a9">
    <w:name w:val="annotation text"/>
    <w:basedOn w:val="a"/>
    <w:link w:val="aa"/>
    <w:uiPriority w:val="99"/>
    <w:semiHidden/>
    <w:unhideWhenUsed/>
    <w:rPr>
      <w:sz w:val="20"/>
      <w:szCs w:val="20"/>
    </w:rPr>
  </w:style>
  <w:style w:type="character" w:customStyle="1" w:styleId="aa">
    <w:name w:val="Текст примечания Знак"/>
    <w:basedOn w:val="a0"/>
    <w:link w:val="a9"/>
    <w:uiPriority w:val="99"/>
    <w:semiHidden/>
    <w:rPr>
      <w:sz w:val="20"/>
      <w:szCs w:val="20"/>
    </w:rPr>
  </w:style>
  <w:style w:type="character" w:styleId="ab">
    <w:name w:val="annotation reference"/>
    <w:basedOn w:val="a0"/>
    <w:uiPriority w:val="99"/>
    <w:semiHidden/>
    <w:unhideWhenUsed/>
    <w:rPr>
      <w:sz w:val="16"/>
      <w:szCs w:val="16"/>
    </w:rPr>
  </w:style>
  <w:style w:type="paragraph" w:styleId="10">
    <w:name w:val="toc 1"/>
    <w:basedOn w:val="a"/>
    <w:next w:val="a"/>
    <w:autoRedefine/>
    <w:uiPriority w:val="39"/>
    <w:unhideWhenUsed/>
    <w:rsid w:val="00C07610"/>
    <w:pPr>
      <w:spacing w:after="100"/>
    </w:pPr>
  </w:style>
  <w:style w:type="character" w:styleId="ac">
    <w:name w:val="Hyperlink"/>
    <w:basedOn w:val="a0"/>
    <w:uiPriority w:val="99"/>
    <w:unhideWhenUsed/>
    <w:rsid w:val="00C07610"/>
    <w:rPr>
      <w:color w:val="0000FF" w:themeColor="hyperlink"/>
      <w:u w:val="single"/>
    </w:rPr>
  </w:style>
  <w:style w:type="paragraph" w:styleId="ad">
    <w:name w:val="Balloon Text"/>
    <w:basedOn w:val="a"/>
    <w:link w:val="ae"/>
    <w:uiPriority w:val="99"/>
    <w:semiHidden/>
    <w:unhideWhenUsed/>
    <w:rsid w:val="00164DA2"/>
    <w:pPr>
      <w:spacing w:after="0"/>
    </w:pPr>
    <w:rPr>
      <w:rFonts w:ascii="Segoe UI" w:hAnsi="Segoe UI" w:cs="Segoe UI"/>
      <w:sz w:val="18"/>
      <w:szCs w:val="18"/>
    </w:rPr>
  </w:style>
  <w:style w:type="character" w:customStyle="1" w:styleId="ae">
    <w:name w:val="Текст выноски Знак"/>
    <w:basedOn w:val="a0"/>
    <w:link w:val="ad"/>
    <w:uiPriority w:val="99"/>
    <w:semiHidden/>
    <w:rsid w:val="00164DA2"/>
    <w:rPr>
      <w:rFonts w:ascii="Segoe UI" w:hAnsi="Segoe UI" w:cs="Segoe UI"/>
      <w:sz w:val="18"/>
      <w:szCs w:val="18"/>
    </w:rPr>
  </w:style>
  <w:style w:type="paragraph" w:styleId="af">
    <w:name w:val="header"/>
    <w:basedOn w:val="a"/>
    <w:link w:val="af0"/>
    <w:uiPriority w:val="99"/>
    <w:unhideWhenUsed/>
    <w:rsid w:val="005979FC"/>
    <w:pPr>
      <w:tabs>
        <w:tab w:val="center" w:pos="4677"/>
        <w:tab w:val="right" w:pos="9355"/>
      </w:tabs>
      <w:spacing w:after="0"/>
    </w:pPr>
  </w:style>
  <w:style w:type="character" w:customStyle="1" w:styleId="af0">
    <w:name w:val="Верхний колонтитул Знак"/>
    <w:basedOn w:val="a0"/>
    <w:link w:val="af"/>
    <w:uiPriority w:val="99"/>
    <w:rsid w:val="005979FC"/>
  </w:style>
  <w:style w:type="paragraph" w:styleId="af1">
    <w:name w:val="footer"/>
    <w:basedOn w:val="a"/>
    <w:link w:val="af2"/>
    <w:uiPriority w:val="99"/>
    <w:unhideWhenUsed/>
    <w:rsid w:val="005979FC"/>
    <w:pPr>
      <w:tabs>
        <w:tab w:val="center" w:pos="4677"/>
        <w:tab w:val="right" w:pos="9355"/>
      </w:tabs>
      <w:spacing w:after="0"/>
    </w:pPr>
  </w:style>
  <w:style w:type="character" w:customStyle="1" w:styleId="af2">
    <w:name w:val="Нижний колонтитул Знак"/>
    <w:basedOn w:val="a0"/>
    <w:link w:val="af1"/>
    <w:uiPriority w:val="99"/>
    <w:rsid w:val="005979FC"/>
  </w:style>
  <w:style w:type="table" w:styleId="af3">
    <w:name w:val="Table Grid"/>
    <w:basedOn w:val="a1"/>
    <w:uiPriority w:val="39"/>
    <w:rsid w:val="00E0528D"/>
    <w:pPr>
      <w:spacing w:after="0"/>
      <w:ind w:firstLine="0"/>
      <w:jc w:val="left"/>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3"/>
    <w:uiPriority w:val="39"/>
    <w:rsid w:val="00045635"/>
    <w:pPr>
      <w:spacing w:after="0"/>
      <w:ind w:firstLine="0"/>
      <w:jc w:val="left"/>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8384">
      <w:bodyDiv w:val="1"/>
      <w:marLeft w:val="0"/>
      <w:marRight w:val="0"/>
      <w:marTop w:val="0"/>
      <w:marBottom w:val="0"/>
      <w:divBdr>
        <w:top w:val="none" w:sz="0" w:space="0" w:color="auto"/>
        <w:left w:val="none" w:sz="0" w:space="0" w:color="auto"/>
        <w:bottom w:val="none" w:sz="0" w:space="0" w:color="auto"/>
        <w:right w:val="none" w:sz="0" w:space="0" w:color="auto"/>
      </w:divBdr>
    </w:div>
    <w:div w:id="1424570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yperlink" Target="http://bit.ly/2of6hhg." TargetMode="Externa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bit.ly/2of6hh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gost.ru" TargetMode="External"/><Relationship Id="rId22" Type="http://schemas.openxmlformats.org/officeDocument/2006/relationships/header" Target="header6.xml"/><Relationship Id="rId27" Type="http://schemas.openxmlformats.org/officeDocument/2006/relationships/footer" Target="footer9.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3784</Words>
  <Characters>21570</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Шкарбанова Дарья Владимировна</dc:creator>
  <cp:lastModifiedBy>Шкарбанова Дарья Владимировна</cp:lastModifiedBy>
  <cp:revision>2</cp:revision>
  <dcterms:created xsi:type="dcterms:W3CDTF">2023-05-25T08:35:00Z</dcterms:created>
  <dcterms:modified xsi:type="dcterms:W3CDTF">2023-05-25T08:35:00Z</dcterms:modified>
</cp:coreProperties>
</file>