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73E8" w:rsidRPr="002973E8" w:rsidRDefault="00D05BEB" w:rsidP="002C1414">
      <w:pPr>
        <w:jc w:val="both"/>
      </w:pPr>
      <w:r w:rsidRPr="00D05BEB">
        <w:rPr>
          <w:b/>
        </w:rPr>
        <w:t xml:space="preserve">Задание </w:t>
      </w:r>
      <w:r w:rsidR="00CD2DFE">
        <w:rPr>
          <w:b/>
        </w:rPr>
        <w:t>Ш02</w:t>
      </w:r>
      <w:r w:rsidRPr="00D05BEB">
        <w:rPr>
          <w:b/>
        </w:rPr>
        <w:t>.</w:t>
      </w:r>
      <w:r w:rsidR="00653BDD" w:rsidRPr="002973E8">
        <w:t xml:space="preserve"> </w:t>
      </w:r>
      <w:r w:rsidR="002973E8">
        <w:t>В пакете</w:t>
      </w:r>
      <w:r w:rsidR="00BD198A">
        <w:t xml:space="preserve"> прикладных программ </w:t>
      </w:r>
      <w:r w:rsidR="00BD198A" w:rsidRPr="00BD198A">
        <w:rPr>
          <w:i/>
          <w:lang w:val="en-US"/>
        </w:rPr>
        <w:t>National</w:t>
      </w:r>
      <w:r w:rsidR="00BD198A" w:rsidRPr="00BD198A">
        <w:rPr>
          <w:i/>
        </w:rPr>
        <w:t xml:space="preserve"> </w:t>
      </w:r>
      <w:r w:rsidR="00BD198A" w:rsidRPr="00BD198A">
        <w:rPr>
          <w:i/>
          <w:lang w:val="en-US"/>
        </w:rPr>
        <w:t>Instruments</w:t>
      </w:r>
      <w:r w:rsidR="002973E8" w:rsidRPr="00BD198A">
        <w:rPr>
          <w:i/>
        </w:rPr>
        <w:t xml:space="preserve"> </w:t>
      </w:r>
      <w:proofErr w:type="spellStart"/>
      <w:r w:rsidR="002973E8" w:rsidRPr="002973E8">
        <w:rPr>
          <w:i/>
          <w:lang w:val="en-US"/>
        </w:rPr>
        <w:t>LabView</w:t>
      </w:r>
      <w:proofErr w:type="spellEnd"/>
      <w:r w:rsidR="002973E8" w:rsidRPr="002973E8">
        <w:rPr>
          <w:i/>
        </w:rPr>
        <w:t xml:space="preserve"> </w:t>
      </w:r>
      <w:r w:rsidR="002973E8">
        <w:t xml:space="preserve">создать </w:t>
      </w:r>
      <w:r w:rsidR="002C1414">
        <w:t>виртуальный прибор</w:t>
      </w:r>
      <w:r w:rsidR="00BD198A">
        <w:t>, предназначенн</w:t>
      </w:r>
      <w:r w:rsidR="002C1414">
        <w:t>ый</w:t>
      </w:r>
      <w:r w:rsidR="00BD198A">
        <w:t xml:space="preserve"> для </w:t>
      </w:r>
      <w:r w:rsidR="00D47EF8">
        <w:t>перевод</w:t>
      </w:r>
      <w:r w:rsidR="00BD198A">
        <w:t>а значений</w:t>
      </w:r>
      <w:r w:rsidR="00D47EF8">
        <w:t xml:space="preserve"> из одной</w:t>
      </w:r>
      <w:r w:rsidR="00BD198A">
        <w:t>, заданной</w:t>
      </w:r>
      <w:r w:rsidR="00D47EF8">
        <w:t xml:space="preserve"> системы счисления в другую</w:t>
      </w:r>
      <w:r w:rsidR="00FB6AC5" w:rsidRPr="00FB6AC5">
        <w:t xml:space="preserve">, </w:t>
      </w:r>
      <w:r w:rsidR="00FB6AC5">
        <w:t>указанную</w:t>
      </w:r>
      <w:r w:rsidR="00BD198A">
        <w:t xml:space="preserve"> систему счисления</w:t>
      </w:r>
      <w:r w:rsidR="002973E8">
        <w:t>.</w:t>
      </w:r>
    </w:p>
    <w:p w:rsidR="00D05BEB" w:rsidRDefault="00D05BEB" w:rsidP="00D05BEB"/>
    <w:p w:rsidR="00311CA9" w:rsidRPr="007F165F" w:rsidRDefault="00311CA9" w:rsidP="00311CA9">
      <w:pPr>
        <w:jc w:val="both"/>
      </w:pPr>
      <w:r>
        <w:t>На блок-диаграмме все функциональные, то есть значащие пересечения линий связи (узлы) обозначить точками. Для этого в меню перейти к настройкам «</w:t>
      </w:r>
      <w:proofErr w:type="gramStart"/>
      <w:r w:rsidRPr="006B7BA3">
        <w:rPr>
          <w:i/>
          <w:lang w:val="en-US"/>
        </w:rPr>
        <w:t>Tools</w:t>
      </w:r>
      <w:r w:rsidRPr="006B7BA3">
        <w:rPr>
          <w:i/>
        </w:rPr>
        <w:t xml:space="preserve"> &gt;</w:t>
      </w:r>
      <w:proofErr w:type="gramEnd"/>
      <w:r w:rsidRPr="006B7BA3">
        <w:rPr>
          <w:i/>
        </w:rPr>
        <w:t xml:space="preserve"> </w:t>
      </w:r>
      <w:r w:rsidRPr="006B7BA3">
        <w:rPr>
          <w:i/>
          <w:lang w:val="en-US"/>
        </w:rPr>
        <w:t>Options</w:t>
      </w:r>
      <w:r w:rsidRPr="006B7BA3">
        <w:rPr>
          <w:i/>
        </w:rPr>
        <w:t>…</w:t>
      </w:r>
      <w:r>
        <w:t>», далее в выпадающем списке перейти к настройкам блок-диаграммы (</w:t>
      </w:r>
      <w:r w:rsidRPr="007F165F">
        <w:rPr>
          <w:i/>
          <w:lang w:val="en-US"/>
        </w:rPr>
        <w:t>Block</w:t>
      </w:r>
      <w:r w:rsidRPr="007F165F">
        <w:rPr>
          <w:i/>
        </w:rPr>
        <w:t xml:space="preserve"> </w:t>
      </w:r>
      <w:r w:rsidRPr="007F165F">
        <w:rPr>
          <w:i/>
          <w:lang w:val="en-US"/>
        </w:rPr>
        <w:t>Diagram</w:t>
      </w:r>
      <w:r>
        <w:t>)</w:t>
      </w:r>
      <w:r w:rsidRPr="007F165F">
        <w:t xml:space="preserve"> </w:t>
      </w:r>
      <w:r>
        <w:t>и выставить галочку напротив пункта «</w:t>
      </w:r>
      <w:r w:rsidRPr="007F165F">
        <w:rPr>
          <w:i/>
          <w:lang w:val="en-US"/>
        </w:rPr>
        <w:t>Show</w:t>
      </w:r>
      <w:r w:rsidRPr="007F165F">
        <w:rPr>
          <w:i/>
        </w:rPr>
        <w:t xml:space="preserve"> </w:t>
      </w:r>
      <w:r>
        <w:rPr>
          <w:i/>
          <w:lang w:val="en-US"/>
        </w:rPr>
        <w:t>d</w:t>
      </w:r>
      <w:r w:rsidRPr="007F165F">
        <w:rPr>
          <w:i/>
          <w:lang w:val="en-US"/>
        </w:rPr>
        <w:t>ots</w:t>
      </w:r>
      <w:r w:rsidRPr="007F165F">
        <w:rPr>
          <w:i/>
        </w:rPr>
        <w:t xml:space="preserve"> </w:t>
      </w:r>
      <w:r>
        <w:rPr>
          <w:i/>
          <w:lang w:val="en-US"/>
        </w:rPr>
        <w:t>a</w:t>
      </w:r>
      <w:r w:rsidRPr="007F165F">
        <w:rPr>
          <w:i/>
          <w:lang w:val="en-US"/>
        </w:rPr>
        <w:t>t</w:t>
      </w:r>
      <w:r w:rsidRPr="007F165F">
        <w:rPr>
          <w:i/>
        </w:rPr>
        <w:t xml:space="preserve"> </w:t>
      </w:r>
      <w:r>
        <w:rPr>
          <w:i/>
          <w:lang w:val="en-US"/>
        </w:rPr>
        <w:t>w</w:t>
      </w:r>
      <w:r w:rsidRPr="007F165F">
        <w:rPr>
          <w:i/>
          <w:lang w:val="en-US"/>
        </w:rPr>
        <w:t>ire</w:t>
      </w:r>
      <w:r w:rsidRPr="007F165F">
        <w:rPr>
          <w:i/>
        </w:rPr>
        <w:t xml:space="preserve"> </w:t>
      </w:r>
      <w:r>
        <w:rPr>
          <w:i/>
          <w:lang w:val="en-US"/>
        </w:rPr>
        <w:t>j</w:t>
      </w:r>
      <w:r w:rsidRPr="007F165F">
        <w:rPr>
          <w:i/>
          <w:lang w:val="en-US"/>
        </w:rPr>
        <w:t>unctions</w:t>
      </w:r>
      <w:r>
        <w:t>».</w:t>
      </w:r>
    </w:p>
    <w:p w:rsidR="00311CA9" w:rsidRDefault="00311CA9" w:rsidP="00D05BEB"/>
    <w:p w:rsidR="00311CA9" w:rsidRDefault="00311CA9" w:rsidP="00311CA9">
      <w:pPr>
        <w:jc w:val="both"/>
      </w:pPr>
      <w:r>
        <w:t>По итогам выполнения работы сдаются строго два файла:</w:t>
      </w:r>
    </w:p>
    <w:p w:rsidR="00311CA9" w:rsidRPr="007F5983" w:rsidRDefault="00311CA9" w:rsidP="00311CA9">
      <w:pPr>
        <w:ind w:left="708"/>
        <w:jc w:val="both"/>
      </w:pPr>
      <w:r>
        <w:t xml:space="preserve">- отчёт, выполненный в текстовом редакторе </w:t>
      </w:r>
      <w:r w:rsidRPr="007F5983">
        <w:rPr>
          <w:i/>
          <w:lang w:val="en-US"/>
        </w:rPr>
        <w:t>Microsoft</w:t>
      </w:r>
      <w:r w:rsidRPr="007F5983">
        <w:rPr>
          <w:i/>
        </w:rPr>
        <w:t xml:space="preserve"> </w:t>
      </w:r>
      <w:r w:rsidRPr="007F5983">
        <w:rPr>
          <w:i/>
          <w:lang w:val="en-US"/>
        </w:rPr>
        <w:t>Office</w:t>
      </w:r>
      <w:r w:rsidRPr="007F5983">
        <w:rPr>
          <w:i/>
        </w:rPr>
        <w:t xml:space="preserve"> </w:t>
      </w:r>
      <w:r w:rsidRPr="007F5983">
        <w:rPr>
          <w:i/>
          <w:lang w:val="en-US"/>
        </w:rPr>
        <w:t>Word</w:t>
      </w:r>
      <w:r>
        <w:rPr>
          <w:i/>
        </w:rPr>
        <w:t xml:space="preserve"> </w:t>
      </w:r>
      <w:r w:rsidRPr="007F5983">
        <w:t>(</w:t>
      </w:r>
      <w:r w:rsidRPr="007F5983">
        <w:rPr>
          <w:i/>
        </w:rPr>
        <w:t>*.</w:t>
      </w:r>
      <w:r w:rsidRPr="007F5983">
        <w:rPr>
          <w:i/>
          <w:lang w:val="en-US"/>
        </w:rPr>
        <w:t>doc</w:t>
      </w:r>
      <w:r w:rsidRPr="007F5983">
        <w:t xml:space="preserve"> </w:t>
      </w:r>
      <w:r>
        <w:t xml:space="preserve">или </w:t>
      </w:r>
      <w:r w:rsidRPr="007F5983">
        <w:rPr>
          <w:i/>
        </w:rPr>
        <w:t>*.</w:t>
      </w:r>
      <w:proofErr w:type="spellStart"/>
      <w:r w:rsidRPr="007F5983">
        <w:rPr>
          <w:i/>
          <w:lang w:val="en-US"/>
        </w:rPr>
        <w:t>docx</w:t>
      </w:r>
      <w:proofErr w:type="spellEnd"/>
      <w:r w:rsidRPr="007F5983">
        <w:t>);</w:t>
      </w:r>
    </w:p>
    <w:p w:rsidR="00311CA9" w:rsidRPr="0070216C" w:rsidRDefault="00311CA9" w:rsidP="00311CA9">
      <w:pPr>
        <w:ind w:left="708"/>
        <w:jc w:val="both"/>
      </w:pPr>
      <w:r w:rsidRPr="0070216C">
        <w:t xml:space="preserve">- </w:t>
      </w:r>
      <w:r>
        <w:t>файл</w:t>
      </w:r>
      <w:r w:rsidRPr="0070216C">
        <w:t xml:space="preserve"> </w:t>
      </w:r>
      <w:r>
        <w:t>виртуального</w:t>
      </w:r>
      <w:r w:rsidRPr="0070216C">
        <w:t xml:space="preserve"> </w:t>
      </w:r>
      <w:r>
        <w:t>прибора</w:t>
      </w:r>
      <w:r w:rsidRPr="0070216C">
        <w:t xml:space="preserve"> </w:t>
      </w:r>
      <w:r>
        <w:rPr>
          <w:i/>
          <w:lang w:val="en-US"/>
        </w:rPr>
        <w:t>National</w:t>
      </w:r>
      <w:r w:rsidRPr="0070216C">
        <w:rPr>
          <w:i/>
        </w:rPr>
        <w:t xml:space="preserve"> </w:t>
      </w:r>
      <w:r>
        <w:rPr>
          <w:i/>
          <w:lang w:val="en-US"/>
        </w:rPr>
        <w:t>Instruments</w:t>
      </w:r>
      <w:r w:rsidRPr="0070216C">
        <w:rPr>
          <w:i/>
        </w:rPr>
        <w:t xml:space="preserve"> </w:t>
      </w:r>
      <w:proofErr w:type="spellStart"/>
      <w:r>
        <w:rPr>
          <w:i/>
          <w:lang w:val="en-US"/>
        </w:rPr>
        <w:t>LabView</w:t>
      </w:r>
      <w:proofErr w:type="spellEnd"/>
      <w:r w:rsidRPr="0070216C">
        <w:rPr>
          <w:i/>
        </w:rPr>
        <w:t xml:space="preserve"> </w:t>
      </w:r>
      <w:r w:rsidRPr="0070216C">
        <w:t>(</w:t>
      </w:r>
      <w:r w:rsidRPr="0070216C">
        <w:rPr>
          <w:i/>
        </w:rPr>
        <w:t>*.</w:t>
      </w:r>
      <w:r>
        <w:rPr>
          <w:i/>
          <w:lang w:val="en-US"/>
        </w:rPr>
        <w:t>vi</w:t>
      </w:r>
      <w:r w:rsidRPr="0070216C">
        <w:t>)</w:t>
      </w:r>
      <w:r>
        <w:t xml:space="preserve"> по индивидуальной части работы</w:t>
      </w:r>
      <w:r w:rsidRPr="0070216C">
        <w:t>.</w:t>
      </w:r>
    </w:p>
    <w:p w:rsidR="00311CA9" w:rsidRDefault="00311CA9" w:rsidP="00311CA9">
      <w:pPr>
        <w:jc w:val="both"/>
      </w:pPr>
    </w:p>
    <w:p w:rsidR="00311CA9" w:rsidRDefault="00311CA9" w:rsidP="00311CA9">
      <w:pPr>
        <w:jc w:val="both"/>
      </w:pPr>
      <w:r>
        <w:rPr>
          <w:color w:val="000000"/>
          <w:szCs w:val="28"/>
        </w:rPr>
        <w:t>Отправленные поодиночке файлы проверке не подлежат. При отсутствии одного из упомянутых файлов зачёт по заданию не выставляется.</w:t>
      </w:r>
    </w:p>
    <w:p w:rsidR="00311CA9" w:rsidRDefault="00311CA9" w:rsidP="00311CA9"/>
    <w:p w:rsidR="00311CA9" w:rsidRPr="00252530" w:rsidRDefault="00311CA9" w:rsidP="00311CA9">
      <w:pPr>
        <w:jc w:val="center"/>
        <w:rPr>
          <w:b/>
          <w:color w:val="000000"/>
          <w:szCs w:val="28"/>
          <w:shd w:val="clear" w:color="auto" w:fill="FFFFFF"/>
        </w:rPr>
      </w:pPr>
      <w:r w:rsidRPr="00252530">
        <w:rPr>
          <w:b/>
          <w:color w:val="000000"/>
          <w:szCs w:val="28"/>
          <w:shd w:val="clear" w:color="auto" w:fill="FFFFFF"/>
        </w:rPr>
        <w:t>Требовани</w:t>
      </w:r>
      <w:r>
        <w:rPr>
          <w:b/>
          <w:color w:val="000000"/>
          <w:szCs w:val="28"/>
          <w:shd w:val="clear" w:color="auto" w:fill="FFFFFF"/>
        </w:rPr>
        <w:t>я</w:t>
      </w:r>
      <w:r w:rsidRPr="00252530">
        <w:rPr>
          <w:b/>
          <w:color w:val="000000"/>
          <w:szCs w:val="28"/>
          <w:shd w:val="clear" w:color="auto" w:fill="FFFFFF"/>
        </w:rPr>
        <w:t xml:space="preserve"> к именам файлов:</w:t>
      </w:r>
    </w:p>
    <w:p w:rsidR="00311CA9" w:rsidRPr="00314ED2" w:rsidRDefault="00311CA9" w:rsidP="00311CA9">
      <w:pPr>
        <w:jc w:val="both"/>
        <w:rPr>
          <w:color w:val="000000"/>
          <w:szCs w:val="28"/>
          <w:shd w:val="clear" w:color="auto" w:fill="FFFFFF"/>
        </w:rPr>
      </w:pPr>
      <w:r w:rsidRPr="00252530">
        <w:rPr>
          <w:b/>
          <w:color w:val="000000"/>
          <w:szCs w:val="28"/>
          <w:shd w:val="clear" w:color="auto" w:fill="FFFFFF"/>
        </w:rPr>
        <w:t>Общий вид формата</w:t>
      </w:r>
      <w:r>
        <w:rPr>
          <w:b/>
          <w:color w:val="000000"/>
          <w:szCs w:val="28"/>
          <w:shd w:val="clear" w:color="auto" w:fill="FFFFFF"/>
        </w:rPr>
        <w:t xml:space="preserve"> имени файла</w:t>
      </w:r>
      <w:r w:rsidRPr="00252530">
        <w:rPr>
          <w:b/>
          <w:color w:val="000000"/>
          <w:szCs w:val="28"/>
          <w:shd w:val="clear" w:color="auto" w:fill="FFFFFF"/>
        </w:rPr>
        <w:t>:</w:t>
      </w:r>
      <w:r>
        <w:rPr>
          <w:color w:val="000000"/>
          <w:szCs w:val="28"/>
          <w:shd w:val="clear" w:color="auto" w:fill="FFFFFF"/>
        </w:rPr>
        <w:t xml:space="preserve"> «</w:t>
      </w:r>
      <w:r w:rsidRPr="00247630">
        <w:rPr>
          <w:i/>
          <w:color w:val="000000"/>
          <w:szCs w:val="28"/>
          <w:shd w:val="clear" w:color="auto" w:fill="FFFFFF"/>
        </w:rPr>
        <w:t>Дата. Задание. Фамилия.</w:t>
      </w:r>
      <w:r w:rsidRPr="00247630">
        <w:rPr>
          <w:i/>
          <w:color w:val="000000"/>
          <w:szCs w:val="28"/>
          <w:shd w:val="clear" w:color="auto" w:fill="FFFFFF"/>
          <w:lang w:val="en-US"/>
        </w:rPr>
        <w:t>mcdx</w:t>
      </w:r>
      <w:r>
        <w:rPr>
          <w:color w:val="000000"/>
          <w:szCs w:val="28"/>
          <w:shd w:val="clear" w:color="auto" w:fill="FFFFFF"/>
        </w:rPr>
        <w:t>»</w:t>
      </w:r>
    </w:p>
    <w:p w:rsidR="00311CA9" w:rsidRDefault="00311CA9" w:rsidP="00311CA9">
      <w:pPr>
        <w:jc w:val="both"/>
        <w:rPr>
          <w:color w:val="000000"/>
          <w:szCs w:val="28"/>
          <w:shd w:val="clear" w:color="auto" w:fill="FFFFFF"/>
        </w:rPr>
      </w:pPr>
      <w:r w:rsidRPr="00252530">
        <w:rPr>
          <w:b/>
          <w:color w:val="000000"/>
          <w:szCs w:val="28"/>
          <w:shd w:val="clear" w:color="auto" w:fill="FFFFFF"/>
        </w:rPr>
        <w:t>Формат</w:t>
      </w:r>
      <w:r w:rsidRPr="00314ED2">
        <w:rPr>
          <w:b/>
          <w:color w:val="000000"/>
          <w:szCs w:val="28"/>
          <w:shd w:val="clear" w:color="auto" w:fill="FFFFFF"/>
        </w:rPr>
        <w:t xml:space="preserve"> </w:t>
      </w:r>
      <w:r>
        <w:rPr>
          <w:b/>
          <w:color w:val="000000"/>
          <w:szCs w:val="28"/>
          <w:shd w:val="clear" w:color="auto" w:fill="FFFFFF"/>
        </w:rPr>
        <w:t>записи</w:t>
      </w:r>
      <w:r w:rsidRPr="00252530">
        <w:rPr>
          <w:b/>
          <w:color w:val="000000"/>
          <w:szCs w:val="28"/>
          <w:shd w:val="clear" w:color="auto" w:fill="FFFFFF"/>
        </w:rPr>
        <w:t xml:space="preserve"> даты:</w:t>
      </w:r>
      <w:r>
        <w:rPr>
          <w:color w:val="000000"/>
          <w:szCs w:val="28"/>
          <w:shd w:val="clear" w:color="auto" w:fill="FFFFFF"/>
        </w:rPr>
        <w:t xml:space="preserve"> «</w:t>
      </w:r>
      <w:r w:rsidRPr="00314ED2">
        <w:rPr>
          <w:i/>
          <w:color w:val="000000"/>
          <w:szCs w:val="28"/>
          <w:shd w:val="clear" w:color="auto" w:fill="FFFFFF"/>
        </w:rPr>
        <w:t>ГГГГММДД</w:t>
      </w:r>
      <w:r>
        <w:rPr>
          <w:color w:val="000000"/>
          <w:szCs w:val="28"/>
          <w:shd w:val="clear" w:color="auto" w:fill="FFFFFF"/>
        </w:rPr>
        <w:t xml:space="preserve">», где </w:t>
      </w:r>
      <w:r w:rsidRPr="00314ED2">
        <w:rPr>
          <w:i/>
          <w:color w:val="000000"/>
          <w:szCs w:val="28"/>
          <w:shd w:val="clear" w:color="auto" w:fill="FFFFFF"/>
        </w:rPr>
        <w:t>ГГГГ</w:t>
      </w:r>
      <w:r>
        <w:rPr>
          <w:color w:val="000000"/>
          <w:szCs w:val="28"/>
          <w:shd w:val="clear" w:color="auto" w:fill="FFFFFF"/>
        </w:rPr>
        <w:t xml:space="preserve"> – четыре цифры текущего года, </w:t>
      </w:r>
      <w:r w:rsidRPr="00314ED2">
        <w:rPr>
          <w:i/>
          <w:color w:val="000000"/>
          <w:szCs w:val="28"/>
          <w:shd w:val="clear" w:color="auto" w:fill="FFFFFF"/>
        </w:rPr>
        <w:t>ММ</w:t>
      </w:r>
      <w:r>
        <w:rPr>
          <w:color w:val="000000"/>
          <w:szCs w:val="28"/>
          <w:shd w:val="clear" w:color="auto" w:fill="FFFFFF"/>
        </w:rPr>
        <w:t xml:space="preserve"> – две цифры текущего месяца, </w:t>
      </w:r>
      <w:r w:rsidRPr="00314ED2">
        <w:rPr>
          <w:i/>
          <w:color w:val="000000"/>
          <w:szCs w:val="28"/>
          <w:shd w:val="clear" w:color="auto" w:fill="FFFFFF"/>
        </w:rPr>
        <w:t>ДД</w:t>
      </w:r>
      <w:r>
        <w:rPr>
          <w:color w:val="000000"/>
          <w:szCs w:val="28"/>
          <w:shd w:val="clear" w:color="auto" w:fill="FFFFFF"/>
        </w:rPr>
        <w:t xml:space="preserve"> – две цифры текущего дня.</w:t>
      </w:r>
    </w:p>
    <w:p w:rsidR="00311CA9" w:rsidRDefault="00311CA9" w:rsidP="00311CA9">
      <w:pPr>
        <w:jc w:val="both"/>
        <w:rPr>
          <w:color w:val="000000"/>
          <w:szCs w:val="28"/>
          <w:shd w:val="clear" w:color="auto" w:fill="FFFFFF"/>
        </w:rPr>
      </w:pPr>
      <w:r w:rsidRPr="00252530">
        <w:rPr>
          <w:b/>
          <w:color w:val="000000"/>
          <w:szCs w:val="28"/>
          <w:shd w:val="clear" w:color="auto" w:fill="FFFFFF"/>
        </w:rPr>
        <w:t>Формат</w:t>
      </w:r>
      <w:r>
        <w:rPr>
          <w:b/>
          <w:color w:val="000000"/>
          <w:szCs w:val="28"/>
          <w:shd w:val="clear" w:color="auto" w:fill="FFFFFF"/>
        </w:rPr>
        <w:t xml:space="preserve"> записи</w:t>
      </w:r>
      <w:r w:rsidRPr="00252530">
        <w:rPr>
          <w:b/>
          <w:color w:val="000000"/>
          <w:szCs w:val="28"/>
          <w:shd w:val="clear" w:color="auto" w:fill="FFFFFF"/>
        </w:rPr>
        <w:t xml:space="preserve"> задания:</w:t>
      </w:r>
      <w:r>
        <w:rPr>
          <w:b/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 xml:space="preserve">«Задание </w:t>
      </w:r>
      <w:proofErr w:type="spellStart"/>
      <w:r w:rsidRPr="00314ED2">
        <w:rPr>
          <w:i/>
          <w:color w:val="000000"/>
          <w:szCs w:val="28"/>
          <w:shd w:val="clear" w:color="auto" w:fill="FFFFFF"/>
          <w:lang w:val="en-US"/>
        </w:rPr>
        <w:t>NNk</w:t>
      </w:r>
      <w:proofErr w:type="spellEnd"/>
      <w:r>
        <w:rPr>
          <w:color w:val="000000"/>
          <w:szCs w:val="28"/>
          <w:shd w:val="clear" w:color="auto" w:fill="FFFFFF"/>
        </w:rPr>
        <w:t xml:space="preserve">», где </w:t>
      </w:r>
      <w:r w:rsidRPr="00314ED2">
        <w:rPr>
          <w:i/>
          <w:color w:val="000000"/>
          <w:szCs w:val="28"/>
          <w:shd w:val="clear" w:color="auto" w:fill="FFFFFF"/>
          <w:lang w:val="en-US"/>
        </w:rPr>
        <w:t>NN</w:t>
      </w:r>
      <w:r w:rsidRPr="00252530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–</w:t>
      </w:r>
      <w:r w:rsidRPr="00252530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 xml:space="preserve">две цифры номера задания, </w:t>
      </w:r>
      <w:r w:rsidRPr="00314ED2">
        <w:rPr>
          <w:i/>
          <w:color w:val="000000"/>
          <w:szCs w:val="28"/>
          <w:shd w:val="clear" w:color="auto" w:fill="FFFFFF"/>
          <w:lang w:val="en-US"/>
        </w:rPr>
        <w:t>k</w:t>
      </w:r>
      <w:r w:rsidRPr="00252530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–</w:t>
      </w:r>
      <w:r w:rsidRPr="00252530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обозначение «о», если файл содержит общую часть; обозначение «и», если файл содержит индивидуальную часть; обозначение «</w:t>
      </w:r>
      <w:proofErr w:type="spellStart"/>
      <w:r>
        <w:rPr>
          <w:color w:val="000000"/>
          <w:szCs w:val="28"/>
          <w:shd w:val="clear" w:color="auto" w:fill="FFFFFF"/>
        </w:rPr>
        <w:t>ои</w:t>
      </w:r>
      <w:proofErr w:type="spellEnd"/>
      <w:r>
        <w:rPr>
          <w:color w:val="000000"/>
          <w:szCs w:val="28"/>
          <w:shd w:val="clear" w:color="auto" w:fill="FFFFFF"/>
        </w:rPr>
        <w:t>», если файл содержит как общую, так и индивидуальную части.</w:t>
      </w:r>
    </w:p>
    <w:p w:rsidR="00311CA9" w:rsidRPr="00A37E54" w:rsidRDefault="00311CA9" w:rsidP="00311CA9">
      <w:pPr>
        <w:jc w:val="both"/>
        <w:rPr>
          <w:color w:val="000000"/>
          <w:szCs w:val="28"/>
          <w:shd w:val="clear" w:color="auto" w:fill="FFFFFF"/>
        </w:rPr>
      </w:pPr>
      <w:r w:rsidRPr="00252530">
        <w:rPr>
          <w:b/>
          <w:color w:val="000000"/>
          <w:szCs w:val="28"/>
          <w:shd w:val="clear" w:color="auto" w:fill="FFFFFF"/>
        </w:rPr>
        <w:t>Если устранить замечания по работе удаётся в тот же день</w:t>
      </w:r>
      <w:r>
        <w:rPr>
          <w:b/>
          <w:color w:val="000000"/>
          <w:szCs w:val="28"/>
          <w:shd w:val="clear" w:color="auto" w:fill="FFFFFF"/>
        </w:rPr>
        <w:t>:</w:t>
      </w:r>
      <w:r>
        <w:rPr>
          <w:color w:val="000000"/>
          <w:szCs w:val="28"/>
          <w:shd w:val="clear" w:color="auto" w:fill="FFFFFF"/>
        </w:rPr>
        <w:t xml:space="preserve"> после фамилии ставится пробел и в круглых скобках записывается номер попытки исправления.</w:t>
      </w:r>
    </w:p>
    <w:p w:rsidR="00311CA9" w:rsidRPr="00F05EB6" w:rsidRDefault="00311CA9" w:rsidP="00311CA9">
      <w:pPr>
        <w:jc w:val="both"/>
        <w:rPr>
          <w:b/>
          <w:color w:val="000000"/>
          <w:szCs w:val="28"/>
          <w:shd w:val="clear" w:color="auto" w:fill="FFFFFF"/>
        </w:rPr>
      </w:pPr>
      <w:r w:rsidRPr="00F05EB6">
        <w:rPr>
          <w:b/>
          <w:color w:val="000000"/>
          <w:szCs w:val="28"/>
          <w:shd w:val="clear" w:color="auto" w:fill="FFFFFF"/>
        </w:rPr>
        <w:lastRenderedPageBreak/>
        <w:t xml:space="preserve">Примеры правильных имён файлов, которые сдаются </w:t>
      </w:r>
      <w:r>
        <w:rPr>
          <w:b/>
          <w:color w:val="000000"/>
          <w:szCs w:val="28"/>
          <w:shd w:val="clear" w:color="auto" w:fill="FFFFFF"/>
        </w:rPr>
        <w:t>на проверку</w:t>
      </w:r>
      <w:r w:rsidRPr="00F05EB6">
        <w:rPr>
          <w:b/>
          <w:color w:val="000000"/>
          <w:szCs w:val="28"/>
          <w:shd w:val="clear" w:color="auto" w:fill="FFFFFF"/>
        </w:rPr>
        <w:t xml:space="preserve"> впервые: </w:t>
      </w:r>
    </w:p>
    <w:p w:rsidR="00311CA9" w:rsidRDefault="00311CA9" w:rsidP="00311CA9">
      <w:pPr>
        <w:jc w:val="center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«</w:t>
      </w:r>
      <w:r>
        <w:rPr>
          <w:i/>
          <w:color w:val="000000"/>
          <w:szCs w:val="28"/>
          <w:shd w:val="clear" w:color="auto" w:fill="FFFFFF"/>
        </w:rPr>
        <w:t>20190301</w:t>
      </w:r>
      <w:r w:rsidRPr="00DB0349">
        <w:rPr>
          <w:i/>
          <w:color w:val="000000"/>
          <w:szCs w:val="28"/>
          <w:shd w:val="clear" w:color="auto" w:fill="FFFFFF"/>
        </w:rPr>
        <w:t xml:space="preserve">. Задание </w:t>
      </w:r>
      <w:r w:rsidR="00CD2DFE">
        <w:rPr>
          <w:i/>
          <w:color w:val="000000"/>
          <w:szCs w:val="28"/>
          <w:shd w:val="clear" w:color="auto" w:fill="FFFFFF"/>
        </w:rPr>
        <w:t>02ш</w:t>
      </w:r>
      <w:r w:rsidRPr="00DB0349">
        <w:rPr>
          <w:i/>
          <w:color w:val="000000"/>
          <w:szCs w:val="28"/>
          <w:shd w:val="clear" w:color="auto" w:fill="FFFFFF"/>
        </w:rPr>
        <w:t>. Иванов.</w:t>
      </w:r>
      <w:proofErr w:type="spellStart"/>
      <w:r w:rsidRPr="00DB0349">
        <w:rPr>
          <w:i/>
          <w:color w:val="000000"/>
          <w:szCs w:val="28"/>
          <w:shd w:val="clear" w:color="auto" w:fill="FFFFFF"/>
          <w:lang w:val="en-US"/>
        </w:rPr>
        <w:t>docx</w:t>
      </w:r>
      <w:proofErr w:type="spellEnd"/>
      <w:r>
        <w:rPr>
          <w:color w:val="000000"/>
          <w:szCs w:val="28"/>
          <w:shd w:val="clear" w:color="auto" w:fill="FFFFFF"/>
        </w:rPr>
        <w:t>»</w:t>
      </w:r>
    </w:p>
    <w:p w:rsidR="00311CA9" w:rsidRPr="001F4F87" w:rsidRDefault="00311CA9" w:rsidP="00311CA9">
      <w:pPr>
        <w:jc w:val="center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«</w:t>
      </w:r>
      <w:r>
        <w:rPr>
          <w:i/>
          <w:color w:val="000000"/>
          <w:szCs w:val="28"/>
          <w:shd w:val="clear" w:color="auto" w:fill="FFFFFF"/>
        </w:rPr>
        <w:t xml:space="preserve">20190301. Задание </w:t>
      </w:r>
      <w:r w:rsidR="00CD2DFE">
        <w:rPr>
          <w:i/>
          <w:color w:val="000000"/>
          <w:szCs w:val="28"/>
          <w:shd w:val="clear" w:color="auto" w:fill="FFFFFF"/>
        </w:rPr>
        <w:t>02ш</w:t>
      </w:r>
      <w:bookmarkStart w:id="0" w:name="_GoBack"/>
      <w:bookmarkEnd w:id="0"/>
      <w:r w:rsidRPr="00DB0349">
        <w:rPr>
          <w:i/>
          <w:color w:val="000000"/>
          <w:szCs w:val="28"/>
          <w:shd w:val="clear" w:color="auto" w:fill="FFFFFF"/>
        </w:rPr>
        <w:t>. Иванов.</w:t>
      </w:r>
      <w:r>
        <w:rPr>
          <w:i/>
          <w:color w:val="000000"/>
          <w:szCs w:val="28"/>
          <w:shd w:val="clear" w:color="auto" w:fill="FFFFFF"/>
          <w:lang w:val="en-US"/>
        </w:rPr>
        <w:t>vi</w:t>
      </w:r>
      <w:r>
        <w:rPr>
          <w:color w:val="000000"/>
          <w:szCs w:val="28"/>
          <w:shd w:val="clear" w:color="auto" w:fill="FFFFFF"/>
        </w:rPr>
        <w:t>»</w:t>
      </w:r>
    </w:p>
    <w:p w:rsidR="00311CA9" w:rsidRDefault="00311CA9" w:rsidP="00311CA9">
      <w:pPr>
        <w:jc w:val="both"/>
      </w:pPr>
    </w:p>
    <w:p w:rsidR="00311CA9" w:rsidRDefault="00311CA9" w:rsidP="00311CA9">
      <w:pPr>
        <w:jc w:val="both"/>
        <w:rPr>
          <w:color w:val="000000"/>
          <w:szCs w:val="28"/>
        </w:rPr>
      </w:pPr>
      <w:r w:rsidRPr="00247630">
        <w:rPr>
          <w:b/>
          <w:color w:val="000000"/>
          <w:szCs w:val="28"/>
        </w:rPr>
        <w:t>Внимание!</w:t>
      </w:r>
      <w:r>
        <w:rPr>
          <w:b/>
          <w:color w:val="000000"/>
          <w:szCs w:val="28"/>
        </w:rPr>
        <w:t xml:space="preserve"> </w:t>
      </w:r>
      <w:r>
        <w:rPr>
          <w:color w:val="000000"/>
          <w:szCs w:val="28"/>
        </w:rPr>
        <w:t>Не забудьте выполнить автоматическую нумерацию страниц в отчёте.</w:t>
      </w:r>
    </w:p>
    <w:p w:rsidR="00311CA9" w:rsidRDefault="00311CA9" w:rsidP="00311CA9">
      <w:pPr>
        <w:jc w:val="both"/>
        <w:rPr>
          <w:color w:val="000000"/>
          <w:szCs w:val="28"/>
          <w:u w:val="single"/>
          <w:shd w:val="clear" w:color="auto" w:fill="FFFFFF"/>
        </w:rPr>
      </w:pPr>
    </w:p>
    <w:p w:rsidR="00311CA9" w:rsidRDefault="00311CA9" w:rsidP="00311CA9">
      <w:pPr>
        <w:jc w:val="both"/>
        <w:rPr>
          <w:color w:val="000000"/>
          <w:szCs w:val="28"/>
          <w:u w:val="single"/>
          <w:shd w:val="clear" w:color="auto" w:fill="FFFFFF"/>
        </w:rPr>
      </w:pPr>
      <w:r>
        <w:rPr>
          <w:color w:val="000000"/>
          <w:szCs w:val="28"/>
          <w:u w:val="single"/>
          <w:shd w:val="clear" w:color="auto" w:fill="FFFFFF"/>
        </w:rPr>
        <w:t>Отчёт по выполненной работе должен содержать:</w:t>
      </w:r>
    </w:p>
    <w:p w:rsidR="00311CA9" w:rsidRDefault="00311CA9" w:rsidP="00311CA9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  <w:shd w:val="clear" w:color="auto" w:fill="FFFFFF"/>
        </w:rPr>
        <w:t>0</w:t>
      </w:r>
      <w:r>
        <w:rPr>
          <w:color w:val="000000"/>
          <w:szCs w:val="28"/>
        </w:rPr>
        <w:t>. Титульный лист.</w:t>
      </w:r>
    </w:p>
    <w:p w:rsidR="00311CA9" w:rsidRDefault="00311CA9" w:rsidP="00311CA9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1. Формулировку цели работы.</w:t>
      </w:r>
    </w:p>
    <w:p w:rsidR="00311CA9" w:rsidRDefault="00311CA9" w:rsidP="00311CA9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2. Описание задачи согласно выданному варианту.</w:t>
      </w:r>
    </w:p>
    <w:p w:rsidR="00311CA9" w:rsidRDefault="00311CA9" w:rsidP="00311CA9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3. Составление блок-схемы алгоритма программы.</w:t>
      </w:r>
    </w:p>
    <w:p w:rsidR="00311CA9" w:rsidRDefault="00311CA9" w:rsidP="00311CA9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4. Подбор и расчёт тестовых примеров.</w:t>
      </w:r>
    </w:p>
    <w:p w:rsidR="00311CA9" w:rsidRDefault="00311CA9" w:rsidP="00311CA9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5. Листинг кода составленного программного обеспечения (блок-диаграммы </w:t>
      </w:r>
      <w:proofErr w:type="spellStart"/>
      <w:r w:rsidRPr="0070216C">
        <w:rPr>
          <w:i/>
          <w:color w:val="000000"/>
          <w:szCs w:val="28"/>
          <w:lang w:val="en-US"/>
        </w:rPr>
        <w:t>LabView</w:t>
      </w:r>
      <w:proofErr w:type="spellEnd"/>
      <w:r>
        <w:rPr>
          <w:color w:val="000000"/>
          <w:szCs w:val="28"/>
        </w:rPr>
        <w:t>).</w:t>
      </w:r>
    </w:p>
    <w:p w:rsidR="00311CA9" w:rsidRDefault="00311CA9" w:rsidP="00311CA9">
      <w:pPr>
        <w:ind w:left="708"/>
        <w:jc w:val="both"/>
        <w:rPr>
          <w:color w:val="000000"/>
          <w:szCs w:val="28"/>
        </w:rPr>
      </w:pPr>
      <w:r w:rsidRPr="0070216C">
        <w:rPr>
          <w:color w:val="000000"/>
          <w:szCs w:val="28"/>
        </w:rPr>
        <w:t>6</w:t>
      </w:r>
      <w:r>
        <w:rPr>
          <w:color w:val="000000"/>
          <w:szCs w:val="28"/>
        </w:rPr>
        <w:t xml:space="preserve">. Графический пользовательский интерфейс программного обеспечения (передняя панель виртуального прибора </w:t>
      </w:r>
      <w:proofErr w:type="spellStart"/>
      <w:r w:rsidRPr="0070216C">
        <w:rPr>
          <w:i/>
          <w:color w:val="000000"/>
          <w:szCs w:val="28"/>
          <w:lang w:val="en-US"/>
        </w:rPr>
        <w:t>LabView</w:t>
      </w:r>
      <w:proofErr w:type="spellEnd"/>
      <w:r>
        <w:rPr>
          <w:color w:val="000000"/>
          <w:szCs w:val="28"/>
        </w:rPr>
        <w:t>) и его описание.</w:t>
      </w:r>
    </w:p>
    <w:p w:rsidR="00311CA9" w:rsidRDefault="00311CA9" w:rsidP="00311CA9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7. Расчёт тестовых примеров с использованием составленного программного обеспечения.</w:t>
      </w:r>
    </w:p>
    <w:p w:rsidR="00311CA9" w:rsidRDefault="00311CA9" w:rsidP="00311CA9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8. Формулировку вывода о проделанной работе (обезличено – исключить из вывода местоимения, такие как «я», «мы» и другие).</w:t>
      </w:r>
    </w:p>
    <w:p w:rsidR="00311CA9" w:rsidRDefault="00311CA9" w:rsidP="00311CA9">
      <w:pPr>
        <w:rPr>
          <w:color w:val="000000"/>
          <w:szCs w:val="28"/>
          <w:u w:val="single"/>
        </w:rPr>
      </w:pPr>
    </w:p>
    <w:p w:rsidR="009938C4" w:rsidRDefault="009938C4">
      <w:pPr>
        <w:spacing w:after="200" w:line="276" w:lineRule="auto"/>
        <w:rPr>
          <w:color w:val="000000"/>
          <w:szCs w:val="28"/>
          <w:u w:val="single"/>
        </w:rPr>
      </w:pPr>
      <w:r>
        <w:rPr>
          <w:color w:val="000000"/>
          <w:szCs w:val="28"/>
          <w:u w:val="single"/>
        </w:rPr>
        <w:br w:type="page"/>
      </w:r>
    </w:p>
    <w:p w:rsidR="00311CA9" w:rsidRPr="00F00E58" w:rsidRDefault="00311CA9" w:rsidP="00311CA9">
      <w:pPr>
        <w:rPr>
          <w:color w:val="000000"/>
          <w:szCs w:val="28"/>
          <w:u w:val="single"/>
        </w:rPr>
      </w:pPr>
      <w:r w:rsidRPr="00F00E58">
        <w:rPr>
          <w:color w:val="000000"/>
          <w:szCs w:val="28"/>
          <w:u w:val="single"/>
        </w:rPr>
        <w:lastRenderedPageBreak/>
        <w:t>Рекомендации к отчёту</w:t>
      </w:r>
      <w:r>
        <w:rPr>
          <w:color w:val="000000"/>
          <w:szCs w:val="28"/>
          <w:u w:val="single"/>
        </w:rPr>
        <w:t>, доказывающие самостоятельность выполнения работы и упрощающие процедуру проверки отчёта преподавателем</w:t>
      </w:r>
      <w:r w:rsidRPr="00F00E58">
        <w:rPr>
          <w:color w:val="000000"/>
          <w:szCs w:val="28"/>
          <w:u w:val="single"/>
        </w:rPr>
        <w:t>:</w:t>
      </w:r>
    </w:p>
    <w:p w:rsidR="00311CA9" w:rsidRDefault="00311CA9" w:rsidP="00311CA9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1. Выполнение дополнительных скриншотов для случаев, когда текстовое описание проделанных действий становится громоздким или трудным к восприятию.</w:t>
      </w:r>
    </w:p>
    <w:p w:rsidR="00311CA9" w:rsidRDefault="00311CA9" w:rsidP="00311CA9">
      <w:r>
        <w:rPr>
          <w:color w:val="000000"/>
          <w:szCs w:val="28"/>
        </w:rPr>
        <w:t xml:space="preserve">2. Нумерация рисунков (если есть) с подписями, содержащими названия рисунков, например, «Рисунок 1 – Пользовательский интерфейс </w:t>
      </w:r>
      <w:r w:rsidRPr="00D13AB2">
        <w:rPr>
          <w:i/>
          <w:color w:val="000000"/>
          <w:szCs w:val="28"/>
          <w:lang w:val="en-US"/>
        </w:rPr>
        <w:t>Microsoft</w:t>
      </w:r>
      <w:r>
        <w:rPr>
          <w:i/>
          <w:color w:val="000000"/>
          <w:szCs w:val="28"/>
        </w:rPr>
        <w:t xml:space="preserve"> </w:t>
      </w:r>
      <w:r>
        <w:rPr>
          <w:i/>
          <w:color w:val="000000"/>
          <w:szCs w:val="28"/>
          <w:lang w:val="en-US"/>
        </w:rPr>
        <w:t>Office</w:t>
      </w:r>
      <w:r w:rsidRPr="00D13AB2">
        <w:rPr>
          <w:i/>
          <w:color w:val="000000"/>
          <w:szCs w:val="28"/>
        </w:rPr>
        <w:t xml:space="preserve"> </w:t>
      </w:r>
      <w:r>
        <w:rPr>
          <w:i/>
          <w:color w:val="000000"/>
          <w:szCs w:val="28"/>
          <w:lang w:val="en-US"/>
        </w:rPr>
        <w:t>Excel</w:t>
      </w:r>
      <w:r>
        <w:rPr>
          <w:color w:val="000000"/>
          <w:szCs w:val="28"/>
        </w:rPr>
        <w:t>»</w:t>
      </w:r>
      <w:r w:rsidRPr="00D13AB2">
        <w:rPr>
          <w:color w:val="000000"/>
          <w:szCs w:val="28"/>
        </w:rPr>
        <w:t>.</w:t>
      </w:r>
    </w:p>
    <w:p w:rsidR="00311CA9" w:rsidRDefault="00311CA9" w:rsidP="00D05BEB"/>
    <w:p w:rsidR="00D05BEB" w:rsidRPr="00530E98" w:rsidRDefault="00D05BEB" w:rsidP="00D05BEB">
      <w:pPr>
        <w:jc w:val="both"/>
      </w:pPr>
      <w:r w:rsidRPr="00D05BEB">
        <w:rPr>
          <w:b/>
        </w:rPr>
        <w:t>Цель</w:t>
      </w:r>
      <w:r w:rsidR="00BD198A">
        <w:rPr>
          <w:b/>
        </w:rPr>
        <w:t xml:space="preserve"> работы (одна из возможных формулировок)</w:t>
      </w:r>
      <w:r>
        <w:t xml:space="preserve">: </w:t>
      </w:r>
      <w:r w:rsidR="002973E8">
        <w:t>освоение</w:t>
      </w:r>
      <w:r>
        <w:t xml:space="preserve"> навыков</w:t>
      </w:r>
      <w:r w:rsidR="00653BDD">
        <w:t xml:space="preserve"> </w:t>
      </w:r>
      <w:r w:rsidR="00D47EF8">
        <w:t xml:space="preserve">работы по составлению строк, блоков-функций целочисленного деления, сдвиговых регистров и расширенной структуры </w:t>
      </w:r>
      <w:r w:rsidR="00D47EF8" w:rsidRPr="002C1414">
        <w:rPr>
          <w:i/>
          <w:lang w:val="en-US"/>
        </w:rPr>
        <w:t>CASE</w:t>
      </w:r>
      <w:r w:rsidR="00D47EF8" w:rsidRPr="00D47EF8">
        <w:t xml:space="preserve"> </w:t>
      </w:r>
      <w:r w:rsidR="00D47EF8">
        <w:t>с более, чем двумя значениями</w:t>
      </w:r>
      <w:r>
        <w:t>.</w:t>
      </w:r>
    </w:p>
    <w:p w:rsidR="00530E98" w:rsidRPr="00344745" w:rsidRDefault="00530E98" w:rsidP="00D05BEB">
      <w:pPr>
        <w:jc w:val="both"/>
      </w:pPr>
    </w:p>
    <w:p w:rsidR="00530E98" w:rsidRPr="00530E98" w:rsidRDefault="00530E98" w:rsidP="00D05BEB">
      <w:pPr>
        <w:jc w:val="both"/>
        <w:rPr>
          <w:b/>
        </w:rPr>
      </w:pPr>
      <w:r w:rsidRPr="00530E98">
        <w:rPr>
          <w:b/>
        </w:rPr>
        <w:t>Рекомендации</w:t>
      </w:r>
      <w:r w:rsidR="002D56F6">
        <w:rPr>
          <w:b/>
        </w:rPr>
        <w:t xml:space="preserve"> к работе</w:t>
      </w:r>
      <w:r w:rsidRPr="00530E98">
        <w:rPr>
          <w:b/>
        </w:rPr>
        <w:t>:</w:t>
      </w:r>
    </w:p>
    <w:p w:rsidR="00530E98" w:rsidRPr="00E31A9A" w:rsidRDefault="00530E98" w:rsidP="00D05BEB">
      <w:pPr>
        <w:jc w:val="both"/>
        <w:rPr>
          <w:b/>
          <w:i/>
        </w:rPr>
      </w:pPr>
      <w:r w:rsidRPr="00E31A9A">
        <w:rPr>
          <w:b/>
          <w:i/>
        </w:rPr>
        <w:t>Алгоритм перевода из десятичной системы</w:t>
      </w:r>
      <w:r w:rsidR="002D56F6" w:rsidRPr="00E31A9A">
        <w:rPr>
          <w:b/>
          <w:i/>
        </w:rPr>
        <w:t xml:space="preserve"> счисления</w:t>
      </w:r>
      <w:r w:rsidRPr="00E31A9A">
        <w:rPr>
          <w:b/>
          <w:i/>
        </w:rPr>
        <w:t xml:space="preserve"> в двоичную</w:t>
      </w:r>
      <w:r w:rsidR="002D56F6" w:rsidRPr="00E31A9A">
        <w:rPr>
          <w:b/>
          <w:i/>
        </w:rPr>
        <w:t xml:space="preserve"> систему</w:t>
      </w:r>
      <w:r w:rsidRPr="00E31A9A">
        <w:rPr>
          <w:b/>
          <w:i/>
        </w:rPr>
        <w:t>.</w:t>
      </w:r>
    </w:p>
    <w:p w:rsidR="00530E98" w:rsidRPr="00F63F78" w:rsidRDefault="00530E98" w:rsidP="00D05BEB">
      <w:pPr>
        <w:jc w:val="both"/>
      </w:pPr>
      <w:r w:rsidRPr="00F63F78">
        <w:t xml:space="preserve">1. Выполнить деление исходного числа на 2. Если результат деления больше или равен 2, продолжать делить его на 2 до тех пор, пока результат деления не станет равен 1. </w:t>
      </w:r>
    </w:p>
    <w:p w:rsidR="002D56F6" w:rsidRDefault="00530E98" w:rsidP="00D05BEB">
      <w:pPr>
        <w:jc w:val="both"/>
      </w:pPr>
      <w:r w:rsidRPr="00F63F78">
        <w:t>2. Выписать результат последнего деления и все остатки от деления в обратном порядке в одну строку.</w:t>
      </w:r>
    </w:p>
    <w:p w:rsidR="00530E98" w:rsidRDefault="00530E98" w:rsidP="00D05BEB">
      <w:pPr>
        <w:jc w:val="both"/>
      </w:pPr>
    </w:p>
    <w:p w:rsidR="00530E98" w:rsidRPr="00E31A9A" w:rsidRDefault="00530E98" w:rsidP="00D05BEB">
      <w:pPr>
        <w:jc w:val="both"/>
        <w:rPr>
          <w:b/>
          <w:i/>
        </w:rPr>
      </w:pPr>
      <w:r w:rsidRPr="00E31A9A">
        <w:rPr>
          <w:b/>
          <w:i/>
        </w:rPr>
        <w:t>Алгоритм перевода из двоичной системы</w:t>
      </w:r>
      <w:r w:rsidR="002D56F6" w:rsidRPr="00E31A9A">
        <w:rPr>
          <w:b/>
          <w:i/>
        </w:rPr>
        <w:t xml:space="preserve"> счисления</w:t>
      </w:r>
      <w:r w:rsidRPr="00E31A9A">
        <w:rPr>
          <w:b/>
          <w:i/>
        </w:rPr>
        <w:t xml:space="preserve"> в десятичную</w:t>
      </w:r>
      <w:r w:rsidR="002D56F6" w:rsidRPr="00E31A9A">
        <w:rPr>
          <w:b/>
          <w:i/>
        </w:rPr>
        <w:t xml:space="preserve"> систему</w:t>
      </w:r>
      <w:r w:rsidRPr="00E31A9A">
        <w:rPr>
          <w:b/>
          <w:i/>
        </w:rPr>
        <w:t>.</w:t>
      </w:r>
    </w:p>
    <w:p w:rsidR="00530E98" w:rsidRPr="00F63F78" w:rsidRDefault="00530E98" w:rsidP="00D05BEB">
      <w:pPr>
        <w:jc w:val="both"/>
      </w:pPr>
      <w:r w:rsidRPr="00F63F78">
        <w:t xml:space="preserve">1. Пронумеровать разряды двоичного числа справа налево, начиная с нуля. </w:t>
      </w:r>
    </w:p>
    <w:p w:rsidR="00530E98" w:rsidRPr="00F63F78" w:rsidRDefault="00530E98" w:rsidP="00D05BEB">
      <w:pPr>
        <w:jc w:val="both"/>
      </w:pPr>
      <w:r w:rsidRPr="00F63F78">
        <w:t>2. Умножить каждый ненулевой разряд на 2 в степени его номера и сложить результаты.</w:t>
      </w:r>
    </w:p>
    <w:p w:rsidR="00530E98" w:rsidRDefault="00530E98" w:rsidP="00D05BEB">
      <w:pPr>
        <w:jc w:val="both"/>
      </w:pPr>
    </w:p>
    <w:p w:rsidR="002D56F6" w:rsidRPr="00E31A9A" w:rsidRDefault="002D56F6" w:rsidP="002D56F6">
      <w:pPr>
        <w:jc w:val="both"/>
        <w:rPr>
          <w:b/>
          <w:i/>
        </w:rPr>
      </w:pPr>
      <w:r w:rsidRPr="00E31A9A">
        <w:rPr>
          <w:b/>
          <w:i/>
        </w:rPr>
        <w:lastRenderedPageBreak/>
        <w:t>Алгоритм перевода из шестнадцатеричной системы счисления в двоичную систему.</w:t>
      </w:r>
    </w:p>
    <w:p w:rsidR="002D56F6" w:rsidRPr="00344745" w:rsidRDefault="002D56F6" w:rsidP="002D56F6">
      <w:pPr>
        <w:jc w:val="both"/>
      </w:pPr>
      <w:r w:rsidRPr="00F63F78">
        <w:t>1.</w:t>
      </w:r>
      <w:r>
        <w:t xml:space="preserve"> </w:t>
      </w:r>
      <w:r w:rsidR="00344745">
        <w:t>Задать таблицу соответствия четырёхразрядного формата в двоичной системе по отношению к каждому разряду в шестнадцатеричной системе</w:t>
      </w:r>
      <w:r w:rsidRPr="00F63F78">
        <w:t>.</w:t>
      </w:r>
      <w:r w:rsidR="00344745">
        <w:t xml:space="preserve"> Например</w:t>
      </w:r>
      <w:r w:rsidR="00FB6AC5">
        <w:t>,</w:t>
      </w:r>
      <w:r w:rsidR="00344745">
        <w:t xml:space="preserve"> </w:t>
      </w:r>
      <w:r w:rsidR="00344745">
        <w:rPr>
          <w:lang w:val="en-US"/>
        </w:rPr>
        <w:t>F</w:t>
      </w:r>
      <w:r w:rsidR="00344745" w:rsidRPr="00344745">
        <w:t xml:space="preserve"> </w:t>
      </w:r>
      <w:r w:rsidR="00344745">
        <w:t xml:space="preserve">это 1111, </w:t>
      </w:r>
      <w:r w:rsidR="00344745">
        <w:rPr>
          <w:lang w:val="en-US"/>
        </w:rPr>
        <w:t>A</w:t>
      </w:r>
      <w:r w:rsidR="00344745" w:rsidRPr="00344745">
        <w:t xml:space="preserve">  – 1010. </w:t>
      </w:r>
    </w:p>
    <w:p w:rsidR="002D56F6" w:rsidRPr="00344745" w:rsidRDefault="002D56F6" w:rsidP="002D56F6">
      <w:pPr>
        <w:jc w:val="both"/>
      </w:pPr>
      <w:r w:rsidRPr="00F63F78">
        <w:t>2.</w:t>
      </w:r>
      <w:r>
        <w:t xml:space="preserve"> </w:t>
      </w:r>
      <w:r w:rsidR="00344745">
        <w:t>Поразрядно отщеплять от шестнадцатеричного значения элементы справа налево и записывать четырёх разрядный компонент так же справа налево</w:t>
      </w:r>
      <w:r w:rsidRPr="00F63F78">
        <w:t>.</w:t>
      </w:r>
      <w:r w:rsidR="00344745">
        <w:t xml:space="preserve"> Например: 9</w:t>
      </w:r>
      <w:r w:rsidR="00344745">
        <w:rPr>
          <w:lang w:val="en-US"/>
        </w:rPr>
        <w:t>AF</w:t>
      </w:r>
      <w:r w:rsidR="00344745" w:rsidRPr="00FB6AC5">
        <w:t xml:space="preserve"> </w:t>
      </w:r>
      <w:r w:rsidR="00344745">
        <w:t>это 1001 1010 1111.</w:t>
      </w:r>
    </w:p>
    <w:p w:rsidR="002D56F6" w:rsidRDefault="002D56F6" w:rsidP="002D56F6">
      <w:pPr>
        <w:jc w:val="both"/>
        <w:rPr>
          <w:i/>
        </w:rPr>
      </w:pPr>
    </w:p>
    <w:p w:rsidR="002D56F6" w:rsidRPr="00E31A9A" w:rsidRDefault="002D56F6" w:rsidP="002D56F6">
      <w:pPr>
        <w:jc w:val="both"/>
        <w:rPr>
          <w:b/>
          <w:i/>
        </w:rPr>
      </w:pPr>
      <w:r w:rsidRPr="00E31A9A">
        <w:rPr>
          <w:b/>
          <w:i/>
        </w:rPr>
        <w:t>Алгоритм перевода из двоичной системы счисления в шестнадцатеричную систему.</w:t>
      </w:r>
    </w:p>
    <w:p w:rsidR="002D56F6" w:rsidRPr="00F63F78" w:rsidRDefault="002D56F6" w:rsidP="002D56F6">
      <w:pPr>
        <w:jc w:val="both"/>
      </w:pPr>
      <w:r w:rsidRPr="00F63F78">
        <w:t>1.</w:t>
      </w:r>
      <w:r>
        <w:t xml:space="preserve"> </w:t>
      </w:r>
      <w:r w:rsidR="00344745">
        <w:t>Задать таблицу соответствия четырёхразрядного формата в двоичной системе по отношению к каждому разряду в шестнадцатеричной системе</w:t>
      </w:r>
      <w:r w:rsidR="00344745" w:rsidRPr="00F63F78">
        <w:t>.</w:t>
      </w:r>
      <w:r w:rsidR="00344745">
        <w:t xml:space="preserve"> Например</w:t>
      </w:r>
      <w:r w:rsidR="003F0FB6">
        <w:t>,</w:t>
      </w:r>
      <w:r w:rsidR="00344745">
        <w:t xml:space="preserve"> 0001 это 1, </w:t>
      </w:r>
      <w:r w:rsidR="00344745" w:rsidRPr="00344745">
        <w:t>101</w:t>
      </w:r>
      <w:r w:rsidR="00344745">
        <w:t xml:space="preserve">1 – </w:t>
      </w:r>
      <w:r w:rsidR="00344745">
        <w:rPr>
          <w:lang w:val="en-US"/>
        </w:rPr>
        <w:t>B</w:t>
      </w:r>
      <w:r w:rsidR="00344745" w:rsidRPr="00344745">
        <w:t>.</w:t>
      </w:r>
      <w:r w:rsidRPr="00F63F78">
        <w:t xml:space="preserve"> </w:t>
      </w:r>
    </w:p>
    <w:p w:rsidR="002D56F6" w:rsidRDefault="002D56F6" w:rsidP="002D56F6">
      <w:pPr>
        <w:jc w:val="both"/>
      </w:pPr>
      <w:r w:rsidRPr="00F63F78">
        <w:t>2.</w:t>
      </w:r>
      <w:r>
        <w:t xml:space="preserve"> </w:t>
      </w:r>
      <w:r w:rsidR="00344745">
        <w:t>Проверить, кратна ли заданная двоичная последовательность 4-м</w:t>
      </w:r>
      <w:r w:rsidRPr="00F63F78">
        <w:t>.</w:t>
      </w:r>
      <w:r w:rsidR="003F0FB6">
        <w:t xml:space="preserve"> Если нет, то дополнить её слева недостающим количеством нулей.</w:t>
      </w:r>
    </w:p>
    <w:p w:rsidR="00447E87" w:rsidRDefault="003F0FB6" w:rsidP="002D56F6">
      <w:pPr>
        <w:jc w:val="both"/>
      </w:pPr>
      <w:r>
        <w:t>3. Идти по последовательности справа налево и отделять четвёрку разрядов. Каждую четвёрку сравнивать с таблицей соответствия и выдавать шестнадцатеричный р</w:t>
      </w:r>
      <w:r w:rsidR="00447E87">
        <w:t>азряд.</w:t>
      </w:r>
      <w:r>
        <w:t xml:space="preserve"> </w:t>
      </w:r>
    </w:p>
    <w:p w:rsidR="003F0FB6" w:rsidRDefault="00447E87" w:rsidP="002D56F6">
      <w:pPr>
        <w:jc w:val="both"/>
      </w:pPr>
      <w:r>
        <w:t>4. З</w:t>
      </w:r>
      <w:r w:rsidR="003F0FB6">
        <w:t>аписыва</w:t>
      </w:r>
      <w:r>
        <w:t>ть</w:t>
      </w:r>
      <w:r w:rsidR="003F0FB6">
        <w:t xml:space="preserve"> каждый новый</w:t>
      </w:r>
      <w:r>
        <w:t xml:space="preserve"> разряд</w:t>
      </w:r>
      <w:r w:rsidR="003F0FB6">
        <w:t xml:space="preserve"> так же справа налево.</w:t>
      </w:r>
    </w:p>
    <w:p w:rsidR="00D05BEB" w:rsidRDefault="00D05BEB" w:rsidP="004F159B">
      <w:pPr>
        <w:jc w:val="center"/>
      </w:pPr>
    </w:p>
    <w:p w:rsidR="000600F2" w:rsidRDefault="000600F2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0600F2" w:rsidRPr="00FA0FA5" w:rsidRDefault="00FB6AC5" w:rsidP="000600F2">
      <w:pPr>
        <w:jc w:val="center"/>
        <w:rPr>
          <w:b/>
        </w:rPr>
      </w:pPr>
      <w:r w:rsidRPr="00FA0FA5">
        <w:rPr>
          <w:b/>
        </w:rPr>
        <w:lastRenderedPageBreak/>
        <w:t>Примеры реализации виртуальных приборов</w:t>
      </w:r>
    </w:p>
    <w:p w:rsidR="00FB6AC5" w:rsidRPr="00FA0FA5" w:rsidRDefault="000600F2" w:rsidP="000600F2">
      <w:pPr>
        <w:rPr>
          <w:b/>
        </w:rPr>
      </w:pPr>
      <w:r w:rsidRPr="00FA0FA5">
        <w:rPr>
          <w:b/>
        </w:rPr>
        <w:t>Данные входные / выходные, представленные строковым массивом:</w:t>
      </w:r>
    </w:p>
    <w:p w:rsidR="00110FD0" w:rsidRPr="00FA0FA5" w:rsidRDefault="00110FD0" w:rsidP="000600F2"/>
    <w:p w:rsidR="000600F2" w:rsidRPr="00FA0FA5" w:rsidRDefault="000600F2" w:rsidP="00110FD0">
      <w:pPr>
        <w:jc w:val="both"/>
      </w:pPr>
      <w:r w:rsidRPr="00FA0FA5">
        <w:t>Из раздела «</w:t>
      </w:r>
      <w:r w:rsidRPr="00FA0FA5">
        <w:rPr>
          <w:i/>
          <w:lang w:val="en-US"/>
        </w:rPr>
        <w:t>Array</w:t>
      </w:r>
      <w:r w:rsidRPr="00FA0FA5">
        <w:t xml:space="preserve">» </w:t>
      </w:r>
      <w:r w:rsidR="00110FD0" w:rsidRPr="00FA0FA5">
        <w:t>разместим на передней панели</w:t>
      </w:r>
      <w:r w:rsidRPr="00FA0FA5">
        <w:t xml:space="preserve"> подложк</w:t>
      </w:r>
      <w:r w:rsidR="00110FD0" w:rsidRPr="00FA0FA5">
        <w:t>у</w:t>
      </w:r>
      <w:r w:rsidRPr="00FA0FA5">
        <w:t xml:space="preserve"> для массива.</w:t>
      </w:r>
    </w:p>
    <w:p w:rsidR="00110FD0" w:rsidRPr="00FA0FA5" w:rsidRDefault="00110FD0" w:rsidP="000600F2"/>
    <w:p w:rsidR="000600F2" w:rsidRPr="00FA0FA5" w:rsidRDefault="000600F2" w:rsidP="00110FD0">
      <w:pPr>
        <w:jc w:val="center"/>
      </w:pPr>
      <w:r w:rsidRPr="00FA0FA5">
        <w:rPr>
          <w:noProof/>
        </w:rPr>
        <w:drawing>
          <wp:inline distT="0" distB="0" distL="0" distR="0" wp14:anchorId="0D25341A" wp14:editId="2368441F">
            <wp:extent cx="2190750" cy="1200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07" t="7511" r="59914" b="69403"/>
                    <a:stretch/>
                  </pic:blipFill>
                  <pic:spPr bwMode="auto">
                    <a:xfrm>
                      <a:off x="0" y="0"/>
                      <a:ext cx="219075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969" w:rsidRPr="00FA0FA5" w:rsidRDefault="00DB5969" w:rsidP="00110FD0">
      <w:pPr>
        <w:jc w:val="center"/>
      </w:pPr>
      <w:r w:rsidRPr="00FA0FA5">
        <w:t>Рисунок 1 –</w:t>
      </w:r>
      <w:r w:rsidR="00110FD0" w:rsidRPr="00FA0FA5">
        <w:t xml:space="preserve"> Представление </w:t>
      </w:r>
      <w:proofErr w:type="spellStart"/>
      <w:r w:rsidR="00110FD0" w:rsidRPr="00FA0FA5">
        <w:t>нетипизированного</w:t>
      </w:r>
      <w:proofErr w:type="spellEnd"/>
      <w:r w:rsidR="00110FD0" w:rsidRPr="00FA0FA5">
        <w:t xml:space="preserve"> массива на передней панели ВП</w:t>
      </w:r>
    </w:p>
    <w:p w:rsidR="00110FD0" w:rsidRPr="00FA0FA5" w:rsidRDefault="00110FD0" w:rsidP="000600F2"/>
    <w:p w:rsidR="000600F2" w:rsidRPr="00FA0FA5" w:rsidRDefault="00110FD0" w:rsidP="00110FD0">
      <w:pPr>
        <w:jc w:val="both"/>
      </w:pPr>
      <w:r w:rsidRPr="00FA0FA5">
        <w:t>На</w:t>
      </w:r>
      <w:r w:rsidR="000600F2" w:rsidRPr="00FA0FA5">
        <w:t xml:space="preserve"> подложке разме</w:t>
      </w:r>
      <w:r w:rsidRPr="00FA0FA5">
        <w:t>стим</w:t>
      </w:r>
      <w:r w:rsidR="000600F2" w:rsidRPr="00FA0FA5">
        <w:t xml:space="preserve"> строковый контроллер</w:t>
      </w:r>
      <w:r w:rsidRPr="00FA0FA5">
        <w:t xml:space="preserve"> для определения типа массива строковым</w:t>
      </w:r>
      <w:r w:rsidR="000600F2" w:rsidRPr="00FA0FA5">
        <w:t>.</w:t>
      </w:r>
    </w:p>
    <w:p w:rsidR="00110FD0" w:rsidRPr="00FA0FA5" w:rsidRDefault="00110FD0" w:rsidP="000600F2"/>
    <w:p w:rsidR="000600F2" w:rsidRPr="00FA0FA5" w:rsidRDefault="000600F2" w:rsidP="00110FD0">
      <w:pPr>
        <w:jc w:val="center"/>
      </w:pPr>
      <w:r w:rsidRPr="00FA0FA5">
        <w:rPr>
          <w:noProof/>
        </w:rPr>
        <w:drawing>
          <wp:inline distT="0" distB="0" distL="0" distR="0" wp14:anchorId="1F2978A4" wp14:editId="253F0BBE">
            <wp:extent cx="2190750" cy="819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67" t="7512" r="59754" b="76731"/>
                    <a:stretch/>
                  </pic:blipFill>
                  <pic:spPr bwMode="auto">
                    <a:xfrm>
                      <a:off x="0" y="0"/>
                      <a:ext cx="2190750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969" w:rsidRPr="00FA0FA5" w:rsidRDefault="00DB5969" w:rsidP="00110FD0">
      <w:pPr>
        <w:jc w:val="center"/>
      </w:pPr>
      <w:r w:rsidRPr="00FA0FA5">
        <w:t>Рисунок 2 –</w:t>
      </w:r>
      <w:r w:rsidR="00110FD0" w:rsidRPr="00FA0FA5">
        <w:t xml:space="preserve"> Строковый массив на передней панели ВП</w:t>
      </w:r>
    </w:p>
    <w:p w:rsidR="00DB5969" w:rsidRPr="00FA0FA5" w:rsidRDefault="00DB5969" w:rsidP="000600F2"/>
    <w:p w:rsidR="000600F2" w:rsidRPr="00FA0FA5" w:rsidRDefault="004A3A74" w:rsidP="00110FD0">
      <w:pPr>
        <w:jc w:val="both"/>
      </w:pPr>
      <w:r w:rsidRPr="00FA0FA5">
        <w:t>Строковый массив для удобства ввода</w:t>
      </w:r>
      <w:r w:rsidR="00110FD0" w:rsidRPr="00FA0FA5">
        <w:t xml:space="preserve"> и контроля данных</w:t>
      </w:r>
      <w:r w:rsidRPr="00FA0FA5">
        <w:t xml:space="preserve"> растягивается на нужное количество ячеек</w:t>
      </w:r>
      <w:r w:rsidR="00607585" w:rsidRPr="00FA0FA5">
        <w:t xml:space="preserve"> вниз</w:t>
      </w:r>
      <w:r w:rsidRPr="00FA0FA5">
        <w:t xml:space="preserve">. </w:t>
      </w:r>
      <w:r w:rsidR="000600F2" w:rsidRPr="00FA0FA5">
        <w:t>Пусть задано шестнадцатеричное число «</w:t>
      </w:r>
      <w:r w:rsidR="000600F2" w:rsidRPr="00FA0FA5">
        <w:rPr>
          <w:i/>
        </w:rPr>
        <w:t>1А4</w:t>
      </w:r>
      <w:r w:rsidR="000600F2" w:rsidRPr="00FA0FA5">
        <w:t>»</w:t>
      </w:r>
      <w:r w:rsidRPr="00FA0FA5">
        <w:t xml:space="preserve"> (можно записать его и в обратном порядке,</w:t>
      </w:r>
      <w:r w:rsidR="00607585" w:rsidRPr="00FA0FA5">
        <w:t xml:space="preserve"> </w:t>
      </w:r>
      <w:proofErr w:type="gramStart"/>
      <w:r w:rsidR="00607585" w:rsidRPr="00FA0FA5">
        <w:t>снизу вверх</w:t>
      </w:r>
      <w:proofErr w:type="gramEnd"/>
      <w:r w:rsidR="00607585" w:rsidRPr="00FA0FA5">
        <w:t>,</w:t>
      </w:r>
      <w:r w:rsidRPr="00FA0FA5">
        <w:t xml:space="preserve"> но для этого важно дать текстовый комментарий для пользователя на графическом пользовательском интерфейсе).</w:t>
      </w:r>
    </w:p>
    <w:p w:rsidR="00607585" w:rsidRPr="00FA0FA5" w:rsidRDefault="00607585" w:rsidP="00110FD0">
      <w:pPr>
        <w:jc w:val="both"/>
      </w:pPr>
    </w:p>
    <w:p w:rsidR="00607585" w:rsidRPr="00FA0FA5" w:rsidRDefault="00607585" w:rsidP="00110FD0">
      <w:pPr>
        <w:jc w:val="both"/>
      </w:pPr>
    </w:p>
    <w:p w:rsidR="000600F2" w:rsidRPr="00FA0FA5" w:rsidRDefault="000600F2" w:rsidP="00607585">
      <w:pPr>
        <w:jc w:val="center"/>
      </w:pPr>
      <w:r w:rsidRPr="00FA0FA5">
        <w:rPr>
          <w:noProof/>
        </w:rPr>
        <w:lastRenderedPageBreak/>
        <w:drawing>
          <wp:inline distT="0" distB="0" distL="0" distR="0" wp14:anchorId="31BEC174" wp14:editId="0C3F5FCE">
            <wp:extent cx="2276475" cy="11334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84" t="7512" r="59594" b="70685"/>
                    <a:stretch/>
                  </pic:blipFill>
                  <pic:spPr bwMode="auto">
                    <a:xfrm>
                      <a:off x="0" y="0"/>
                      <a:ext cx="227647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969" w:rsidRPr="00FA0FA5" w:rsidRDefault="00DB5969" w:rsidP="00607585">
      <w:pPr>
        <w:jc w:val="center"/>
      </w:pPr>
      <w:r w:rsidRPr="00FA0FA5">
        <w:t>Рисунок 3 –</w:t>
      </w:r>
      <w:r w:rsidR="00607585" w:rsidRPr="00FA0FA5">
        <w:t xml:space="preserve"> На графический пользовательский интерфейс введён рассматриваемый пример</w:t>
      </w:r>
    </w:p>
    <w:p w:rsidR="00DB5969" w:rsidRPr="00FA0FA5" w:rsidRDefault="00DB5969" w:rsidP="000600F2"/>
    <w:p w:rsidR="004A3A74" w:rsidRPr="00FA0FA5" w:rsidRDefault="00607585" w:rsidP="00607585">
      <w:pPr>
        <w:jc w:val="both"/>
      </w:pPr>
      <w:r w:rsidRPr="00FA0FA5">
        <w:t xml:space="preserve">Проведём декомпозицию поставленной задачи. </w:t>
      </w:r>
      <w:r w:rsidR="004A3A74" w:rsidRPr="00FA0FA5">
        <w:t>Решим</w:t>
      </w:r>
      <w:r w:rsidRPr="00FA0FA5">
        <w:t xml:space="preserve"> сначала</w:t>
      </w:r>
      <w:r w:rsidR="004A3A74" w:rsidRPr="00FA0FA5">
        <w:t xml:space="preserve"> </w:t>
      </w:r>
      <w:r w:rsidRPr="00FA0FA5">
        <w:t>под</w:t>
      </w:r>
      <w:r w:rsidR="004A3A74" w:rsidRPr="00FA0FA5">
        <w:t>задачу индикации каждого разряда в десятичной системе счисления. Добавим числовой контроллер для указания интересующей ячейки с шестнадцатеричной цифрой.</w:t>
      </w:r>
    </w:p>
    <w:p w:rsidR="00607585" w:rsidRPr="00FA0FA5" w:rsidRDefault="00607585" w:rsidP="000600F2"/>
    <w:p w:rsidR="004A3A74" w:rsidRPr="00FA0FA5" w:rsidRDefault="004A3A74" w:rsidP="00607585">
      <w:pPr>
        <w:jc w:val="center"/>
      </w:pPr>
      <w:r w:rsidRPr="00FA0FA5">
        <w:rPr>
          <w:noProof/>
        </w:rPr>
        <w:drawing>
          <wp:inline distT="0" distB="0" distL="0" distR="0" wp14:anchorId="233FEA06" wp14:editId="47B5EDA0">
            <wp:extent cx="2514600" cy="14763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25" t="7695" r="54944" b="63907"/>
                    <a:stretch/>
                  </pic:blipFill>
                  <pic:spPr bwMode="auto">
                    <a:xfrm>
                      <a:off x="0" y="0"/>
                      <a:ext cx="251460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969" w:rsidRPr="00FA0FA5" w:rsidRDefault="00DB5969" w:rsidP="00607585">
      <w:pPr>
        <w:jc w:val="center"/>
      </w:pPr>
      <w:r w:rsidRPr="00FA0FA5">
        <w:t>Рисунок 4 –</w:t>
      </w:r>
      <w:r w:rsidR="00607585" w:rsidRPr="00FA0FA5">
        <w:t xml:space="preserve"> Дополнение графического пользовательского интерфейса элементами управления</w:t>
      </w:r>
    </w:p>
    <w:p w:rsidR="00DB5969" w:rsidRPr="00FA0FA5" w:rsidRDefault="00DB5969" w:rsidP="000600F2"/>
    <w:p w:rsidR="00607585" w:rsidRPr="00FA0FA5" w:rsidRDefault="00607585" w:rsidP="00607585">
      <w:pPr>
        <w:jc w:val="both"/>
      </w:pPr>
      <w:r w:rsidRPr="00FA0FA5">
        <w:rPr>
          <w:b/>
        </w:rPr>
        <w:t>Важно!</w:t>
      </w:r>
      <w:r w:rsidRPr="00FA0FA5">
        <w:t xml:space="preserve"> </w:t>
      </w:r>
      <w:r w:rsidR="004A3A74" w:rsidRPr="00FA0FA5">
        <w:t>С точки зрения разрядности</w:t>
      </w:r>
      <w:r w:rsidRPr="00FA0FA5">
        <w:t xml:space="preserve"> некоторого</w:t>
      </w:r>
      <w:r w:rsidR="004A3A74" w:rsidRPr="00FA0FA5">
        <w:t xml:space="preserve"> числа использованные индексы массива задействованы в обратном порядке, потому необходимо реализовать операцию инверсии индексов массива</w:t>
      </w:r>
      <w:r w:rsidRPr="00FA0FA5">
        <w:t xml:space="preserve"> – это ещё одна подзадача</w:t>
      </w:r>
      <w:r w:rsidR="00695DA2" w:rsidRPr="00FA0FA5">
        <w:t xml:space="preserve">. </w:t>
      </w:r>
    </w:p>
    <w:p w:rsidR="00EB3BD3" w:rsidRPr="00FA0FA5" w:rsidRDefault="00695DA2" w:rsidP="00607585">
      <w:pPr>
        <w:jc w:val="both"/>
      </w:pPr>
      <w:r w:rsidRPr="00FA0FA5">
        <w:t xml:space="preserve">Для </w:t>
      </w:r>
      <w:r w:rsidR="00607585" w:rsidRPr="00FA0FA5">
        <w:t>её решения,</w:t>
      </w:r>
      <w:r w:rsidRPr="00FA0FA5">
        <w:t xml:space="preserve"> </w:t>
      </w:r>
      <w:r w:rsidR="00607585" w:rsidRPr="00FA0FA5">
        <w:t>первым шагом,</w:t>
      </w:r>
      <w:r w:rsidRPr="00FA0FA5">
        <w:t xml:space="preserve"> </w:t>
      </w:r>
      <w:r w:rsidR="00607585" w:rsidRPr="00FA0FA5">
        <w:t xml:space="preserve">важно </w:t>
      </w:r>
      <w:r w:rsidRPr="00FA0FA5">
        <w:t>получить информацию о размерности массива и вычесть из неё указанный</w:t>
      </w:r>
      <w:r w:rsidR="00607585" w:rsidRPr="00FA0FA5">
        <w:t xml:space="preserve"> интересующий</w:t>
      </w:r>
      <w:r w:rsidRPr="00FA0FA5">
        <w:t xml:space="preserve"> разряд. Так в рассматриваемом примере нулевому разряду должна соответствовать третья ячейка массива с индексом «2», первому разряду – вторая ячейка массива с индексом «1», второму разряду – первая ячейка массива с индексом «0».</w:t>
      </w:r>
      <w:r w:rsidR="00EB3BD3" w:rsidRPr="00FA0FA5">
        <w:t xml:space="preserve"> Реализуем</w:t>
      </w:r>
      <w:r w:rsidR="00607585" w:rsidRPr="00FA0FA5">
        <w:t xml:space="preserve"> это</w:t>
      </w:r>
      <w:r w:rsidR="00EB3BD3" w:rsidRPr="00FA0FA5">
        <w:t>.</w:t>
      </w:r>
    </w:p>
    <w:p w:rsidR="00EB3BD3" w:rsidRPr="00FA0FA5" w:rsidRDefault="00EB3BD3" w:rsidP="00607585">
      <w:pPr>
        <w:jc w:val="both"/>
      </w:pPr>
      <w:r w:rsidRPr="00FA0FA5">
        <w:lastRenderedPageBreak/>
        <w:t>Выставляем</w:t>
      </w:r>
      <w:r w:rsidR="00607585" w:rsidRPr="00FA0FA5">
        <w:t xml:space="preserve"> на блок-диаграмму компонент</w:t>
      </w:r>
      <w:r w:rsidRPr="00FA0FA5">
        <w:t xml:space="preserve"> «</w:t>
      </w:r>
      <w:r w:rsidRPr="00FA0FA5">
        <w:rPr>
          <w:i/>
          <w:lang w:val="en-US"/>
        </w:rPr>
        <w:t>Array</w:t>
      </w:r>
      <w:r w:rsidRPr="00FA0FA5">
        <w:rPr>
          <w:i/>
        </w:rPr>
        <w:t xml:space="preserve"> </w:t>
      </w:r>
      <w:r w:rsidRPr="00FA0FA5">
        <w:rPr>
          <w:i/>
          <w:lang w:val="en-US"/>
        </w:rPr>
        <w:t>Size</w:t>
      </w:r>
      <w:r w:rsidRPr="00FA0FA5">
        <w:t>»</w:t>
      </w:r>
      <w:r w:rsidR="00607585" w:rsidRPr="00FA0FA5">
        <w:t>, предназначенный</w:t>
      </w:r>
      <w:r w:rsidRPr="00FA0FA5">
        <w:t xml:space="preserve"> для определения размерности массива,</w:t>
      </w:r>
      <w:r w:rsidR="00607585" w:rsidRPr="00FA0FA5">
        <w:t xml:space="preserve"> далее</w:t>
      </w:r>
      <w:r w:rsidRPr="00FA0FA5">
        <w:t xml:space="preserve"> исключаем</w:t>
      </w:r>
      <w:r w:rsidR="00607585" w:rsidRPr="00FA0FA5">
        <w:t xml:space="preserve"> из величины размерности массива</w:t>
      </w:r>
      <w:r w:rsidRPr="00FA0FA5">
        <w:t xml:space="preserve"> интересующий</w:t>
      </w:r>
      <w:r w:rsidR="00607585" w:rsidRPr="00FA0FA5">
        <w:t xml:space="preserve"> нас</w:t>
      </w:r>
      <w:r w:rsidRPr="00FA0FA5">
        <w:t xml:space="preserve"> разряд и сокращаем</w:t>
      </w:r>
      <w:r w:rsidR="00607585" w:rsidRPr="00FA0FA5">
        <w:t xml:space="preserve"> результат</w:t>
      </w:r>
      <w:r w:rsidRPr="00FA0FA5">
        <w:t xml:space="preserve"> на единицу</w:t>
      </w:r>
      <w:r w:rsidR="00607585" w:rsidRPr="00FA0FA5">
        <w:t xml:space="preserve"> (поскольку индексация считается с нуля, а количество элементов массива с единицы)</w:t>
      </w:r>
      <w:r w:rsidRPr="00FA0FA5">
        <w:t>.</w:t>
      </w:r>
    </w:p>
    <w:p w:rsidR="00607585" w:rsidRPr="00FA0FA5" w:rsidRDefault="00607585" w:rsidP="00607585">
      <w:pPr>
        <w:jc w:val="both"/>
      </w:pPr>
    </w:p>
    <w:p w:rsidR="00EB3BD3" w:rsidRPr="00FA0FA5" w:rsidRDefault="00EB3BD3" w:rsidP="00607585">
      <w:pPr>
        <w:jc w:val="center"/>
      </w:pPr>
      <w:r w:rsidRPr="00FA0FA5">
        <w:rPr>
          <w:noProof/>
        </w:rPr>
        <w:drawing>
          <wp:inline distT="0" distB="0" distL="0" distR="0" wp14:anchorId="730C912C" wp14:editId="1053FD8B">
            <wp:extent cx="2152650" cy="26574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245" t="36643" r="23518" b="12239"/>
                    <a:stretch/>
                  </pic:blipFill>
                  <pic:spPr bwMode="auto">
                    <a:xfrm>
                      <a:off x="0" y="0"/>
                      <a:ext cx="215265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969" w:rsidRPr="00FA0FA5" w:rsidRDefault="00DB5969" w:rsidP="00607585">
      <w:pPr>
        <w:jc w:val="center"/>
      </w:pPr>
      <w:r w:rsidRPr="00FA0FA5">
        <w:t>Рисунок 5 –</w:t>
      </w:r>
      <w:r w:rsidR="00607585" w:rsidRPr="00FA0FA5">
        <w:t xml:space="preserve"> Место расположения функции, отвечающей за определение размерности массива</w:t>
      </w:r>
    </w:p>
    <w:p w:rsidR="00DB5969" w:rsidRPr="00FA0FA5" w:rsidRDefault="00DB5969" w:rsidP="000600F2"/>
    <w:p w:rsidR="00EB3BD3" w:rsidRPr="00FA0FA5" w:rsidRDefault="00EB3BD3" w:rsidP="00EB3BD3">
      <w:pPr>
        <w:jc w:val="both"/>
      </w:pPr>
      <w:r w:rsidRPr="00FA0FA5">
        <w:t>В данном случае реализован механизм для обращения к конкретному индексу массива по интересующей разрядности. Протестируем второй разряд. Долж</w:t>
      </w:r>
      <w:r w:rsidR="008F2F51" w:rsidRPr="00FA0FA5">
        <w:t>ны получить на выходе нулевой индекс.</w:t>
      </w:r>
    </w:p>
    <w:p w:rsidR="00607585" w:rsidRPr="00FA0FA5" w:rsidRDefault="00607585" w:rsidP="00EB3BD3">
      <w:pPr>
        <w:jc w:val="both"/>
      </w:pPr>
    </w:p>
    <w:p w:rsidR="00EB3BD3" w:rsidRPr="00FA0FA5" w:rsidRDefault="00EB3BD3" w:rsidP="00607585">
      <w:pPr>
        <w:jc w:val="center"/>
      </w:pPr>
      <w:r w:rsidRPr="00FA0FA5">
        <w:rPr>
          <w:noProof/>
        </w:rPr>
        <w:drawing>
          <wp:inline distT="0" distB="0" distL="0" distR="0" wp14:anchorId="0F87ABB1" wp14:editId="290CE3EA">
            <wp:extent cx="2571750" cy="762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561" t="25834" r="37146" b="59509"/>
                    <a:stretch/>
                  </pic:blipFill>
                  <pic:spPr bwMode="auto">
                    <a:xfrm>
                      <a:off x="0" y="0"/>
                      <a:ext cx="257175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969" w:rsidRPr="00FA0FA5" w:rsidRDefault="00DB5969" w:rsidP="00607585">
      <w:pPr>
        <w:jc w:val="center"/>
      </w:pPr>
      <w:r w:rsidRPr="00FA0FA5">
        <w:t>Рисунок 6 –</w:t>
      </w:r>
      <w:r w:rsidR="00607585" w:rsidRPr="00FA0FA5">
        <w:t xml:space="preserve"> Блок-диаграмма решения подзадачи поиска соответствия разряда числа корректному индексу массива</w:t>
      </w:r>
    </w:p>
    <w:p w:rsidR="00DB5969" w:rsidRPr="00FA0FA5" w:rsidRDefault="00DB5969" w:rsidP="000600F2"/>
    <w:p w:rsidR="00607585" w:rsidRPr="00FA0FA5" w:rsidRDefault="00607585" w:rsidP="000600F2">
      <w:r w:rsidRPr="00FA0FA5">
        <w:t>Результат запуска виртуального прибора соответствует ожиданиям.</w:t>
      </w:r>
    </w:p>
    <w:p w:rsidR="008F2F51" w:rsidRPr="00FA0FA5" w:rsidRDefault="008F2F51" w:rsidP="00607585">
      <w:pPr>
        <w:jc w:val="center"/>
      </w:pPr>
      <w:r w:rsidRPr="00FA0FA5">
        <w:rPr>
          <w:noProof/>
        </w:rPr>
        <w:lastRenderedPageBreak/>
        <w:drawing>
          <wp:inline distT="0" distB="0" distL="0" distR="0" wp14:anchorId="5F52750B" wp14:editId="77E67B2B">
            <wp:extent cx="2533650" cy="15335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44" t="7695" r="55104" b="62807"/>
                    <a:stretch/>
                  </pic:blipFill>
                  <pic:spPr bwMode="auto">
                    <a:xfrm>
                      <a:off x="0" y="0"/>
                      <a:ext cx="253365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585" w:rsidRPr="00FA0FA5" w:rsidRDefault="00DB5969" w:rsidP="00607585">
      <w:pPr>
        <w:jc w:val="center"/>
      </w:pPr>
      <w:r w:rsidRPr="00FA0FA5">
        <w:t>Рисунок 7 –</w:t>
      </w:r>
      <w:r w:rsidR="00607585" w:rsidRPr="00FA0FA5">
        <w:t xml:space="preserve"> Результат решения подзадачи поиска соответствия разряда числа корректному индексу массива</w:t>
      </w:r>
    </w:p>
    <w:p w:rsidR="00DB5969" w:rsidRPr="00FA0FA5" w:rsidRDefault="00DB5969" w:rsidP="00607585">
      <w:pPr>
        <w:jc w:val="center"/>
      </w:pPr>
    </w:p>
    <w:p w:rsidR="008F2F51" w:rsidRPr="00FA0FA5" w:rsidRDefault="008F2F51" w:rsidP="00607585">
      <w:pPr>
        <w:jc w:val="both"/>
      </w:pPr>
      <w:r w:rsidRPr="00FA0FA5">
        <w:t xml:space="preserve">Продолжаем составление программного кода – создадим ядро конвертации. </w:t>
      </w:r>
      <w:r w:rsidR="00607585" w:rsidRPr="00FA0FA5">
        <w:t>Пишется о</w:t>
      </w:r>
      <w:r w:rsidRPr="00FA0FA5">
        <w:t>но не сложно. Для всех значений</w:t>
      </w:r>
      <w:r w:rsidR="00607585" w:rsidRPr="00FA0FA5">
        <w:t xml:space="preserve"> из диапазона</w:t>
      </w:r>
      <w:r w:rsidRPr="00FA0FA5">
        <w:t xml:space="preserve"> </w:t>
      </w:r>
      <w:r w:rsidR="00607585" w:rsidRPr="00FA0FA5">
        <w:t>«</w:t>
      </w:r>
      <w:r w:rsidRPr="00FA0FA5">
        <w:t>0-9</w:t>
      </w:r>
      <w:r w:rsidR="00607585" w:rsidRPr="00FA0FA5">
        <w:t>»</w:t>
      </w:r>
      <w:r w:rsidRPr="00FA0FA5">
        <w:t xml:space="preserve"> необходимо выполнить перевод из строки в целое число, а для значений</w:t>
      </w:r>
      <w:r w:rsidR="00607585" w:rsidRPr="00FA0FA5">
        <w:t xml:space="preserve"> диапазона</w:t>
      </w:r>
      <w:r w:rsidRPr="00FA0FA5">
        <w:t xml:space="preserve"> </w:t>
      </w:r>
      <w:r w:rsidR="00607585" w:rsidRPr="00FA0FA5">
        <w:t>«</w:t>
      </w:r>
      <w:r w:rsidRPr="00FA0FA5">
        <w:t>А-</w:t>
      </w:r>
      <w:r w:rsidRPr="00FA0FA5">
        <w:rPr>
          <w:lang w:val="en-US"/>
        </w:rPr>
        <w:t>F</w:t>
      </w:r>
      <w:r w:rsidR="00607585" w:rsidRPr="00FA0FA5">
        <w:t>»</w:t>
      </w:r>
      <w:r w:rsidRPr="00FA0FA5">
        <w:t xml:space="preserve"> самостоятельно указать нужную целочисленную константу согласно Таблице 1.</w:t>
      </w:r>
    </w:p>
    <w:p w:rsidR="008F2F51" w:rsidRPr="00FA0FA5" w:rsidRDefault="008F2F51" w:rsidP="008F2F51">
      <w:pPr>
        <w:jc w:val="right"/>
      </w:pPr>
      <w:r w:rsidRPr="00FA0FA5">
        <w:t>Таблица 1 – Таблица перевода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41"/>
        <w:gridCol w:w="741"/>
      </w:tblGrid>
      <w:tr w:rsidR="008F2F51" w:rsidRPr="00FA0FA5" w:rsidTr="00607585">
        <w:trPr>
          <w:jc w:val="center"/>
        </w:trPr>
        <w:tc>
          <w:tcPr>
            <w:tcW w:w="0" w:type="auto"/>
          </w:tcPr>
          <w:p w:rsidR="008F2F51" w:rsidRPr="00FA0FA5" w:rsidRDefault="008F2F51" w:rsidP="000600F2">
            <w:pPr>
              <w:rPr>
                <w:b/>
              </w:rPr>
            </w:pPr>
            <w:r w:rsidRPr="00FA0FA5">
              <w:rPr>
                <w:b/>
              </w:rPr>
              <w:t>16-я</w:t>
            </w:r>
          </w:p>
        </w:tc>
        <w:tc>
          <w:tcPr>
            <w:tcW w:w="0" w:type="auto"/>
          </w:tcPr>
          <w:p w:rsidR="008F2F51" w:rsidRPr="00FA0FA5" w:rsidRDefault="008F2F51" w:rsidP="000600F2">
            <w:pPr>
              <w:rPr>
                <w:b/>
              </w:rPr>
            </w:pPr>
            <w:r w:rsidRPr="00FA0FA5">
              <w:rPr>
                <w:b/>
              </w:rPr>
              <w:t>10-я</w:t>
            </w:r>
          </w:p>
        </w:tc>
      </w:tr>
      <w:tr w:rsidR="008F2F51" w:rsidRPr="00FA0FA5" w:rsidTr="00607585">
        <w:trPr>
          <w:jc w:val="center"/>
        </w:trPr>
        <w:tc>
          <w:tcPr>
            <w:tcW w:w="0" w:type="auto"/>
          </w:tcPr>
          <w:p w:rsidR="008F2F51" w:rsidRPr="00FA0FA5" w:rsidRDefault="008F2F51" w:rsidP="000600F2">
            <w:pPr>
              <w:rPr>
                <w:lang w:val="en-US"/>
              </w:rPr>
            </w:pPr>
            <w:r w:rsidRPr="00FA0FA5">
              <w:rPr>
                <w:lang w:val="en-US"/>
              </w:rPr>
              <w:t>A</w:t>
            </w:r>
          </w:p>
        </w:tc>
        <w:tc>
          <w:tcPr>
            <w:tcW w:w="0" w:type="auto"/>
          </w:tcPr>
          <w:p w:rsidR="008F2F51" w:rsidRPr="00FA0FA5" w:rsidRDefault="008F2F51" w:rsidP="000600F2">
            <w:pPr>
              <w:rPr>
                <w:lang w:val="en-US"/>
              </w:rPr>
            </w:pPr>
            <w:r w:rsidRPr="00FA0FA5">
              <w:rPr>
                <w:lang w:val="en-US"/>
              </w:rPr>
              <w:t>10</w:t>
            </w:r>
          </w:p>
        </w:tc>
      </w:tr>
      <w:tr w:rsidR="008F2F51" w:rsidRPr="00FA0FA5" w:rsidTr="00607585">
        <w:trPr>
          <w:jc w:val="center"/>
        </w:trPr>
        <w:tc>
          <w:tcPr>
            <w:tcW w:w="0" w:type="auto"/>
          </w:tcPr>
          <w:p w:rsidR="008F2F51" w:rsidRPr="00FA0FA5" w:rsidRDefault="008F2F51" w:rsidP="000600F2">
            <w:pPr>
              <w:rPr>
                <w:lang w:val="en-US"/>
              </w:rPr>
            </w:pPr>
            <w:r w:rsidRPr="00FA0FA5">
              <w:rPr>
                <w:lang w:val="en-US"/>
              </w:rPr>
              <w:t>B</w:t>
            </w:r>
          </w:p>
        </w:tc>
        <w:tc>
          <w:tcPr>
            <w:tcW w:w="0" w:type="auto"/>
          </w:tcPr>
          <w:p w:rsidR="008F2F51" w:rsidRPr="00FA0FA5" w:rsidRDefault="008F2F51" w:rsidP="000600F2">
            <w:pPr>
              <w:rPr>
                <w:lang w:val="en-US"/>
              </w:rPr>
            </w:pPr>
            <w:r w:rsidRPr="00FA0FA5">
              <w:rPr>
                <w:lang w:val="en-US"/>
              </w:rPr>
              <w:t>11</w:t>
            </w:r>
          </w:p>
        </w:tc>
      </w:tr>
      <w:tr w:rsidR="008F2F51" w:rsidRPr="00FA0FA5" w:rsidTr="00607585">
        <w:trPr>
          <w:jc w:val="center"/>
        </w:trPr>
        <w:tc>
          <w:tcPr>
            <w:tcW w:w="0" w:type="auto"/>
          </w:tcPr>
          <w:p w:rsidR="008F2F51" w:rsidRPr="00FA0FA5" w:rsidRDefault="008F2F51" w:rsidP="000600F2">
            <w:pPr>
              <w:rPr>
                <w:lang w:val="en-US"/>
              </w:rPr>
            </w:pPr>
            <w:r w:rsidRPr="00FA0FA5">
              <w:rPr>
                <w:lang w:val="en-US"/>
              </w:rPr>
              <w:t>C</w:t>
            </w:r>
          </w:p>
        </w:tc>
        <w:tc>
          <w:tcPr>
            <w:tcW w:w="0" w:type="auto"/>
          </w:tcPr>
          <w:p w:rsidR="008F2F51" w:rsidRPr="00FA0FA5" w:rsidRDefault="008F2F51" w:rsidP="000600F2">
            <w:pPr>
              <w:rPr>
                <w:lang w:val="en-US"/>
              </w:rPr>
            </w:pPr>
            <w:r w:rsidRPr="00FA0FA5">
              <w:rPr>
                <w:lang w:val="en-US"/>
              </w:rPr>
              <w:t>12</w:t>
            </w:r>
          </w:p>
        </w:tc>
      </w:tr>
      <w:tr w:rsidR="008F2F51" w:rsidRPr="00FA0FA5" w:rsidTr="00607585">
        <w:trPr>
          <w:jc w:val="center"/>
        </w:trPr>
        <w:tc>
          <w:tcPr>
            <w:tcW w:w="0" w:type="auto"/>
          </w:tcPr>
          <w:p w:rsidR="008F2F51" w:rsidRPr="00FA0FA5" w:rsidRDefault="008F2F51" w:rsidP="000600F2">
            <w:pPr>
              <w:rPr>
                <w:lang w:val="en-US"/>
              </w:rPr>
            </w:pPr>
            <w:r w:rsidRPr="00FA0FA5">
              <w:rPr>
                <w:lang w:val="en-US"/>
              </w:rPr>
              <w:t>D</w:t>
            </w:r>
          </w:p>
        </w:tc>
        <w:tc>
          <w:tcPr>
            <w:tcW w:w="0" w:type="auto"/>
          </w:tcPr>
          <w:p w:rsidR="008F2F51" w:rsidRPr="00FA0FA5" w:rsidRDefault="008F2F51" w:rsidP="000600F2">
            <w:pPr>
              <w:rPr>
                <w:lang w:val="en-US"/>
              </w:rPr>
            </w:pPr>
            <w:r w:rsidRPr="00FA0FA5">
              <w:rPr>
                <w:lang w:val="en-US"/>
              </w:rPr>
              <w:t>13</w:t>
            </w:r>
          </w:p>
        </w:tc>
      </w:tr>
      <w:tr w:rsidR="008F2F51" w:rsidRPr="00FA0FA5" w:rsidTr="00607585">
        <w:trPr>
          <w:jc w:val="center"/>
        </w:trPr>
        <w:tc>
          <w:tcPr>
            <w:tcW w:w="0" w:type="auto"/>
          </w:tcPr>
          <w:p w:rsidR="008F2F51" w:rsidRPr="00FA0FA5" w:rsidRDefault="008F2F51" w:rsidP="000600F2">
            <w:pPr>
              <w:rPr>
                <w:lang w:val="en-US"/>
              </w:rPr>
            </w:pPr>
            <w:r w:rsidRPr="00FA0FA5">
              <w:rPr>
                <w:lang w:val="en-US"/>
              </w:rPr>
              <w:t>E</w:t>
            </w:r>
          </w:p>
        </w:tc>
        <w:tc>
          <w:tcPr>
            <w:tcW w:w="0" w:type="auto"/>
          </w:tcPr>
          <w:p w:rsidR="008F2F51" w:rsidRPr="00FA0FA5" w:rsidRDefault="008F2F51" w:rsidP="000600F2">
            <w:pPr>
              <w:rPr>
                <w:lang w:val="en-US"/>
              </w:rPr>
            </w:pPr>
            <w:r w:rsidRPr="00FA0FA5">
              <w:rPr>
                <w:lang w:val="en-US"/>
              </w:rPr>
              <w:t>14</w:t>
            </w:r>
          </w:p>
        </w:tc>
      </w:tr>
      <w:tr w:rsidR="008F2F51" w:rsidRPr="00FA0FA5" w:rsidTr="00607585">
        <w:trPr>
          <w:jc w:val="center"/>
        </w:trPr>
        <w:tc>
          <w:tcPr>
            <w:tcW w:w="0" w:type="auto"/>
          </w:tcPr>
          <w:p w:rsidR="008F2F51" w:rsidRPr="00FA0FA5" w:rsidRDefault="008F2F51" w:rsidP="000600F2">
            <w:pPr>
              <w:rPr>
                <w:lang w:val="en-US"/>
              </w:rPr>
            </w:pPr>
            <w:r w:rsidRPr="00FA0FA5">
              <w:rPr>
                <w:lang w:val="en-US"/>
              </w:rPr>
              <w:t>F</w:t>
            </w:r>
          </w:p>
        </w:tc>
        <w:tc>
          <w:tcPr>
            <w:tcW w:w="0" w:type="auto"/>
          </w:tcPr>
          <w:p w:rsidR="008F2F51" w:rsidRPr="00FA0FA5" w:rsidRDefault="008F2F51" w:rsidP="000600F2">
            <w:pPr>
              <w:rPr>
                <w:lang w:val="en-US"/>
              </w:rPr>
            </w:pPr>
            <w:r w:rsidRPr="00FA0FA5">
              <w:rPr>
                <w:lang w:val="en-US"/>
              </w:rPr>
              <w:t>15</w:t>
            </w:r>
          </w:p>
        </w:tc>
      </w:tr>
    </w:tbl>
    <w:p w:rsidR="008F2F51" w:rsidRPr="00FA0FA5" w:rsidRDefault="008F2F51" w:rsidP="000600F2"/>
    <w:p w:rsidR="008F2F51" w:rsidRPr="003C40B8" w:rsidRDefault="008F2F51" w:rsidP="003C40B8">
      <w:pPr>
        <w:jc w:val="both"/>
      </w:pPr>
      <w:r w:rsidRPr="00FA0FA5">
        <w:t>Возьмём из массива указанный индекс.</w:t>
      </w:r>
      <w:r w:rsidR="003C40B8" w:rsidRPr="00FA0FA5">
        <w:t xml:space="preserve"> За эту операцию ответственна стандартная функция пакета прикладных программ </w:t>
      </w:r>
      <w:r w:rsidR="003C40B8" w:rsidRPr="00FA0FA5">
        <w:rPr>
          <w:i/>
          <w:lang w:val="en-US"/>
        </w:rPr>
        <w:t>National</w:t>
      </w:r>
      <w:r w:rsidR="003C40B8" w:rsidRPr="00FA0FA5">
        <w:rPr>
          <w:i/>
        </w:rPr>
        <w:t xml:space="preserve"> </w:t>
      </w:r>
      <w:r w:rsidR="003C40B8" w:rsidRPr="00FA0FA5">
        <w:rPr>
          <w:i/>
          <w:lang w:val="en-US"/>
        </w:rPr>
        <w:t>Instruments</w:t>
      </w:r>
      <w:r w:rsidR="003C40B8" w:rsidRPr="00FA0FA5">
        <w:rPr>
          <w:i/>
        </w:rPr>
        <w:t xml:space="preserve"> </w:t>
      </w:r>
      <w:proofErr w:type="spellStart"/>
      <w:r w:rsidR="003C40B8" w:rsidRPr="00FA0FA5">
        <w:rPr>
          <w:i/>
          <w:lang w:val="en-US"/>
        </w:rPr>
        <w:t>LabView</w:t>
      </w:r>
      <w:proofErr w:type="spellEnd"/>
      <w:r w:rsidR="003C40B8" w:rsidRPr="00FA0FA5">
        <w:t xml:space="preserve"> под названием «</w:t>
      </w:r>
      <w:r w:rsidR="003C40B8" w:rsidRPr="00FA0FA5">
        <w:rPr>
          <w:i/>
          <w:lang w:val="en-US"/>
        </w:rPr>
        <w:t>Index</w:t>
      </w:r>
      <w:r w:rsidR="003C40B8" w:rsidRPr="00FA0FA5">
        <w:rPr>
          <w:i/>
        </w:rPr>
        <w:t xml:space="preserve"> </w:t>
      </w:r>
      <w:r w:rsidR="003C40B8" w:rsidRPr="00FA0FA5">
        <w:rPr>
          <w:i/>
          <w:lang w:val="en-US"/>
        </w:rPr>
        <w:t>Array</w:t>
      </w:r>
      <w:r w:rsidR="003C40B8" w:rsidRPr="00FA0FA5">
        <w:t>».</w:t>
      </w:r>
    </w:p>
    <w:p w:rsidR="008F2F51" w:rsidRDefault="008F2F51" w:rsidP="0045512A">
      <w:pPr>
        <w:jc w:val="center"/>
      </w:pPr>
      <w:r>
        <w:rPr>
          <w:noProof/>
        </w:rPr>
        <w:lastRenderedPageBreak/>
        <w:drawing>
          <wp:inline distT="0" distB="0" distL="0" distR="0" wp14:anchorId="664E68C4" wp14:editId="763247DF">
            <wp:extent cx="2190750" cy="26765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567" t="37743" r="22554" b="10773"/>
                    <a:stretch/>
                  </pic:blipFill>
                  <pic:spPr bwMode="auto">
                    <a:xfrm>
                      <a:off x="0" y="0"/>
                      <a:ext cx="219075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969" w:rsidRPr="0045512A" w:rsidRDefault="00DB5969" w:rsidP="0045512A">
      <w:pPr>
        <w:jc w:val="center"/>
      </w:pPr>
      <w:r>
        <w:t>Рисунок 8 –</w:t>
      </w:r>
      <w:r w:rsidR="0045512A" w:rsidRPr="0045512A">
        <w:t xml:space="preserve"> </w:t>
      </w:r>
      <w:r w:rsidR="0045512A">
        <w:t>Место расположения функции для получения элемента массива по указанному индексу</w:t>
      </w:r>
    </w:p>
    <w:p w:rsidR="00DB5969" w:rsidRDefault="00DB5969" w:rsidP="000600F2"/>
    <w:p w:rsidR="0045512A" w:rsidRDefault="0045512A" w:rsidP="000600F2">
      <w:r>
        <w:t>Таким образом, выделить элемент с интересующим индексом можно по следующей схеме, размещённой на блок диаграмме.</w:t>
      </w:r>
    </w:p>
    <w:p w:rsidR="0045512A" w:rsidRDefault="0045512A" w:rsidP="000600F2"/>
    <w:p w:rsidR="00FC4433" w:rsidRDefault="00FC4433" w:rsidP="0045512A">
      <w:pPr>
        <w:jc w:val="center"/>
      </w:pPr>
      <w:r>
        <w:rPr>
          <w:noProof/>
        </w:rPr>
        <w:drawing>
          <wp:inline distT="0" distB="0" distL="0" distR="0" wp14:anchorId="30EC7213" wp14:editId="739A08FC">
            <wp:extent cx="1857375" cy="723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241" t="26017" r="49492" b="60059"/>
                    <a:stretch/>
                  </pic:blipFill>
                  <pic:spPr bwMode="auto">
                    <a:xfrm>
                      <a:off x="0" y="0"/>
                      <a:ext cx="1857375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969" w:rsidRPr="00DB5969" w:rsidRDefault="00DB5969" w:rsidP="0045512A">
      <w:pPr>
        <w:jc w:val="center"/>
      </w:pPr>
      <w:r>
        <w:t>Рисунок 9 –</w:t>
      </w:r>
      <w:r w:rsidR="0045512A">
        <w:t xml:space="preserve"> Фрагмент схемы для обращения к указанному разряду шестнадцатеричного числа, записанного в массив</w:t>
      </w:r>
    </w:p>
    <w:p w:rsidR="00DB5969" w:rsidRDefault="00DB5969" w:rsidP="000600F2"/>
    <w:p w:rsidR="00FC4433" w:rsidRDefault="00FC4433" w:rsidP="000600F2">
      <w:r>
        <w:t xml:space="preserve">Далее </w:t>
      </w:r>
      <w:r w:rsidRPr="0045512A">
        <w:rPr>
          <w:i/>
          <w:lang w:val="en-US"/>
        </w:rPr>
        <w:t>CASE</w:t>
      </w:r>
      <w:r w:rsidRPr="00FC4433">
        <w:t>-</w:t>
      </w:r>
      <w:r>
        <w:t xml:space="preserve">структура должна помочь в определении строкового шаблона, который содержится в </w:t>
      </w:r>
      <w:r w:rsidR="0045512A">
        <w:t xml:space="preserve">интересующей </w:t>
      </w:r>
      <w:r>
        <w:t>ячейке массива.</w:t>
      </w:r>
    </w:p>
    <w:p w:rsidR="0045512A" w:rsidRDefault="0045512A" w:rsidP="000600F2"/>
    <w:p w:rsidR="0045512A" w:rsidRDefault="0045512A" w:rsidP="0045512A">
      <w:pPr>
        <w:jc w:val="center"/>
      </w:pPr>
      <w:r>
        <w:rPr>
          <w:noProof/>
        </w:rPr>
        <w:drawing>
          <wp:inline distT="0" distB="0" distL="0" distR="0" wp14:anchorId="2D236D9C" wp14:editId="4330B5FD">
            <wp:extent cx="3962400" cy="1028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081" t="20338" r="14217" b="59875"/>
                    <a:stretch/>
                  </pic:blipFill>
                  <pic:spPr bwMode="auto">
                    <a:xfrm>
                      <a:off x="0" y="0"/>
                      <a:ext cx="396240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12A" w:rsidRPr="0045512A" w:rsidRDefault="0045512A" w:rsidP="0045512A">
      <w:pPr>
        <w:jc w:val="center"/>
      </w:pPr>
      <w:r>
        <w:t xml:space="preserve">Рисунок 10 – Размещение на блок-диаграмме </w:t>
      </w:r>
      <w:r>
        <w:rPr>
          <w:lang w:val="en-US"/>
        </w:rPr>
        <w:t>CASE</w:t>
      </w:r>
      <w:r w:rsidRPr="0045512A">
        <w:t>-</w:t>
      </w:r>
      <w:r>
        <w:t>структуры, работающей на детектирование строковых шаблонов</w:t>
      </w:r>
    </w:p>
    <w:p w:rsidR="0045512A" w:rsidRDefault="0045512A" w:rsidP="000600F2"/>
    <w:p w:rsidR="0045512A" w:rsidRDefault="0045512A" w:rsidP="0045512A">
      <w:pPr>
        <w:jc w:val="both"/>
      </w:pPr>
      <w:r>
        <w:lastRenderedPageBreak/>
        <w:t>Внутри блока действий по умолчанию (</w:t>
      </w:r>
      <w:r w:rsidRPr="0045512A">
        <w:rPr>
          <w:i/>
          <w:lang w:val="en-US"/>
        </w:rPr>
        <w:t>Default</w:t>
      </w:r>
      <w:r>
        <w:t xml:space="preserve">) необходима разместить функцию </w:t>
      </w:r>
      <w:r w:rsidRPr="0045512A">
        <w:t>«</w:t>
      </w:r>
      <w:r w:rsidRPr="0045512A">
        <w:rPr>
          <w:i/>
          <w:lang w:val="en-US"/>
        </w:rPr>
        <w:t>Decimal</w:t>
      </w:r>
      <w:r w:rsidRPr="0045512A">
        <w:rPr>
          <w:i/>
        </w:rPr>
        <w:t xml:space="preserve"> </w:t>
      </w:r>
      <w:r w:rsidRPr="0045512A">
        <w:rPr>
          <w:i/>
          <w:lang w:val="en-US"/>
        </w:rPr>
        <w:t>String</w:t>
      </w:r>
      <w:r w:rsidRPr="0045512A">
        <w:rPr>
          <w:i/>
        </w:rPr>
        <w:t xml:space="preserve"> </w:t>
      </w:r>
      <w:r w:rsidRPr="0045512A">
        <w:rPr>
          <w:i/>
          <w:lang w:val="en-US"/>
        </w:rPr>
        <w:t>To</w:t>
      </w:r>
      <w:r w:rsidRPr="0045512A">
        <w:rPr>
          <w:i/>
        </w:rPr>
        <w:t xml:space="preserve"> </w:t>
      </w:r>
      <w:r w:rsidRPr="0045512A">
        <w:rPr>
          <w:i/>
          <w:lang w:val="en-US"/>
        </w:rPr>
        <w:t>Number</w:t>
      </w:r>
      <w:r w:rsidRPr="0045512A">
        <w:t>»</w:t>
      </w:r>
      <w:r>
        <w:t xml:space="preserve"> (для преобразование десятичной строки в десятичное число).</w:t>
      </w:r>
    </w:p>
    <w:p w:rsidR="0045512A" w:rsidRPr="0045512A" w:rsidRDefault="0045512A" w:rsidP="0045512A">
      <w:pPr>
        <w:jc w:val="both"/>
      </w:pPr>
    </w:p>
    <w:p w:rsidR="00FC4433" w:rsidRDefault="00FC4433" w:rsidP="0045512A">
      <w:pPr>
        <w:jc w:val="center"/>
      </w:pPr>
      <w:r>
        <w:rPr>
          <w:noProof/>
        </w:rPr>
        <w:drawing>
          <wp:inline distT="0" distB="0" distL="0" distR="0" wp14:anchorId="084BD675" wp14:editId="0C99427C">
            <wp:extent cx="4143375" cy="26574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384" t="42689" r="18867" b="6193"/>
                    <a:stretch/>
                  </pic:blipFill>
                  <pic:spPr bwMode="auto">
                    <a:xfrm>
                      <a:off x="0" y="0"/>
                      <a:ext cx="414337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969" w:rsidRPr="0045512A" w:rsidRDefault="00DB5969" w:rsidP="0045512A">
      <w:pPr>
        <w:jc w:val="center"/>
      </w:pPr>
      <w:r>
        <w:t>Рисунок</w:t>
      </w:r>
      <w:r w:rsidRPr="0045512A">
        <w:t xml:space="preserve"> 1</w:t>
      </w:r>
      <w:r w:rsidR="0045512A">
        <w:t>1</w:t>
      </w:r>
      <w:r w:rsidRPr="0045512A">
        <w:t xml:space="preserve"> –</w:t>
      </w:r>
      <w:r w:rsidR="0045512A" w:rsidRPr="0045512A">
        <w:t xml:space="preserve"> </w:t>
      </w:r>
      <w:r w:rsidR="0045512A">
        <w:t>Место расположения функции для преобразования десятичной строки в десятичное число</w:t>
      </w:r>
    </w:p>
    <w:p w:rsidR="00DB5969" w:rsidRPr="0045512A" w:rsidRDefault="00DB5969" w:rsidP="000600F2"/>
    <w:p w:rsidR="00FC4433" w:rsidRPr="0045512A" w:rsidRDefault="0045512A" w:rsidP="000600F2">
      <w:r>
        <w:t>Таким образом блок действий по умолчанию становится ответственным за работу с диапазоном «0-9».</w:t>
      </w:r>
    </w:p>
    <w:p w:rsidR="00DB5969" w:rsidRDefault="00DB5969" w:rsidP="000600F2"/>
    <w:p w:rsidR="00FC4433" w:rsidRDefault="00FC4433" w:rsidP="0045512A">
      <w:pPr>
        <w:jc w:val="center"/>
      </w:pPr>
      <w:r>
        <w:rPr>
          <w:noProof/>
        </w:rPr>
        <w:drawing>
          <wp:inline distT="0" distB="0" distL="0" distR="0" wp14:anchorId="79503B76" wp14:editId="74B9C72B">
            <wp:extent cx="2552700" cy="1504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44" t="7695" r="54784" b="63356"/>
                    <a:stretch/>
                  </pic:blipFill>
                  <pic:spPr bwMode="auto">
                    <a:xfrm>
                      <a:off x="0" y="0"/>
                      <a:ext cx="255270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969" w:rsidRPr="00DB5969" w:rsidRDefault="00DB5969" w:rsidP="0045512A">
      <w:pPr>
        <w:jc w:val="center"/>
      </w:pPr>
      <w:r>
        <w:t>Рисунок 12 –</w:t>
      </w:r>
      <w:r w:rsidR="0045512A">
        <w:t xml:space="preserve"> Результат вывода численного значения второго разряда числа «</w:t>
      </w:r>
      <w:r w:rsidR="0045512A" w:rsidRPr="0045512A">
        <w:rPr>
          <w:i/>
        </w:rPr>
        <w:t>1А4</w:t>
      </w:r>
      <w:r w:rsidR="0045512A">
        <w:t>»</w:t>
      </w:r>
    </w:p>
    <w:p w:rsidR="00DB5969" w:rsidRDefault="00DB5969" w:rsidP="000600F2"/>
    <w:p w:rsidR="0045512A" w:rsidRDefault="0045512A" w:rsidP="0045512A">
      <w:pPr>
        <w:jc w:val="both"/>
      </w:pPr>
      <w:r>
        <w:t xml:space="preserve">Далее в </w:t>
      </w:r>
      <w:r w:rsidRPr="0045512A">
        <w:rPr>
          <w:i/>
          <w:lang w:val="en-US"/>
        </w:rPr>
        <w:t>CASE</w:t>
      </w:r>
      <w:r w:rsidRPr="0045512A">
        <w:t>-</w:t>
      </w:r>
      <w:r>
        <w:t>структуру последовательно добавляются строковые шаблоны «</w:t>
      </w:r>
      <w:r w:rsidRPr="0045512A">
        <w:rPr>
          <w:i/>
          <w:lang w:val="en-US"/>
        </w:rPr>
        <w:t>A</w:t>
      </w:r>
      <w:r>
        <w:t>»</w:t>
      </w:r>
      <w:r w:rsidRPr="0045512A">
        <w:t xml:space="preserve">, </w:t>
      </w:r>
      <w:r>
        <w:t>«</w:t>
      </w:r>
      <w:r w:rsidRPr="0045512A">
        <w:rPr>
          <w:i/>
          <w:lang w:val="en-US"/>
        </w:rPr>
        <w:t>B</w:t>
      </w:r>
      <w:r>
        <w:t>»</w:t>
      </w:r>
      <w:r w:rsidRPr="0045512A">
        <w:t xml:space="preserve">, </w:t>
      </w:r>
      <w:r>
        <w:t>«</w:t>
      </w:r>
      <w:r w:rsidRPr="0045512A">
        <w:rPr>
          <w:i/>
          <w:lang w:val="en-US"/>
        </w:rPr>
        <w:t>C</w:t>
      </w:r>
      <w:r>
        <w:t>»</w:t>
      </w:r>
      <w:r w:rsidRPr="0045512A">
        <w:t xml:space="preserve">, </w:t>
      </w:r>
      <w:r>
        <w:t>«</w:t>
      </w:r>
      <w:r w:rsidRPr="0045512A">
        <w:rPr>
          <w:i/>
          <w:lang w:val="en-US"/>
        </w:rPr>
        <w:t>D</w:t>
      </w:r>
      <w:r>
        <w:t>»</w:t>
      </w:r>
      <w:r w:rsidRPr="0045512A">
        <w:t xml:space="preserve">, </w:t>
      </w:r>
      <w:r>
        <w:t>«</w:t>
      </w:r>
      <w:r w:rsidRPr="0045512A">
        <w:rPr>
          <w:i/>
          <w:lang w:val="en-US"/>
        </w:rPr>
        <w:t>E</w:t>
      </w:r>
      <w:r>
        <w:t>»</w:t>
      </w:r>
      <w:r w:rsidRPr="0045512A">
        <w:t xml:space="preserve">, </w:t>
      </w:r>
      <w:r>
        <w:t>«</w:t>
      </w:r>
      <w:r w:rsidRPr="0045512A">
        <w:rPr>
          <w:i/>
          <w:lang w:val="en-US"/>
        </w:rPr>
        <w:t>F</w:t>
      </w:r>
      <w:r>
        <w:t>» посредством выпора в контекстном меню структуры опции добавления случая вслед за выбранным «</w:t>
      </w:r>
      <w:r w:rsidRPr="0045512A">
        <w:rPr>
          <w:i/>
          <w:lang w:val="en-US"/>
        </w:rPr>
        <w:t>Add</w:t>
      </w:r>
      <w:r w:rsidRPr="0045512A">
        <w:rPr>
          <w:i/>
        </w:rPr>
        <w:t xml:space="preserve"> </w:t>
      </w:r>
      <w:r w:rsidRPr="0045512A">
        <w:rPr>
          <w:i/>
          <w:lang w:val="en-US"/>
        </w:rPr>
        <w:t>Case</w:t>
      </w:r>
      <w:r w:rsidRPr="0045512A">
        <w:rPr>
          <w:i/>
        </w:rPr>
        <w:t xml:space="preserve"> </w:t>
      </w:r>
      <w:r w:rsidRPr="0045512A">
        <w:rPr>
          <w:i/>
          <w:lang w:val="en-US"/>
        </w:rPr>
        <w:t>After</w:t>
      </w:r>
      <w:r>
        <w:t>»</w:t>
      </w:r>
      <w:r w:rsidRPr="0045512A">
        <w:t xml:space="preserve">. </w:t>
      </w:r>
      <w:r>
        <w:lastRenderedPageBreak/>
        <w:t>Внутри случаев, соответствующих строковым шаблонам, размещаются соответствующие численные константы, направляемые на выход.</w:t>
      </w:r>
    </w:p>
    <w:p w:rsidR="0045512A" w:rsidRPr="0045512A" w:rsidRDefault="0045512A" w:rsidP="0045512A">
      <w:pPr>
        <w:jc w:val="both"/>
      </w:pPr>
    </w:p>
    <w:p w:rsidR="00FC4433" w:rsidRDefault="00FC4433" w:rsidP="0045512A">
      <w:pPr>
        <w:jc w:val="center"/>
      </w:pPr>
      <w:r>
        <w:rPr>
          <w:noProof/>
        </w:rPr>
        <w:drawing>
          <wp:inline distT="0" distB="0" distL="0" distR="0" wp14:anchorId="0A31F82E" wp14:editId="4D597BFC">
            <wp:extent cx="1838325" cy="2114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2591" t="20520" r="16462" b="38806"/>
                    <a:stretch/>
                  </pic:blipFill>
                  <pic:spPr bwMode="auto">
                    <a:xfrm>
                      <a:off x="0" y="0"/>
                      <a:ext cx="183832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969" w:rsidRPr="00DB5969" w:rsidRDefault="00DB5969" w:rsidP="0045512A">
      <w:pPr>
        <w:jc w:val="center"/>
      </w:pPr>
      <w:r>
        <w:t>Рисунок 13 –</w:t>
      </w:r>
      <w:r w:rsidR="0045512A">
        <w:t xml:space="preserve"> Добавление нового случая в структуру</w:t>
      </w:r>
    </w:p>
    <w:p w:rsidR="00DB5969" w:rsidRDefault="00DB5969" w:rsidP="000600F2"/>
    <w:p w:rsidR="00FC4433" w:rsidRDefault="00FC4433" w:rsidP="00902496">
      <w:pPr>
        <w:jc w:val="center"/>
      </w:pPr>
      <w:r>
        <w:rPr>
          <w:noProof/>
        </w:rPr>
        <w:drawing>
          <wp:inline distT="0" distB="0" distL="0" distR="0" wp14:anchorId="5421E17F" wp14:editId="2DE98E31">
            <wp:extent cx="3924300" cy="10096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401" t="20704" r="14539" b="59875"/>
                    <a:stretch/>
                  </pic:blipFill>
                  <pic:spPr bwMode="auto">
                    <a:xfrm>
                      <a:off x="0" y="0"/>
                      <a:ext cx="392430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969" w:rsidRPr="00DB5969" w:rsidRDefault="00DB5969" w:rsidP="00902496">
      <w:pPr>
        <w:jc w:val="center"/>
      </w:pPr>
      <w:r>
        <w:t>Рисунок 14 –</w:t>
      </w:r>
      <w:r w:rsidR="00902496">
        <w:t xml:space="preserve"> Пример обработки случая с шаблоном «</w:t>
      </w:r>
      <w:r w:rsidR="00902496" w:rsidRPr="00902496">
        <w:rPr>
          <w:i/>
          <w:lang w:val="en-US"/>
        </w:rPr>
        <w:t>A</w:t>
      </w:r>
      <w:r w:rsidR="00902496">
        <w:t>»</w:t>
      </w:r>
    </w:p>
    <w:p w:rsidR="00DB5969" w:rsidRDefault="00DB5969" w:rsidP="000600F2"/>
    <w:p w:rsidR="00FC4433" w:rsidRDefault="00FC4433" w:rsidP="00902496">
      <w:pPr>
        <w:jc w:val="center"/>
      </w:pPr>
      <w:r>
        <w:rPr>
          <w:noProof/>
        </w:rPr>
        <w:drawing>
          <wp:inline distT="0" distB="0" distL="0" distR="0" wp14:anchorId="4DC408FE" wp14:editId="4B68ADB0">
            <wp:extent cx="2524125" cy="1504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66" t="7695" r="54943" b="63357"/>
                    <a:stretch/>
                  </pic:blipFill>
                  <pic:spPr bwMode="auto">
                    <a:xfrm>
                      <a:off x="0" y="0"/>
                      <a:ext cx="2524125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969" w:rsidRPr="00902496" w:rsidRDefault="00DB5969" w:rsidP="00902496">
      <w:pPr>
        <w:jc w:val="center"/>
      </w:pPr>
      <w:r>
        <w:t>Рисунок 15 –</w:t>
      </w:r>
      <w:r w:rsidR="00902496" w:rsidRPr="00902496">
        <w:t xml:space="preserve"> </w:t>
      </w:r>
      <w:r w:rsidR="00902496">
        <w:t>Результат представления в десятичной системе счисления значения первого разряда шестнадцатеричного числа</w:t>
      </w:r>
    </w:p>
    <w:p w:rsidR="00DB5969" w:rsidRDefault="00DB5969" w:rsidP="000600F2"/>
    <w:p w:rsidR="00301E18" w:rsidRDefault="00301E18">
      <w:pPr>
        <w:spacing w:after="200" w:line="276" w:lineRule="auto"/>
      </w:pPr>
      <w:r>
        <w:br w:type="page"/>
      </w:r>
    </w:p>
    <w:p w:rsidR="00301E18" w:rsidRDefault="00301E18" w:rsidP="000600F2">
      <w:pPr>
        <w:rPr>
          <w:b/>
        </w:rPr>
      </w:pPr>
      <w:r>
        <w:rPr>
          <w:b/>
        </w:rPr>
        <w:lastRenderedPageBreak/>
        <w:t>Пример работы с меню</w:t>
      </w:r>
      <w:r w:rsidRPr="00110FD0">
        <w:rPr>
          <w:b/>
        </w:rPr>
        <w:t>:</w:t>
      </w:r>
    </w:p>
    <w:p w:rsidR="00B4217C" w:rsidRDefault="00B4217C" w:rsidP="00B4217C">
      <w:pPr>
        <w:jc w:val="both"/>
      </w:pPr>
      <w:r>
        <w:t>Для работы с меню необходимо разместить на графическом пользовательском интерфейсе</w:t>
      </w:r>
      <w:r w:rsidR="00C7390B">
        <w:t>, передней панели ВП</w:t>
      </w:r>
      <w:r>
        <w:t xml:space="preserve"> соответствующий элемент</w:t>
      </w:r>
      <w:r w:rsidR="00C7390B">
        <w:t xml:space="preserve"> управления</w:t>
      </w:r>
      <w:r>
        <w:t>.</w:t>
      </w:r>
    </w:p>
    <w:p w:rsidR="00B4217C" w:rsidRDefault="00B4217C" w:rsidP="00B4217C">
      <w:pPr>
        <w:jc w:val="both"/>
      </w:pPr>
    </w:p>
    <w:p w:rsidR="00301E18" w:rsidRDefault="00301E18" w:rsidP="00301E18">
      <w:pPr>
        <w:jc w:val="center"/>
      </w:pPr>
      <w:r>
        <w:rPr>
          <w:noProof/>
        </w:rPr>
        <w:drawing>
          <wp:inline distT="0" distB="0" distL="0" distR="0" wp14:anchorId="6ACBB3B5" wp14:editId="4B8B88B6">
            <wp:extent cx="1371600" cy="20288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591" t="26017" r="62320" b="34958"/>
                    <a:stretch/>
                  </pic:blipFill>
                  <pic:spPr bwMode="auto">
                    <a:xfrm>
                      <a:off x="0" y="0"/>
                      <a:ext cx="137160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17C" w:rsidRDefault="00B4217C" w:rsidP="00301E18">
      <w:pPr>
        <w:jc w:val="center"/>
      </w:pPr>
      <w:r>
        <w:t>Рисунок 16 –</w:t>
      </w:r>
      <w:r w:rsidR="00C7390B">
        <w:t xml:space="preserve"> Место расположения интерфейсного элемента управления «Меню»</w:t>
      </w:r>
    </w:p>
    <w:p w:rsidR="00B4217C" w:rsidRDefault="00B4217C" w:rsidP="00C7390B">
      <w:pPr>
        <w:jc w:val="both"/>
      </w:pPr>
    </w:p>
    <w:p w:rsidR="00C7390B" w:rsidRDefault="00C7390B" w:rsidP="00C7390B">
      <w:pPr>
        <w:jc w:val="both"/>
      </w:pPr>
      <w:r>
        <w:t>После размещения меню оно должно быть наполнено управляющими элементами – пунктами меню, за которыми в указанном порядке закрепляются целочисленные индексы.</w:t>
      </w:r>
    </w:p>
    <w:p w:rsidR="00C7390B" w:rsidRDefault="00C7390B" w:rsidP="00C7390B">
      <w:pPr>
        <w:jc w:val="both"/>
      </w:pPr>
    </w:p>
    <w:p w:rsidR="00301E18" w:rsidRDefault="00301E18" w:rsidP="00301E18">
      <w:pPr>
        <w:jc w:val="center"/>
      </w:pPr>
      <w:r>
        <w:rPr>
          <w:noProof/>
        </w:rPr>
        <w:drawing>
          <wp:inline distT="0" distB="0" distL="0" distR="0" wp14:anchorId="06CA0681" wp14:editId="7FC95C6C">
            <wp:extent cx="2133600" cy="7715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329" t="7695" r="59754" b="77464"/>
                    <a:stretch/>
                  </pic:blipFill>
                  <pic:spPr bwMode="auto">
                    <a:xfrm>
                      <a:off x="0" y="0"/>
                      <a:ext cx="2133600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17C" w:rsidRDefault="00B4217C" w:rsidP="00301E18">
      <w:pPr>
        <w:jc w:val="center"/>
      </w:pPr>
      <w:r>
        <w:t>Рисунок 17 –</w:t>
      </w:r>
      <w:r w:rsidR="00C7390B">
        <w:t xml:space="preserve"> Размещение меню на передней панели ВП</w:t>
      </w:r>
    </w:p>
    <w:p w:rsidR="00B4217C" w:rsidRDefault="00B4217C" w:rsidP="00301E18">
      <w:pPr>
        <w:jc w:val="center"/>
      </w:pPr>
    </w:p>
    <w:p w:rsidR="00C7390B" w:rsidRDefault="00C7390B" w:rsidP="00C7390B">
      <w:pPr>
        <w:jc w:val="both"/>
      </w:pPr>
      <w:r>
        <w:t>Пример добавления новых пунктов меню представлен ниже.</w:t>
      </w:r>
    </w:p>
    <w:p w:rsidR="00301E18" w:rsidRDefault="00301E18" w:rsidP="00301E18">
      <w:pPr>
        <w:jc w:val="center"/>
      </w:pPr>
      <w:r>
        <w:rPr>
          <w:noProof/>
        </w:rPr>
        <w:lastRenderedPageBreak/>
        <w:drawing>
          <wp:inline distT="0" distB="0" distL="0" distR="0" wp14:anchorId="04187B0D" wp14:editId="4628EE30">
            <wp:extent cx="1943100" cy="29051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489" t="14841" r="62801" b="29278"/>
                    <a:stretch/>
                  </pic:blipFill>
                  <pic:spPr bwMode="auto">
                    <a:xfrm>
                      <a:off x="0" y="0"/>
                      <a:ext cx="194310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17C" w:rsidRDefault="00B4217C" w:rsidP="00301E18">
      <w:pPr>
        <w:jc w:val="center"/>
      </w:pPr>
      <w:r>
        <w:t>Рисунок 18 –</w:t>
      </w:r>
      <w:r w:rsidR="00C7390B">
        <w:t xml:space="preserve"> Добавление нового элемента в меню ВП</w:t>
      </w:r>
    </w:p>
    <w:p w:rsidR="00C7390B" w:rsidRDefault="00C7390B" w:rsidP="00301E18">
      <w:pPr>
        <w:spacing w:after="200" w:line="276" w:lineRule="auto"/>
        <w:jc w:val="center"/>
        <w:rPr>
          <w:b/>
        </w:rPr>
      </w:pPr>
    </w:p>
    <w:p w:rsidR="00C7390B" w:rsidRPr="00C7390B" w:rsidRDefault="00C7390B" w:rsidP="00C7390B">
      <w:pPr>
        <w:spacing w:after="200" w:line="276" w:lineRule="auto"/>
        <w:jc w:val="both"/>
      </w:pPr>
      <w:r w:rsidRPr="00C7390B">
        <w:t>Ре</w:t>
      </w:r>
      <w:r>
        <w:t>зультатом заполнения меню является функциональный комбинированный список, в котором можно установить позицию, заданную по умолчанию для последующих запусков виртуального прибора.</w:t>
      </w:r>
    </w:p>
    <w:p w:rsidR="00C7390B" w:rsidRDefault="00C7390B" w:rsidP="00301E18">
      <w:pPr>
        <w:spacing w:after="200" w:line="276" w:lineRule="auto"/>
        <w:jc w:val="center"/>
        <w:rPr>
          <w:b/>
        </w:rPr>
      </w:pPr>
    </w:p>
    <w:p w:rsidR="00301E18" w:rsidRDefault="00301E18" w:rsidP="00301E18">
      <w:pPr>
        <w:spacing w:after="200" w:line="276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11739170" wp14:editId="06DE989D">
            <wp:extent cx="1504950" cy="6572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650" t="14474" r="70016" b="72884"/>
                    <a:stretch/>
                  </pic:blipFill>
                  <pic:spPr bwMode="auto">
                    <a:xfrm>
                      <a:off x="0" y="0"/>
                      <a:ext cx="1504950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17C" w:rsidRDefault="00B4217C" w:rsidP="00301E18">
      <w:pPr>
        <w:spacing w:after="200" w:line="276" w:lineRule="auto"/>
        <w:jc w:val="center"/>
      </w:pPr>
      <w:r w:rsidRPr="00B4217C">
        <w:t>Ри</w:t>
      </w:r>
      <w:r>
        <w:t>сунок 19 –</w:t>
      </w:r>
      <w:r w:rsidR="00C7390B">
        <w:t xml:space="preserve"> Просмотр созданных элементов меню</w:t>
      </w:r>
    </w:p>
    <w:p w:rsidR="00C7390B" w:rsidRDefault="00C7390B" w:rsidP="00C7390B">
      <w:pPr>
        <w:spacing w:after="200" w:line="276" w:lineRule="auto"/>
        <w:jc w:val="both"/>
      </w:pPr>
    </w:p>
    <w:p w:rsidR="00B4217C" w:rsidRPr="00C7390B" w:rsidRDefault="00C7390B" w:rsidP="00C7390B">
      <w:pPr>
        <w:spacing w:after="200" w:line="276" w:lineRule="auto"/>
        <w:jc w:val="both"/>
      </w:pPr>
      <w:r>
        <w:t xml:space="preserve">На блок-диаграмме работа с меню осуществляется через </w:t>
      </w:r>
      <w:r w:rsidRPr="00C7390B">
        <w:rPr>
          <w:i/>
          <w:lang w:val="en-US"/>
        </w:rPr>
        <w:t>CASE</w:t>
      </w:r>
      <w:r w:rsidRPr="00C7390B">
        <w:t>-</w:t>
      </w:r>
      <w:r>
        <w:t>структуру.</w:t>
      </w:r>
    </w:p>
    <w:p w:rsidR="00C7390B" w:rsidRPr="00B4217C" w:rsidRDefault="00C7390B" w:rsidP="00C7390B">
      <w:pPr>
        <w:spacing w:after="200" w:line="276" w:lineRule="auto"/>
        <w:jc w:val="both"/>
      </w:pPr>
    </w:p>
    <w:p w:rsidR="00B4217C" w:rsidRDefault="00301E18" w:rsidP="00301E18">
      <w:pPr>
        <w:spacing w:after="200" w:line="276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3473D03C" wp14:editId="02A226BA">
            <wp:extent cx="2590800" cy="15811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5173" t="18505" r="31214" b="51081"/>
                    <a:stretch/>
                  </pic:blipFill>
                  <pic:spPr bwMode="auto">
                    <a:xfrm>
                      <a:off x="0" y="0"/>
                      <a:ext cx="259080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E18" w:rsidRPr="00B4217C" w:rsidRDefault="00B4217C" w:rsidP="00301E18">
      <w:pPr>
        <w:spacing w:after="200" w:line="276" w:lineRule="auto"/>
        <w:jc w:val="center"/>
      </w:pPr>
      <w:r w:rsidRPr="00B4217C">
        <w:t>Рисунок 20 –</w:t>
      </w:r>
      <w:r w:rsidR="00C7390B">
        <w:t xml:space="preserve"> Подключение меню к </w:t>
      </w:r>
      <w:r w:rsidR="00C7390B" w:rsidRPr="00C7390B">
        <w:rPr>
          <w:i/>
          <w:lang w:val="en-US"/>
        </w:rPr>
        <w:t>CASE</w:t>
      </w:r>
      <w:r w:rsidR="00C7390B" w:rsidRPr="00C7390B">
        <w:t>-</w:t>
      </w:r>
      <w:r w:rsidR="00C7390B">
        <w:t>структуре</w:t>
      </w:r>
      <w:r w:rsidR="00FB6AC5" w:rsidRPr="00B4217C">
        <w:br w:type="page"/>
      </w:r>
    </w:p>
    <w:p w:rsidR="00991BA0" w:rsidRDefault="00991BA0" w:rsidP="004F159B">
      <w:pPr>
        <w:jc w:val="center"/>
        <w:rPr>
          <w:b/>
        </w:rPr>
      </w:pPr>
      <w:r w:rsidRPr="00BD198A">
        <w:rPr>
          <w:b/>
        </w:rPr>
        <w:lastRenderedPageBreak/>
        <w:t>Варианты</w:t>
      </w:r>
      <w:r w:rsidR="00FB6AC5">
        <w:rPr>
          <w:b/>
        </w:rPr>
        <w:t xml:space="preserve"> индивидуального задания</w:t>
      </w:r>
    </w:p>
    <w:p w:rsidR="00FB6AC5" w:rsidRPr="00E31A9A" w:rsidRDefault="00FB6AC5" w:rsidP="00FB6AC5">
      <w:pPr>
        <w:jc w:val="right"/>
      </w:pPr>
      <w:r w:rsidRPr="00E31A9A">
        <w:t xml:space="preserve">Таблица </w:t>
      </w:r>
      <w:r w:rsidR="008F2F51">
        <w:t>2</w:t>
      </w:r>
      <w:r w:rsidRPr="00E31A9A">
        <w:t xml:space="preserve"> – Варианты индивидуального задания по системам счисления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5"/>
        <w:gridCol w:w="8896"/>
      </w:tblGrid>
      <w:tr w:rsidR="00991BA0" w:rsidRPr="00C7390B" w:rsidTr="00991BA0">
        <w:tc>
          <w:tcPr>
            <w:tcW w:w="675" w:type="dxa"/>
          </w:tcPr>
          <w:p w:rsidR="00991BA0" w:rsidRPr="00C7390B" w:rsidRDefault="00991BA0" w:rsidP="007752C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№</w:t>
            </w:r>
          </w:p>
        </w:tc>
        <w:tc>
          <w:tcPr>
            <w:tcW w:w="8896" w:type="dxa"/>
          </w:tcPr>
          <w:p w:rsidR="00991BA0" w:rsidRPr="00C7390B" w:rsidRDefault="00991BA0" w:rsidP="007752C5">
            <w:pPr>
              <w:spacing w:line="240" w:lineRule="auto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Задание</w:t>
            </w:r>
          </w:p>
        </w:tc>
      </w:tr>
      <w:tr w:rsidR="00991BA0" w:rsidRPr="00C7390B" w:rsidTr="00991BA0">
        <w:tc>
          <w:tcPr>
            <w:tcW w:w="675" w:type="dxa"/>
          </w:tcPr>
          <w:p w:rsidR="00991BA0" w:rsidRPr="00C7390B" w:rsidRDefault="00991BA0" w:rsidP="007752C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1</w:t>
            </w:r>
          </w:p>
        </w:tc>
        <w:tc>
          <w:tcPr>
            <w:tcW w:w="8896" w:type="dxa"/>
          </w:tcPr>
          <w:p w:rsidR="00E31A9A" w:rsidRPr="00C7390B" w:rsidRDefault="00E31A9A" w:rsidP="007752C5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Разработать универсальный конвертор из двоичной системы счисления в 3–10-чные системы счисления (с управляющим числовым элементом). Входной тип данных – массив, выходные типы данных – целые.</w:t>
            </w:r>
          </w:p>
        </w:tc>
      </w:tr>
      <w:tr w:rsidR="00991BA0" w:rsidRPr="00C7390B" w:rsidTr="00991BA0">
        <w:tc>
          <w:tcPr>
            <w:tcW w:w="675" w:type="dxa"/>
          </w:tcPr>
          <w:p w:rsidR="00991BA0" w:rsidRPr="00C7390B" w:rsidRDefault="00991BA0" w:rsidP="007752C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2</w:t>
            </w:r>
          </w:p>
        </w:tc>
        <w:tc>
          <w:tcPr>
            <w:tcW w:w="8896" w:type="dxa"/>
          </w:tcPr>
          <w:p w:rsidR="00991BA0" w:rsidRPr="00C7390B" w:rsidRDefault="00E31A9A" w:rsidP="007752C5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Разработать универсальный конвертор из шестнадцатеричной системы счисления в 2–10-чные системы счисления (с выбором основания системы счисления через меню). Входной тип данных – массив, выходные типы данных – строки.</w:t>
            </w:r>
          </w:p>
        </w:tc>
      </w:tr>
      <w:tr w:rsidR="00991BA0" w:rsidRPr="00C7390B" w:rsidTr="00991BA0">
        <w:tc>
          <w:tcPr>
            <w:tcW w:w="675" w:type="dxa"/>
          </w:tcPr>
          <w:p w:rsidR="00991BA0" w:rsidRPr="00C7390B" w:rsidRDefault="00991BA0" w:rsidP="007752C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3</w:t>
            </w:r>
          </w:p>
        </w:tc>
        <w:tc>
          <w:tcPr>
            <w:tcW w:w="8896" w:type="dxa"/>
          </w:tcPr>
          <w:p w:rsidR="00991BA0" w:rsidRPr="00C7390B" w:rsidRDefault="00B4217C" w:rsidP="007752C5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Разработать конвертор из системы счисления, в которой задействован весь кириллический алфавит (А-Я) в десятичную систему счисления. Входной тип данных – строка, выходной тип данных – целое.</w:t>
            </w:r>
          </w:p>
        </w:tc>
      </w:tr>
      <w:tr w:rsidR="00991BA0" w:rsidRPr="00C7390B" w:rsidTr="00991BA0">
        <w:tc>
          <w:tcPr>
            <w:tcW w:w="675" w:type="dxa"/>
          </w:tcPr>
          <w:p w:rsidR="00991BA0" w:rsidRPr="00C7390B" w:rsidRDefault="00991BA0" w:rsidP="007752C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4</w:t>
            </w:r>
          </w:p>
        </w:tc>
        <w:tc>
          <w:tcPr>
            <w:tcW w:w="8896" w:type="dxa"/>
          </w:tcPr>
          <w:p w:rsidR="00991BA0" w:rsidRPr="00C7390B" w:rsidRDefault="00B4217C" w:rsidP="007752C5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Разработать универсальный конвертор из двоичной системы счисления в 11–20-чные системы счисления (с выбором основания системы счисления через меню). Входной тип данных – строка, выходные типы данных – строки.</w:t>
            </w:r>
          </w:p>
        </w:tc>
      </w:tr>
      <w:tr w:rsidR="00991BA0" w:rsidRPr="00C7390B" w:rsidTr="00991BA0">
        <w:tc>
          <w:tcPr>
            <w:tcW w:w="675" w:type="dxa"/>
          </w:tcPr>
          <w:p w:rsidR="00991BA0" w:rsidRPr="00C7390B" w:rsidRDefault="00991BA0" w:rsidP="007752C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5</w:t>
            </w:r>
          </w:p>
        </w:tc>
        <w:tc>
          <w:tcPr>
            <w:tcW w:w="8896" w:type="dxa"/>
          </w:tcPr>
          <w:p w:rsidR="00991BA0" w:rsidRPr="00C7390B" w:rsidRDefault="00B4217C" w:rsidP="007752C5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Разработать конвертор из системы счисления, в которой задействован весь латинский алфавит (</w:t>
            </w:r>
            <w:r w:rsidRPr="00C7390B">
              <w:rPr>
                <w:sz w:val="24"/>
                <w:szCs w:val="24"/>
                <w:lang w:val="en-US"/>
              </w:rPr>
              <w:t>A</w:t>
            </w:r>
            <w:r w:rsidRPr="00C7390B">
              <w:rPr>
                <w:sz w:val="24"/>
                <w:szCs w:val="24"/>
              </w:rPr>
              <w:t>-</w:t>
            </w:r>
            <w:r w:rsidRPr="00C7390B">
              <w:rPr>
                <w:sz w:val="24"/>
                <w:szCs w:val="24"/>
                <w:lang w:val="en-US"/>
              </w:rPr>
              <w:t>Z</w:t>
            </w:r>
            <w:r w:rsidRPr="00C7390B">
              <w:rPr>
                <w:sz w:val="24"/>
                <w:szCs w:val="24"/>
              </w:rPr>
              <w:t>), в двоичную систему счисления. Входной тип данных – массив, выходной тип данных – массив.</w:t>
            </w:r>
          </w:p>
        </w:tc>
      </w:tr>
      <w:tr w:rsidR="00991BA0" w:rsidRPr="00C7390B" w:rsidTr="00991BA0">
        <w:tc>
          <w:tcPr>
            <w:tcW w:w="675" w:type="dxa"/>
          </w:tcPr>
          <w:p w:rsidR="00991BA0" w:rsidRPr="00C7390B" w:rsidRDefault="00991BA0" w:rsidP="007752C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6</w:t>
            </w:r>
          </w:p>
        </w:tc>
        <w:tc>
          <w:tcPr>
            <w:tcW w:w="8896" w:type="dxa"/>
          </w:tcPr>
          <w:p w:rsidR="00991BA0" w:rsidRPr="00C7390B" w:rsidRDefault="00B4217C" w:rsidP="007752C5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Разработать конвертор из двоичной системы счисления в десятичную и шестнадцатеричную системы счисления. Входной тип данных – массив, выходные типы данных – массивы.</w:t>
            </w:r>
          </w:p>
        </w:tc>
      </w:tr>
      <w:tr w:rsidR="00991BA0" w:rsidRPr="00C7390B" w:rsidTr="00991BA0">
        <w:tc>
          <w:tcPr>
            <w:tcW w:w="675" w:type="dxa"/>
          </w:tcPr>
          <w:p w:rsidR="00991BA0" w:rsidRPr="00C7390B" w:rsidRDefault="00991BA0" w:rsidP="007752C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7</w:t>
            </w:r>
          </w:p>
        </w:tc>
        <w:tc>
          <w:tcPr>
            <w:tcW w:w="8896" w:type="dxa"/>
          </w:tcPr>
          <w:p w:rsidR="00991BA0" w:rsidRPr="00C7390B" w:rsidRDefault="008D2FA0" w:rsidP="007752C5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Разработать универсальный конвертор из восьмеричной системы счисления в 2–7-чные системы счисления (с выбором основания системы счисления через меню). Входной тип данных – строка, выходные типы данных – массивы.</w:t>
            </w:r>
          </w:p>
        </w:tc>
      </w:tr>
      <w:tr w:rsidR="00991BA0" w:rsidRPr="00C7390B" w:rsidTr="00991BA0">
        <w:tc>
          <w:tcPr>
            <w:tcW w:w="675" w:type="dxa"/>
          </w:tcPr>
          <w:p w:rsidR="00991BA0" w:rsidRPr="00C7390B" w:rsidRDefault="00991BA0" w:rsidP="007752C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8</w:t>
            </w:r>
          </w:p>
        </w:tc>
        <w:tc>
          <w:tcPr>
            <w:tcW w:w="8896" w:type="dxa"/>
          </w:tcPr>
          <w:p w:rsidR="00991BA0" w:rsidRPr="00C7390B" w:rsidRDefault="008D2FA0" w:rsidP="007752C5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Разработать универсальный конвертор из двоичной системы счисления в 11–20-чные системы счисления (с выбором основания через управляющий числовой элемент). Входной тип данных – массив, выходные типы данных – массивы.</w:t>
            </w:r>
          </w:p>
        </w:tc>
      </w:tr>
      <w:tr w:rsidR="00991BA0" w:rsidRPr="00C7390B" w:rsidTr="00991BA0">
        <w:tc>
          <w:tcPr>
            <w:tcW w:w="675" w:type="dxa"/>
          </w:tcPr>
          <w:p w:rsidR="00991BA0" w:rsidRPr="00C7390B" w:rsidRDefault="00991BA0" w:rsidP="007752C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9</w:t>
            </w:r>
          </w:p>
        </w:tc>
        <w:tc>
          <w:tcPr>
            <w:tcW w:w="8896" w:type="dxa"/>
          </w:tcPr>
          <w:p w:rsidR="008D2FA0" w:rsidRPr="00C7390B" w:rsidRDefault="008D2FA0" w:rsidP="007752C5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Разработать универсальный конвертор из двоичной системы счисления в 3–10-чные системы счисления (с выбором основания системы счисления через меню). Входной тип данных – массив, выходные типы данных – целые.</w:t>
            </w:r>
          </w:p>
        </w:tc>
      </w:tr>
      <w:tr w:rsidR="00991BA0" w:rsidRPr="00C7390B" w:rsidTr="00991BA0">
        <w:tc>
          <w:tcPr>
            <w:tcW w:w="675" w:type="dxa"/>
          </w:tcPr>
          <w:p w:rsidR="00991BA0" w:rsidRPr="00C7390B" w:rsidRDefault="00991BA0" w:rsidP="007752C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10</w:t>
            </w:r>
          </w:p>
        </w:tc>
        <w:tc>
          <w:tcPr>
            <w:tcW w:w="8896" w:type="dxa"/>
          </w:tcPr>
          <w:p w:rsidR="00B31B55" w:rsidRPr="00C7390B" w:rsidRDefault="00B31B55" w:rsidP="007752C5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Разработать конвертор из системы счисления, в которой задействован весь кириллический алфавит (А-Я) в двоичную систему счисления. Входной тип данных – массив, выходной тип данных – массив.</w:t>
            </w:r>
          </w:p>
        </w:tc>
      </w:tr>
      <w:tr w:rsidR="00A84B1A" w:rsidRPr="00C7390B" w:rsidTr="00991BA0">
        <w:tc>
          <w:tcPr>
            <w:tcW w:w="675" w:type="dxa"/>
          </w:tcPr>
          <w:p w:rsidR="00A84B1A" w:rsidRPr="00C7390B" w:rsidRDefault="00A84B1A" w:rsidP="007752C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11</w:t>
            </w:r>
          </w:p>
        </w:tc>
        <w:tc>
          <w:tcPr>
            <w:tcW w:w="8896" w:type="dxa"/>
          </w:tcPr>
          <w:p w:rsidR="00B31B55" w:rsidRPr="00C7390B" w:rsidRDefault="00B31B55" w:rsidP="007752C5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Разработать конвертор из шестнадцатеричной системы счисления в двоичную и десятичную системы счисления. Входной тип данных – массив, выходные типы данных – строки.</w:t>
            </w:r>
          </w:p>
        </w:tc>
      </w:tr>
      <w:tr w:rsidR="00A84B1A" w:rsidRPr="00C7390B" w:rsidTr="00991BA0">
        <w:tc>
          <w:tcPr>
            <w:tcW w:w="675" w:type="dxa"/>
          </w:tcPr>
          <w:p w:rsidR="00A84B1A" w:rsidRPr="00C7390B" w:rsidRDefault="00A84B1A" w:rsidP="007752C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12</w:t>
            </w:r>
          </w:p>
        </w:tc>
        <w:tc>
          <w:tcPr>
            <w:tcW w:w="8896" w:type="dxa"/>
          </w:tcPr>
          <w:p w:rsidR="00A84B1A" w:rsidRPr="00C7390B" w:rsidRDefault="00B31B55" w:rsidP="007752C5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Разработать конвертор из системы счисления, в которой задействован весь латинский алфавит (</w:t>
            </w:r>
            <w:r w:rsidRPr="00C7390B">
              <w:rPr>
                <w:sz w:val="24"/>
                <w:szCs w:val="24"/>
                <w:lang w:val="en-US"/>
              </w:rPr>
              <w:t>A</w:t>
            </w:r>
            <w:r w:rsidRPr="00C7390B">
              <w:rPr>
                <w:sz w:val="24"/>
                <w:szCs w:val="24"/>
              </w:rPr>
              <w:t>-</w:t>
            </w:r>
            <w:r w:rsidRPr="00C7390B">
              <w:rPr>
                <w:sz w:val="24"/>
                <w:szCs w:val="24"/>
                <w:lang w:val="en-US"/>
              </w:rPr>
              <w:t>Z</w:t>
            </w:r>
            <w:r w:rsidRPr="00C7390B">
              <w:rPr>
                <w:sz w:val="24"/>
                <w:szCs w:val="24"/>
              </w:rPr>
              <w:t>), в десятичную систему счисления. Входной тип данных – строка, выходной тип данных – целое.</w:t>
            </w:r>
          </w:p>
        </w:tc>
      </w:tr>
      <w:tr w:rsidR="002C1414" w:rsidRPr="00C7390B" w:rsidTr="00991BA0">
        <w:tc>
          <w:tcPr>
            <w:tcW w:w="675" w:type="dxa"/>
          </w:tcPr>
          <w:p w:rsidR="002C1414" w:rsidRPr="00C7390B" w:rsidRDefault="002C1414" w:rsidP="007752C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13</w:t>
            </w:r>
          </w:p>
        </w:tc>
        <w:tc>
          <w:tcPr>
            <w:tcW w:w="8896" w:type="dxa"/>
          </w:tcPr>
          <w:p w:rsidR="00B31B55" w:rsidRPr="00C7390B" w:rsidRDefault="00B31B55" w:rsidP="007752C5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Разработать универсальный конвертор из двоичной системы счисления в 3–10-чные системы счисления (с управляющим числовым элементом). Входной тип данных – строка, выходные типы данных – строки.</w:t>
            </w:r>
          </w:p>
        </w:tc>
      </w:tr>
      <w:tr w:rsidR="002C1414" w:rsidRPr="00C7390B" w:rsidTr="00991BA0">
        <w:tc>
          <w:tcPr>
            <w:tcW w:w="675" w:type="dxa"/>
          </w:tcPr>
          <w:p w:rsidR="002C1414" w:rsidRPr="00C7390B" w:rsidRDefault="002C1414" w:rsidP="007752C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14</w:t>
            </w:r>
          </w:p>
        </w:tc>
        <w:tc>
          <w:tcPr>
            <w:tcW w:w="8896" w:type="dxa"/>
          </w:tcPr>
          <w:p w:rsidR="00B31B55" w:rsidRPr="00C7390B" w:rsidRDefault="00B31B55" w:rsidP="007752C5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Разработать конвертор из восьмеричной системы счисления в десятичную и шестнадцатеричную системы счисления. Входной тип данных – массив, выходные типы данных: для шестнадцатеричной – строки, для десятичной – целое.</w:t>
            </w:r>
          </w:p>
        </w:tc>
      </w:tr>
      <w:tr w:rsidR="002C1414" w:rsidRPr="00C7390B" w:rsidTr="00991BA0">
        <w:tc>
          <w:tcPr>
            <w:tcW w:w="675" w:type="dxa"/>
          </w:tcPr>
          <w:p w:rsidR="002C1414" w:rsidRPr="00C7390B" w:rsidRDefault="002C1414" w:rsidP="007752C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15</w:t>
            </w:r>
          </w:p>
        </w:tc>
        <w:tc>
          <w:tcPr>
            <w:tcW w:w="8896" w:type="dxa"/>
          </w:tcPr>
          <w:p w:rsidR="00B31B55" w:rsidRPr="00C7390B" w:rsidRDefault="00B31B55" w:rsidP="007752C5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Разработать конвертор из двоичной системы счисления в десятичную и шестнадцатеричную системы счисления. Входной тип данных – массив, выходные типы данных – строки.</w:t>
            </w:r>
          </w:p>
        </w:tc>
      </w:tr>
    </w:tbl>
    <w:p w:rsidR="00C7390B" w:rsidRDefault="00C7390B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5"/>
        <w:gridCol w:w="8896"/>
      </w:tblGrid>
      <w:tr w:rsidR="002C1414" w:rsidRPr="00C7390B" w:rsidTr="00991BA0">
        <w:tc>
          <w:tcPr>
            <w:tcW w:w="675" w:type="dxa"/>
          </w:tcPr>
          <w:p w:rsidR="002C1414" w:rsidRPr="00C7390B" w:rsidRDefault="002C1414" w:rsidP="007752C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lastRenderedPageBreak/>
              <w:t>16</w:t>
            </w:r>
          </w:p>
        </w:tc>
        <w:tc>
          <w:tcPr>
            <w:tcW w:w="8896" w:type="dxa"/>
          </w:tcPr>
          <w:p w:rsidR="002C1414" w:rsidRPr="00C7390B" w:rsidRDefault="00B31B55" w:rsidP="007752C5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Разработать конвертор из десятичной в системы счисления, в такую систему счисления, в которой задействован весь кириллический алфавит (А-Я). Входной тип данных – целое, выходной тип данных – строка.</w:t>
            </w:r>
          </w:p>
        </w:tc>
      </w:tr>
      <w:tr w:rsidR="002C1414" w:rsidRPr="00C7390B" w:rsidTr="00991BA0">
        <w:tc>
          <w:tcPr>
            <w:tcW w:w="675" w:type="dxa"/>
          </w:tcPr>
          <w:p w:rsidR="002C1414" w:rsidRPr="00C7390B" w:rsidRDefault="002C1414" w:rsidP="007752C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17</w:t>
            </w:r>
          </w:p>
        </w:tc>
        <w:tc>
          <w:tcPr>
            <w:tcW w:w="8896" w:type="dxa"/>
          </w:tcPr>
          <w:p w:rsidR="002C1414" w:rsidRPr="00C7390B" w:rsidRDefault="00B31B55" w:rsidP="007752C5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Разработать конвертор из шестнадцатеричной системы счисления в двоичную и десятичную системы счисления. Входной тип данных – строка, выходные типы данных: для двоичной – строка, для десятичной – целое.</w:t>
            </w:r>
          </w:p>
        </w:tc>
      </w:tr>
      <w:tr w:rsidR="002C1414" w:rsidRPr="00C7390B" w:rsidTr="00991BA0">
        <w:tc>
          <w:tcPr>
            <w:tcW w:w="675" w:type="dxa"/>
          </w:tcPr>
          <w:p w:rsidR="002C1414" w:rsidRPr="00C7390B" w:rsidRDefault="002C1414" w:rsidP="007752C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18</w:t>
            </w:r>
          </w:p>
        </w:tc>
        <w:tc>
          <w:tcPr>
            <w:tcW w:w="8896" w:type="dxa"/>
          </w:tcPr>
          <w:p w:rsidR="002C1414" w:rsidRPr="00C7390B" w:rsidRDefault="00B31B55" w:rsidP="007752C5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Разработать конвертор из двоичной системы счисления в десятичную и шестнадцатеричную системы счисления. Входной тип данных – строка, выходные типы данных – массивы.</w:t>
            </w:r>
          </w:p>
        </w:tc>
      </w:tr>
      <w:tr w:rsidR="002C1414" w:rsidRPr="00C7390B" w:rsidTr="00991BA0">
        <w:tc>
          <w:tcPr>
            <w:tcW w:w="675" w:type="dxa"/>
          </w:tcPr>
          <w:p w:rsidR="002C1414" w:rsidRPr="00C7390B" w:rsidRDefault="002C1414" w:rsidP="007752C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19</w:t>
            </w:r>
          </w:p>
        </w:tc>
        <w:tc>
          <w:tcPr>
            <w:tcW w:w="8896" w:type="dxa"/>
          </w:tcPr>
          <w:p w:rsidR="00B31B55" w:rsidRPr="00C7390B" w:rsidRDefault="00B31B55" w:rsidP="007752C5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Разработать универсальный конвертор из шестнадцатеричной системы счисления в 2–10-чные системы счисления (с выбором основания системы счисления через меню). Входной тип данных – строка, выходные типы данных – массивы.</w:t>
            </w:r>
          </w:p>
        </w:tc>
      </w:tr>
      <w:tr w:rsidR="002C1414" w:rsidRPr="00C7390B" w:rsidTr="00991BA0">
        <w:tc>
          <w:tcPr>
            <w:tcW w:w="675" w:type="dxa"/>
          </w:tcPr>
          <w:p w:rsidR="002C1414" w:rsidRPr="00C7390B" w:rsidRDefault="002C1414" w:rsidP="007752C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20</w:t>
            </w:r>
          </w:p>
        </w:tc>
        <w:tc>
          <w:tcPr>
            <w:tcW w:w="8896" w:type="dxa"/>
          </w:tcPr>
          <w:p w:rsidR="002C1414" w:rsidRPr="00C7390B" w:rsidRDefault="00B31B55" w:rsidP="007752C5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Разработать универсальный конвертор из восьмеричной системы счисления в 2–7-чные системы счисления (с выбором основания системы счисления через меню). Входной тип данных – массив, выходные типы данных – строки.</w:t>
            </w:r>
          </w:p>
        </w:tc>
      </w:tr>
      <w:tr w:rsidR="002C1414" w:rsidRPr="00C7390B" w:rsidTr="00991BA0">
        <w:tc>
          <w:tcPr>
            <w:tcW w:w="675" w:type="dxa"/>
          </w:tcPr>
          <w:p w:rsidR="002C1414" w:rsidRPr="00C7390B" w:rsidRDefault="002C1414" w:rsidP="007752C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21</w:t>
            </w:r>
          </w:p>
        </w:tc>
        <w:tc>
          <w:tcPr>
            <w:tcW w:w="8896" w:type="dxa"/>
          </w:tcPr>
          <w:p w:rsidR="002C1414" w:rsidRPr="00C7390B" w:rsidRDefault="00B31B55" w:rsidP="007752C5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Разработать универсальный конвертор из двоичной системы счисления в 11–20-чные системы счисления (с выбором основания системы счисления через меню). Входной тип данных – массив, выходные типы данных – массивы.</w:t>
            </w:r>
          </w:p>
        </w:tc>
      </w:tr>
      <w:tr w:rsidR="002C1414" w:rsidRPr="00C7390B" w:rsidTr="00991BA0">
        <w:tc>
          <w:tcPr>
            <w:tcW w:w="675" w:type="dxa"/>
          </w:tcPr>
          <w:p w:rsidR="002C1414" w:rsidRPr="00C7390B" w:rsidRDefault="002C1414" w:rsidP="007752C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22</w:t>
            </w:r>
          </w:p>
        </w:tc>
        <w:tc>
          <w:tcPr>
            <w:tcW w:w="8896" w:type="dxa"/>
          </w:tcPr>
          <w:p w:rsidR="002C1414" w:rsidRPr="00C7390B" w:rsidRDefault="008D2FA0" w:rsidP="007752C5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Разработать универсальный конвертор из восьмеричной системы счисления в 2–7-чные системы счисления (с управляющим числовым элементом). Входной тип данных – целое, выходные типы данных – целые.</w:t>
            </w:r>
          </w:p>
        </w:tc>
      </w:tr>
      <w:tr w:rsidR="002C1414" w:rsidRPr="00C7390B" w:rsidTr="00991BA0">
        <w:tc>
          <w:tcPr>
            <w:tcW w:w="675" w:type="dxa"/>
          </w:tcPr>
          <w:p w:rsidR="002C1414" w:rsidRPr="00C7390B" w:rsidRDefault="002C1414" w:rsidP="007752C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23</w:t>
            </w:r>
          </w:p>
        </w:tc>
        <w:tc>
          <w:tcPr>
            <w:tcW w:w="8896" w:type="dxa"/>
          </w:tcPr>
          <w:p w:rsidR="008D2FA0" w:rsidRPr="00C7390B" w:rsidRDefault="008D2FA0" w:rsidP="007752C5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Разработать универсальный конвертор из шестнадцатеричной системы счисления в 2–10-чные системы счисления (с управляющим числовым элементом). Входной тип данных – массив, выходные типы данных – целые.</w:t>
            </w:r>
          </w:p>
        </w:tc>
      </w:tr>
      <w:tr w:rsidR="002C1414" w:rsidRPr="00C7390B" w:rsidTr="00991BA0">
        <w:tc>
          <w:tcPr>
            <w:tcW w:w="675" w:type="dxa"/>
          </w:tcPr>
          <w:p w:rsidR="002C1414" w:rsidRPr="00C7390B" w:rsidRDefault="002C1414" w:rsidP="007752C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24</w:t>
            </w:r>
          </w:p>
        </w:tc>
        <w:tc>
          <w:tcPr>
            <w:tcW w:w="8896" w:type="dxa"/>
          </w:tcPr>
          <w:p w:rsidR="008D2FA0" w:rsidRPr="00C7390B" w:rsidRDefault="008D2FA0" w:rsidP="007752C5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Разработать конвертор из восьмеричной системы счисления в десятичную и шестнадцатеричную системы счисления. Входной тип данных – строка, выходные типы данных – строки.</w:t>
            </w:r>
          </w:p>
        </w:tc>
      </w:tr>
      <w:tr w:rsidR="002C1414" w:rsidRPr="00C7390B" w:rsidTr="00991BA0">
        <w:tc>
          <w:tcPr>
            <w:tcW w:w="675" w:type="dxa"/>
          </w:tcPr>
          <w:p w:rsidR="002C1414" w:rsidRPr="00C7390B" w:rsidRDefault="002C1414" w:rsidP="007752C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25</w:t>
            </w:r>
          </w:p>
        </w:tc>
        <w:tc>
          <w:tcPr>
            <w:tcW w:w="8896" w:type="dxa"/>
          </w:tcPr>
          <w:p w:rsidR="00B4217C" w:rsidRPr="00C7390B" w:rsidRDefault="00B4217C" w:rsidP="007752C5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Разработать конвертор из десятичной в системы счисления, в такую систему счисления, в которой задействован весь латинский алфавит (</w:t>
            </w:r>
            <w:r w:rsidRPr="00C7390B">
              <w:rPr>
                <w:sz w:val="24"/>
                <w:szCs w:val="24"/>
                <w:lang w:val="en-US"/>
              </w:rPr>
              <w:t>A</w:t>
            </w:r>
            <w:r w:rsidRPr="00C7390B">
              <w:rPr>
                <w:sz w:val="24"/>
                <w:szCs w:val="24"/>
              </w:rPr>
              <w:t>-</w:t>
            </w:r>
            <w:r w:rsidRPr="00C7390B">
              <w:rPr>
                <w:sz w:val="24"/>
                <w:szCs w:val="24"/>
                <w:lang w:val="en-US"/>
              </w:rPr>
              <w:t>Z</w:t>
            </w:r>
            <w:r w:rsidRPr="00C7390B">
              <w:rPr>
                <w:sz w:val="24"/>
                <w:szCs w:val="24"/>
              </w:rPr>
              <w:t>). Входной тип данных – целое, выходной тип данных – массив.</w:t>
            </w:r>
          </w:p>
        </w:tc>
      </w:tr>
      <w:tr w:rsidR="002C1414" w:rsidRPr="00C7390B" w:rsidTr="00991BA0">
        <w:tc>
          <w:tcPr>
            <w:tcW w:w="675" w:type="dxa"/>
          </w:tcPr>
          <w:p w:rsidR="002C1414" w:rsidRPr="00C7390B" w:rsidRDefault="002C1414" w:rsidP="007752C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26</w:t>
            </w:r>
          </w:p>
        </w:tc>
        <w:tc>
          <w:tcPr>
            <w:tcW w:w="8896" w:type="dxa"/>
          </w:tcPr>
          <w:p w:rsidR="00B4217C" w:rsidRPr="00C7390B" w:rsidRDefault="00B4217C" w:rsidP="007752C5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Разработать универсальный конвертор из двоичной системы счисления в 11–20-чные системы счисления (с выбором основания через управляющий числовой элемент). Входной тип данных – строка, выходные типы данных – строки.</w:t>
            </w:r>
          </w:p>
        </w:tc>
      </w:tr>
      <w:tr w:rsidR="002C1414" w:rsidRPr="00C7390B" w:rsidTr="00991BA0">
        <w:tc>
          <w:tcPr>
            <w:tcW w:w="675" w:type="dxa"/>
          </w:tcPr>
          <w:p w:rsidR="002C1414" w:rsidRPr="00C7390B" w:rsidRDefault="002C1414" w:rsidP="007752C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27</w:t>
            </w:r>
          </w:p>
        </w:tc>
        <w:tc>
          <w:tcPr>
            <w:tcW w:w="8896" w:type="dxa"/>
          </w:tcPr>
          <w:p w:rsidR="00B4217C" w:rsidRPr="00C7390B" w:rsidRDefault="00B4217C" w:rsidP="007752C5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Разработать универсальный конвертор из двоичной системы счисления в 3–10-чные системы счисления (с выбором основания системы счисления через меню). Входной тип данных – строка, выходные типы данных – строки.</w:t>
            </w:r>
          </w:p>
        </w:tc>
      </w:tr>
      <w:tr w:rsidR="002C1414" w:rsidRPr="00C7390B" w:rsidTr="00991BA0">
        <w:tc>
          <w:tcPr>
            <w:tcW w:w="675" w:type="dxa"/>
          </w:tcPr>
          <w:p w:rsidR="002C1414" w:rsidRPr="00C7390B" w:rsidRDefault="002C1414" w:rsidP="007752C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28</w:t>
            </w:r>
          </w:p>
        </w:tc>
        <w:tc>
          <w:tcPr>
            <w:tcW w:w="8896" w:type="dxa"/>
          </w:tcPr>
          <w:p w:rsidR="00B4217C" w:rsidRPr="00C7390B" w:rsidRDefault="00B4217C" w:rsidP="007752C5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Разработать конвертор из восьмеричной системы счисления в двоичную и шестнадцатеричную системы счисления. Входной тип данных – целое, выходные типы данных – строки.</w:t>
            </w:r>
          </w:p>
        </w:tc>
      </w:tr>
      <w:tr w:rsidR="002C1414" w:rsidRPr="00C7390B" w:rsidTr="00991BA0">
        <w:tc>
          <w:tcPr>
            <w:tcW w:w="675" w:type="dxa"/>
          </w:tcPr>
          <w:p w:rsidR="002C1414" w:rsidRPr="00C7390B" w:rsidRDefault="002C1414" w:rsidP="007752C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29</w:t>
            </w:r>
          </w:p>
        </w:tc>
        <w:tc>
          <w:tcPr>
            <w:tcW w:w="8896" w:type="dxa"/>
          </w:tcPr>
          <w:p w:rsidR="00E31A9A" w:rsidRPr="00C7390B" w:rsidRDefault="00E31A9A" w:rsidP="007752C5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Разработать конвертор из шестнадцатеричной системы счисления в двоичную и десятичную системы счисления. Входной тип данных – массив, выходные типы данных: для десятичной – целое, для двоичной – массив.</w:t>
            </w:r>
          </w:p>
        </w:tc>
      </w:tr>
      <w:tr w:rsidR="002C1414" w:rsidTr="00991BA0">
        <w:tc>
          <w:tcPr>
            <w:tcW w:w="675" w:type="dxa"/>
          </w:tcPr>
          <w:p w:rsidR="002C1414" w:rsidRPr="00C7390B" w:rsidRDefault="002C1414" w:rsidP="007752C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30</w:t>
            </w:r>
          </w:p>
        </w:tc>
        <w:tc>
          <w:tcPr>
            <w:tcW w:w="8896" w:type="dxa"/>
          </w:tcPr>
          <w:p w:rsidR="002C1414" w:rsidRPr="00C7390B" w:rsidRDefault="00E31A9A" w:rsidP="007752C5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7390B">
              <w:rPr>
                <w:sz w:val="24"/>
                <w:szCs w:val="24"/>
              </w:rPr>
              <w:t>Разработать конвертор из двоичной системы счисления в десятичную и шестнадцатеричную системы счисления. Входной тип данных – строка, выходные типы данных – строки.</w:t>
            </w:r>
          </w:p>
        </w:tc>
      </w:tr>
    </w:tbl>
    <w:p w:rsidR="002D583B" w:rsidRDefault="002D583B" w:rsidP="004F159B">
      <w:pPr>
        <w:jc w:val="center"/>
      </w:pPr>
    </w:p>
    <w:p w:rsidR="00E31A9A" w:rsidRDefault="00E31A9A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991BA0" w:rsidRDefault="002D583B" w:rsidP="002D583B">
      <w:pPr>
        <w:spacing w:after="200" w:line="276" w:lineRule="auto"/>
        <w:jc w:val="center"/>
        <w:rPr>
          <w:b/>
        </w:rPr>
      </w:pPr>
      <w:r w:rsidRPr="002D583B">
        <w:rPr>
          <w:b/>
        </w:rPr>
        <w:lastRenderedPageBreak/>
        <w:t>Шифры вариантов:</w:t>
      </w:r>
    </w:p>
    <w:p w:rsidR="00E31A9A" w:rsidRPr="002D583B" w:rsidRDefault="00E31A9A" w:rsidP="00E31A9A">
      <w:pPr>
        <w:spacing w:after="200" w:line="276" w:lineRule="auto"/>
        <w:jc w:val="right"/>
        <w:rPr>
          <w:b/>
        </w:rPr>
      </w:pPr>
      <w:r w:rsidRPr="00E31A9A">
        <w:t xml:space="preserve">Таблица </w:t>
      </w:r>
      <w:r w:rsidR="008F2F51">
        <w:t>3</w:t>
      </w:r>
      <w:r w:rsidRPr="00E31A9A">
        <w:t xml:space="preserve"> – </w:t>
      </w:r>
      <w:r>
        <w:t>Шифры в</w:t>
      </w:r>
      <w:r w:rsidRPr="00E31A9A">
        <w:t>ариант</w:t>
      </w:r>
      <w:r>
        <w:t>ов</w:t>
      </w:r>
      <w:r w:rsidRPr="00E31A9A">
        <w:t xml:space="preserve"> индивидуального задания</w:t>
      </w:r>
    </w:p>
    <w:tbl>
      <w:tblPr>
        <w:tblStyle w:val="a3"/>
        <w:tblW w:w="0" w:type="auto"/>
        <w:tblInd w:w="-176" w:type="dxa"/>
        <w:tblLook w:val="04A0" w:firstRow="1" w:lastRow="0" w:firstColumn="1" w:lastColumn="0" w:noHBand="0" w:noVBand="1"/>
      </w:tblPr>
      <w:tblGrid>
        <w:gridCol w:w="2411"/>
        <w:gridCol w:w="2550"/>
        <w:gridCol w:w="2553"/>
        <w:gridCol w:w="2233"/>
      </w:tblGrid>
      <w:tr w:rsidR="00873469" w:rsidRPr="00C7390B" w:rsidTr="00B31B55">
        <w:trPr>
          <w:trHeight w:val="564"/>
        </w:trPr>
        <w:tc>
          <w:tcPr>
            <w:tcW w:w="2411" w:type="dxa"/>
          </w:tcPr>
          <w:p w:rsidR="00873469" w:rsidRPr="00C7390B" w:rsidRDefault="00F91FD5" w:rsidP="004234A7">
            <w:pPr>
              <w:spacing w:line="240" w:lineRule="auto"/>
            </w:pPr>
            <w:r w:rsidRPr="00C7390B">
              <w:t>1)</w:t>
            </w:r>
            <w:r w:rsidR="004234A7" w:rsidRPr="00C7390B">
              <w:t xml:space="preserve"> </w:t>
            </w:r>
            <w:r w:rsidR="00E31A9A" w:rsidRPr="00C7390B">
              <w:rPr>
                <w:position w:val="-26"/>
                <w:szCs w:val="24"/>
              </w:rPr>
              <w:object w:dxaOrig="1460" w:dyaOrig="49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2.75pt;height:25.5pt" o:ole="">
                  <v:imagedata r:id="rId25" o:title=""/>
                </v:shape>
                <o:OLEObject Type="Embed" ProgID="Equation.DSMT4" ShapeID="_x0000_i1025" DrawAspect="Content" ObjectID="_1750717483" r:id="rId26"/>
              </w:object>
            </w:r>
          </w:p>
        </w:tc>
        <w:tc>
          <w:tcPr>
            <w:tcW w:w="2550" w:type="dxa"/>
          </w:tcPr>
          <w:p w:rsidR="00873469" w:rsidRPr="00C7390B" w:rsidRDefault="00F91FD5" w:rsidP="00B31B55">
            <w:pPr>
              <w:spacing w:line="240" w:lineRule="auto"/>
            </w:pPr>
            <w:r w:rsidRPr="00C7390B">
              <w:t>13)</w:t>
            </w:r>
            <w:r w:rsidR="004234A7" w:rsidRPr="00C7390B">
              <w:t xml:space="preserve"> </w:t>
            </w:r>
            <w:r w:rsidR="00B31B55" w:rsidRPr="00C7390B">
              <w:rPr>
                <w:position w:val="-26"/>
                <w:szCs w:val="24"/>
              </w:rPr>
              <w:object w:dxaOrig="1440" w:dyaOrig="499">
                <v:shape id="_x0000_i1026" type="#_x0000_t75" style="width:1in;height:25.5pt" o:ole="">
                  <v:imagedata r:id="rId27" o:title=""/>
                </v:shape>
                <o:OLEObject Type="Embed" ProgID="Equation.DSMT4" ShapeID="_x0000_i1026" DrawAspect="Content" ObjectID="_1750717484" r:id="rId28"/>
              </w:object>
            </w:r>
          </w:p>
        </w:tc>
        <w:tc>
          <w:tcPr>
            <w:tcW w:w="2553" w:type="dxa"/>
          </w:tcPr>
          <w:p w:rsidR="00873469" w:rsidRPr="00C7390B" w:rsidRDefault="00F91FD5" w:rsidP="00B31B55">
            <w:pPr>
              <w:spacing w:line="240" w:lineRule="auto"/>
            </w:pPr>
            <w:r w:rsidRPr="00C7390B">
              <w:t>16)</w:t>
            </w:r>
            <w:r w:rsidR="004234A7" w:rsidRPr="00C7390B">
              <w:t xml:space="preserve"> </w:t>
            </w:r>
            <w:r w:rsidR="00B31B55" w:rsidRPr="00C7390B">
              <w:rPr>
                <w:position w:val="-12"/>
                <w:szCs w:val="24"/>
              </w:rPr>
              <w:object w:dxaOrig="1140" w:dyaOrig="360">
                <v:shape id="_x0000_i1027" type="#_x0000_t75" style="width:57pt;height:18pt" o:ole="">
                  <v:imagedata r:id="rId29" o:title=""/>
                </v:shape>
                <o:OLEObject Type="Embed" ProgID="Equation.DSMT4" ShapeID="_x0000_i1027" DrawAspect="Content" ObjectID="_1750717485" r:id="rId30"/>
              </w:object>
            </w:r>
          </w:p>
        </w:tc>
        <w:tc>
          <w:tcPr>
            <w:tcW w:w="2233" w:type="dxa"/>
          </w:tcPr>
          <w:p w:rsidR="00B4217C" w:rsidRPr="00C7390B" w:rsidRDefault="00F91FD5" w:rsidP="00B4217C">
            <w:pPr>
              <w:spacing w:line="240" w:lineRule="auto"/>
            </w:pPr>
            <w:r w:rsidRPr="00C7390B">
              <w:t>25)</w:t>
            </w:r>
            <w:r w:rsidR="004234A7" w:rsidRPr="00C7390B">
              <w:t xml:space="preserve"> </w:t>
            </w:r>
            <w:r w:rsidR="00B4217C" w:rsidRPr="00C7390B">
              <w:rPr>
                <w:position w:val="-12"/>
                <w:szCs w:val="24"/>
              </w:rPr>
              <w:object w:dxaOrig="1160" w:dyaOrig="360">
                <v:shape id="_x0000_i1028" type="#_x0000_t75" style="width:57.75pt;height:18pt" o:ole="">
                  <v:imagedata r:id="rId31" o:title=""/>
                </v:shape>
                <o:OLEObject Type="Embed" ProgID="Equation.DSMT4" ShapeID="_x0000_i1028" DrawAspect="Content" ObjectID="_1750717486" r:id="rId32"/>
              </w:object>
            </w:r>
          </w:p>
        </w:tc>
      </w:tr>
      <w:tr w:rsidR="00873469" w:rsidRPr="00C7390B" w:rsidTr="00B31B55">
        <w:tc>
          <w:tcPr>
            <w:tcW w:w="2411" w:type="dxa"/>
          </w:tcPr>
          <w:p w:rsidR="00E31A9A" w:rsidRPr="00C7390B" w:rsidRDefault="00F91FD5" w:rsidP="00E31A9A">
            <w:pPr>
              <w:spacing w:line="240" w:lineRule="auto"/>
            </w:pPr>
            <w:r w:rsidRPr="00C7390B">
              <w:t>2)</w:t>
            </w:r>
            <w:r w:rsidR="004234A7" w:rsidRPr="00C7390B">
              <w:t xml:space="preserve"> </w:t>
            </w:r>
            <w:r w:rsidR="00E31A9A" w:rsidRPr="00C7390B">
              <w:rPr>
                <w:position w:val="-26"/>
                <w:szCs w:val="24"/>
              </w:rPr>
              <w:object w:dxaOrig="1600" w:dyaOrig="499">
                <v:shape id="_x0000_i1029" type="#_x0000_t75" style="width:80.25pt;height:25.5pt" o:ole="">
                  <v:imagedata r:id="rId33" o:title=""/>
                </v:shape>
                <o:OLEObject Type="Embed" ProgID="Equation.DSMT4" ShapeID="_x0000_i1029" DrawAspect="Content" ObjectID="_1750717487" r:id="rId34"/>
              </w:object>
            </w:r>
          </w:p>
        </w:tc>
        <w:tc>
          <w:tcPr>
            <w:tcW w:w="2550" w:type="dxa"/>
          </w:tcPr>
          <w:p w:rsidR="00873469" w:rsidRPr="00C7390B" w:rsidRDefault="00F91FD5" w:rsidP="00B31B55">
            <w:pPr>
              <w:spacing w:line="240" w:lineRule="auto"/>
            </w:pPr>
            <w:r w:rsidRPr="00C7390B">
              <w:t>14)</w:t>
            </w:r>
            <w:r w:rsidR="003C2410" w:rsidRPr="00C7390B">
              <w:t xml:space="preserve"> </w:t>
            </w:r>
            <w:r w:rsidR="00B31B55" w:rsidRPr="00C7390B">
              <w:rPr>
                <w:position w:val="-32"/>
                <w:szCs w:val="24"/>
              </w:rPr>
              <w:object w:dxaOrig="1140" w:dyaOrig="760">
                <v:shape id="_x0000_i1030" type="#_x0000_t75" style="width:57pt;height:38.25pt" o:ole="">
                  <v:imagedata r:id="rId35" o:title=""/>
                </v:shape>
                <o:OLEObject Type="Embed" ProgID="Equation.DSMT4" ShapeID="_x0000_i1030" DrawAspect="Content" ObjectID="_1750717488" r:id="rId36"/>
              </w:object>
            </w:r>
          </w:p>
        </w:tc>
        <w:tc>
          <w:tcPr>
            <w:tcW w:w="2553" w:type="dxa"/>
          </w:tcPr>
          <w:p w:rsidR="00B31B55" w:rsidRPr="00C7390B" w:rsidRDefault="00F91FD5" w:rsidP="004234A7">
            <w:pPr>
              <w:spacing w:line="240" w:lineRule="auto"/>
              <w:rPr>
                <w:szCs w:val="24"/>
              </w:rPr>
            </w:pPr>
            <w:r w:rsidRPr="00C7390B">
              <w:t>20)</w:t>
            </w:r>
            <w:r w:rsidR="003C2410" w:rsidRPr="00C7390B">
              <w:t xml:space="preserve"> </w:t>
            </w:r>
            <w:r w:rsidR="00B31B55" w:rsidRPr="00C7390B">
              <w:rPr>
                <w:position w:val="-26"/>
                <w:szCs w:val="24"/>
              </w:rPr>
              <w:object w:dxaOrig="1400" w:dyaOrig="499">
                <v:shape id="_x0000_i1031" type="#_x0000_t75" style="width:69.75pt;height:25.5pt" o:ole="">
                  <v:imagedata r:id="rId37" o:title=""/>
                </v:shape>
                <o:OLEObject Type="Embed" ProgID="Equation.DSMT4" ShapeID="_x0000_i1031" DrawAspect="Content" ObjectID="_1750717489" r:id="rId38"/>
              </w:object>
            </w:r>
          </w:p>
        </w:tc>
        <w:tc>
          <w:tcPr>
            <w:tcW w:w="2233" w:type="dxa"/>
          </w:tcPr>
          <w:p w:rsidR="00873469" w:rsidRPr="00C7390B" w:rsidRDefault="00873469" w:rsidP="004234A7">
            <w:pPr>
              <w:spacing w:line="240" w:lineRule="auto"/>
            </w:pPr>
          </w:p>
        </w:tc>
      </w:tr>
      <w:tr w:rsidR="00873469" w:rsidRPr="00C7390B" w:rsidTr="00B31B55">
        <w:tc>
          <w:tcPr>
            <w:tcW w:w="2411" w:type="dxa"/>
          </w:tcPr>
          <w:p w:rsidR="00873469" w:rsidRPr="00C7390B" w:rsidRDefault="00F91FD5" w:rsidP="00B4217C">
            <w:pPr>
              <w:spacing w:line="240" w:lineRule="auto"/>
            </w:pPr>
            <w:r w:rsidRPr="00C7390B">
              <w:t>3)</w:t>
            </w:r>
            <w:r w:rsidR="00FC441A" w:rsidRPr="00C7390B">
              <w:t xml:space="preserve"> </w:t>
            </w:r>
            <w:r w:rsidR="00B4217C" w:rsidRPr="00C7390B">
              <w:rPr>
                <w:position w:val="-12"/>
                <w:szCs w:val="24"/>
              </w:rPr>
              <w:object w:dxaOrig="1140" w:dyaOrig="360">
                <v:shape id="_x0000_i1032" type="#_x0000_t75" style="width:57pt;height:18pt" o:ole="">
                  <v:imagedata r:id="rId39" o:title=""/>
                </v:shape>
                <o:OLEObject Type="Embed" ProgID="Equation.DSMT4" ShapeID="_x0000_i1032" DrawAspect="Content" ObjectID="_1750717490" r:id="rId40"/>
              </w:object>
            </w:r>
          </w:p>
        </w:tc>
        <w:tc>
          <w:tcPr>
            <w:tcW w:w="2550" w:type="dxa"/>
          </w:tcPr>
          <w:p w:rsidR="00873469" w:rsidRPr="00C7390B" w:rsidRDefault="00873469" w:rsidP="004234A7">
            <w:pPr>
              <w:spacing w:line="240" w:lineRule="auto"/>
            </w:pPr>
          </w:p>
        </w:tc>
        <w:tc>
          <w:tcPr>
            <w:tcW w:w="2553" w:type="dxa"/>
          </w:tcPr>
          <w:p w:rsidR="00873469" w:rsidRPr="00C7390B" w:rsidRDefault="00873469" w:rsidP="004234A7">
            <w:pPr>
              <w:spacing w:line="240" w:lineRule="auto"/>
            </w:pPr>
          </w:p>
        </w:tc>
        <w:tc>
          <w:tcPr>
            <w:tcW w:w="2233" w:type="dxa"/>
          </w:tcPr>
          <w:p w:rsidR="00873469" w:rsidRPr="00C7390B" w:rsidRDefault="00873469" w:rsidP="004234A7">
            <w:pPr>
              <w:spacing w:line="240" w:lineRule="auto"/>
            </w:pPr>
          </w:p>
        </w:tc>
      </w:tr>
      <w:tr w:rsidR="00873469" w:rsidRPr="00C7390B" w:rsidTr="00B31B55">
        <w:tc>
          <w:tcPr>
            <w:tcW w:w="2411" w:type="dxa"/>
          </w:tcPr>
          <w:p w:rsidR="00873469" w:rsidRPr="00C7390B" w:rsidRDefault="00F91FD5" w:rsidP="00B4217C">
            <w:pPr>
              <w:spacing w:line="240" w:lineRule="auto"/>
            </w:pPr>
            <w:r w:rsidRPr="00C7390B">
              <w:t>4)</w:t>
            </w:r>
            <w:r w:rsidR="00FC441A" w:rsidRPr="00C7390B">
              <w:t xml:space="preserve"> </w:t>
            </w:r>
            <w:r w:rsidR="00B4217C" w:rsidRPr="00C7390B">
              <w:rPr>
                <w:position w:val="-26"/>
                <w:szCs w:val="24"/>
              </w:rPr>
              <w:object w:dxaOrig="1560" w:dyaOrig="499">
                <v:shape id="_x0000_i1033" type="#_x0000_t75" style="width:78pt;height:25.5pt" o:ole="">
                  <v:imagedata r:id="rId41" o:title=""/>
                </v:shape>
                <o:OLEObject Type="Embed" ProgID="Equation.DSMT4" ShapeID="_x0000_i1033" DrawAspect="Content" ObjectID="_1750717491" r:id="rId42"/>
              </w:object>
            </w:r>
          </w:p>
        </w:tc>
        <w:tc>
          <w:tcPr>
            <w:tcW w:w="2550" w:type="dxa"/>
          </w:tcPr>
          <w:p w:rsidR="00B31B55" w:rsidRPr="00C7390B" w:rsidRDefault="00F91FD5" w:rsidP="00B31B55">
            <w:pPr>
              <w:spacing w:line="240" w:lineRule="auto"/>
            </w:pPr>
            <w:r w:rsidRPr="00C7390B">
              <w:t>18)</w:t>
            </w:r>
            <w:r w:rsidR="00FC441A" w:rsidRPr="00C7390B">
              <w:t xml:space="preserve"> </w:t>
            </w:r>
            <w:r w:rsidR="00B31B55" w:rsidRPr="00C7390B">
              <w:rPr>
                <w:position w:val="-32"/>
                <w:szCs w:val="24"/>
              </w:rPr>
              <w:object w:dxaOrig="1140" w:dyaOrig="760">
                <v:shape id="_x0000_i1034" type="#_x0000_t75" style="width:57pt;height:38.25pt" o:ole="">
                  <v:imagedata r:id="rId43" o:title=""/>
                </v:shape>
                <o:OLEObject Type="Embed" ProgID="Equation.DSMT4" ShapeID="_x0000_i1034" DrawAspect="Content" ObjectID="_1750717492" r:id="rId44"/>
              </w:object>
            </w:r>
          </w:p>
        </w:tc>
        <w:tc>
          <w:tcPr>
            <w:tcW w:w="2553" w:type="dxa"/>
          </w:tcPr>
          <w:p w:rsidR="00873469" w:rsidRPr="00C7390B" w:rsidRDefault="00F91FD5" w:rsidP="008D2FA0">
            <w:pPr>
              <w:spacing w:line="240" w:lineRule="auto"/>
            </w:pPr>
            <w:r w:rsidRPr="00C7390B">
              <w:t>22)</w:t>
            </w:r>
            <w:r w:rsidR="00360E34" w:rsidRPr="00C7390B">
              <w:t xml:space="preserve"> </w:t>
            </w:r>
            <w:r w:rsidR="008D2FA0" w:rsidRPr="00C7390B">
              <w:rPr>
                <w:position w:val="-26"/>
                <w:szCs w:val="24"/>
              </w:rPr>
              <w:object w:dxaOrig="1280" w:dyaOrig="499">
                <v:shape id="_x0000_i1035" type="#_x0000_t75" style="width:63.75pt;height:25.5pt" o:ole="">
                  <v:imagedata r:id="rId45" o:title=""/>
                </v:shape>
                <o:OLEObject Type="Embed" ProgID="Equation.DSMT4" ShapeID="_x0000_i1035" DrawAspect="Content" ObjectID="_1750717493" r:id="rId46"/>
              </w:object>
            </w:r>
          </w:p>
        </w:tc>
        <w:tc>
          <w:tcPr>
            <w:tcW w:w="2233" w:type="dxa"/>
          </w:tcPr>
          <w:p w:rsidR="00873469" w:rsidRPr="00C7390B" w:rsidRDefault="00F91FD5" w:rsidP="00E31A9A">
            <w:pPr>
              <w:spacing w:line="240" w:lineRule="auto"/>
            </w:pPr>
            <w:r w:rsidRPr="00C7390B">
              <w:t>30)</w:t>
            </w:r>
            <w:r w:rsidR="00360E34" w:rsidRPr="00C7390B">
              <w:t xml:space="preserve"> </w:t>
            </w:r>
            <w:r w:rsidR="00E31A9A" w:rsidRPr="00C7390B">
              <w:rPr>
                <w:position w:val="-32"/>
                <w:szCs w:val="24"/>
              </w:rPr>
              <w:object w:dxaOrig="1080" w:dyaOrig="760">
                <v:shape id="_x0000_i1036" type="#_x0000_t75" style="width:54pt;height:38.25pt" o:ole="">
                  <v:imagedata r:id="rId47" o:title=""/>
                </v:shape>
                <o:OLEObject Type="Embed" ProgID="Equation.DSMT4" ShapeID="_x0000_i1036" DrawAspect="Content" ObjectID="_1750717494" r:id="rId48"/>
              </w:object>
            </w:r>
          </w:p>
        </w:tc>
      </w:tr>
      <w:tr w:rsidR="00873469" w:rsidRPr="00C7390B" w:rsidTr="00B31B55">
        <w:tc>
          <w:tcPr>
            <w:tcW w:w="2411" w:type="dxa"/>
          </w:tcPr>
          <w:p w:rsidR="00873469" w:rsidRPr="00C7390B" w:rsidRDefault="00F91FD5" w:rsidP="00B4217C">
            <w:pPr>
              <w:spacing w:line="240" w:lineRule="auto"/>
            </w:pPr>
            <w:r w:rsidRPr="00C7390B">
              <w:t>5)</w:t>
            </w:r>
            <w:r w:rsidR="003A3D6C" w:rsidRPr="00C7390B">
              <w:t xml:space="preserve"> </w:t>
            </w:r>
            <w:r w:rsidR="00B4217C" w:rsidRPr="00C7390B">
              <w:rPr>
                <w:position w:val="-12"/>
                <w:szCs w:val="24"/>
              </w:rPr>
              <w:object w:dxaOrig="1160" w:dyaOrig="360">
                <v:shape id="_x0000_i1037" type="#_x0000_t75" style="width:57.75pt;height:18pt" o:ole="">
                  <v:imagedata r:id="rId49" o:title=""/>
                </v:shape>
                <o:OLEObject Type="Embed" ProgID="Equation.DSMT4" ShapeID="_x0000_i1037" DrawAspect="Content" ObjectID="_1750717495" r:id="rId50"/>
              </w:object>
            </w:r>
          </w:p>
        </w:tc>
        <w:tc>
          <w:tcPr>
            <w:tcW w:w="2550" w:type="dxa"/>
          </w:tcPr>
          <w:p w:rsidR="00873469" w:rsidRPr="00C7390B" w:rsidRDefault="00F91FD5" w:rsidP="00B31B55">
            <w:pPr>
              <w:spacing w:line="240" w:lineRule="auto"/>
            </w:pPr>
            <w:r w:rsidRPr="00C7390B">
              <w:t>10)</w:t>
            </w:r>
            <w:r w:rsidR="003A3D6C" w:rsidRPr="00C7390B">
              <w:t xml:space="preserve"> </w:t>
            </w:r>
            <w:r w:rsidR="00B31B55" w:rsidRPr="00C7390B">
              <w:rPr>
                <w:position w:val="-12"/>
                <w:szCs w:val="24"/>
              </w:rPr>
              <w:object w:dxaOrig="1180" w:dyaOrig="360">
                <v:shape id="_x0000_i1038" type="#_x0000_t75" style="width:59.25pt;height:18pt" o:ole="">
                  <v:imagedata r:id="rId51" o:title=""/>
                </v:shape>
                <o:OLEObject Type="Embed" ProgID="Equation.DSMT4" ShapeID="_x0000_i1038" DrawAspect="Content" ObjectID="_1750717496" r:id="rId52"/>
              </w:object>
            </w:r>
          </w:p>
        </w:tc>
        <w:tc>
          <w:tcPr>
            <w:tcW w:w="2553" w:type="dxa"/>
          </w:tcPr>
          <w:p w:rsidR="00873469" w:rsidRPr="00C7390B" w:rsidRDefault="00F91FD5" w:rsidP="008D2FA0">
            <w:pPr>
              <w:spacing w:line="240" w:lineRule="auto"/>
            </w:pPr>
            <w:r w:rsidRPr="00C7390B">
              <w:t>23)</w:t>
            </w:r>
            <w:r w:rsidR="003A3D6C" w:rsidRPr="00C7390B">
              <w:t xml:space="preserve"> </w:t>
            </w:r>
            <w:r w:rsidR="008D2FA0" w:rsidRPr="00C7390B">
              <w:rPr>
                <w:position w:val="-26"/>
                <w:szCs w:val="24"/>
              </w:rPr>
              <w:object w:dxaOrig="1560" w:dyaOrig="499">
                <v:shape id="_x0000_i1039" type="#_x0000_t75" style="width:78pt;height:25.5pt" o:ole="">
                  <v:imagedata r:id="rId53" o:title=""/>
                </v:shape>
                <o:OLEObject Type="Embed" ProgID="Equation.DSMT4" ShapeID="_x0000_i1039" DrawAspect="Content" ObjectID="_1750717497" r:id="rId54"/>
              </w:object>
            </w:r>
          </w:p>
        </w:tc>
        <w:tc>
          <w:tcPr>
            <w:tcW w:w="2233" w:type="dxa"/>
          </w:tcPr>
          <w:p w:rsidR="00873469" w:rsidRPr="00C7390B" w:rsidRDefault="00F91FD5" w:rsidP="004234A7">
            <w:pPr>
              <w:spacing w:line="240" w:lineRule="auto"/>
            </w:pPr>
            <w:r w:rsidRPr="00C7390B">
              <w:t>27)</w:t>
            </w:r>
            <w:r w:rsidR="003A3D6C" w:rsidRPr="00C7390B">
              <w:t xml:space="preserve"> </w:t>
            </w:r>
            <w:r w:rsidR="00B4217C" w:rsidRPr="00C7390B">
              <w:rPr>
                <w:position w:val="-26"/>
                <w:szCs w:val="24"/>
              </w:rPr>
              <w:object w:dxaOrig="1440" w:dyaOrig="499">
                <v:shape id="_x0000_i1040" type="#_x0000_t75" style="width:1in;height:25.5pt" o:ole="">
                  <v:imagedata r:id="rId55" o:title=""/>
                </v:shape>
                <o:OLEObject Type="Embed" ProgID="Equation.DSMT4" ShapeID="_x0000_i1040" DrawAspect="Content" ObjectID="_1750717498" r:id="rId56"/>
              </w:object>
            </w:r>
          </w:p>
        </w:tc>
      </w:tr>
      <w:tr w:rsidR="00873469" w:rsidRPr="00C7390B" w:rsidTr="00B31B55">
        <w:tc>
          <w:tcPr>
            <w:tcW w:w="2411" w:type="dxa"/>
          </w:tcPr>
          <w:p w:rsidR="00873469" w:rsidRPr="00C7390B" w:rsidRDefault="00F91FD5" w:rsidP="00B4217C">
            <w:pPr>
              <w:spacing w:line="240" w:lineRule="auto"/>
            </w:pPr>
            <w:r w:rsidRPr="00C7390B">
              <w:t>6)</w:t>
            </w:r>
            <w:r w:rsidR="003A3D6C" w:rsidRPr="00C7390B">
              <w:t xml:space="preserve"> </w:t>
            </w:r>
            <w:r w:rsidR="00B4217C" w:rsidRPr="00C7390B">
              <w:rPr>
                <w:position w:val="-32"/>
                <w:szCs w:val="24"/>
              </w:rPr>
              <w:object w:dxaOrig="1200" w:dyaOrig="760">
                <v:shape id="_x0000_i1041" type="#_x0000_t75" style="width:60pt;height:38.25pt" o:ole="">
                  <v:imagedata r:id="rId57" o:title=""/>
                </v:shape>
                <o:OLEObject Type="Embed" ProgID="Equation.DSMT4" ShapeID="_x0000_i1041" DrawAspect="Content" ObjectID="_1750717499" r:id="rId58"/>
              </w:object>
            </w:r>
          </w:p>
        </w:tc>
        <w:tc>
          <w:tcPr>
            <w:tcW w:w="2550" w:type="dxa"/>
          </w:tcPr>
          <w:p w:rsidR="00873469" w:rsidRPr="00C7390B" w:rsidRDefault="00873469" w:rsidP="004234A7">
            <w:pPr>
              <w:spacing w:line="240" w:lineRule="auto"/>
            </w:pPr>
          </w:p>
        </w:tc>
        <w:tc>
          <w:tcPr>
            <w:tcW w:w="2553" w:type="dxa"/>
          </w:tcPr>
          <w:p w:rsidR="00873469" w:rsidRPr="00C7390B" w:rsidRDefault="00873469" w:rsidP="004234A7">
            <w:pPr>
              <w:spacing w:line="240" w:lineRule="auto"/>
            </w:pPr>
          </w:p>
        </w:tc>
        <w:tc>
          <w:tcPr>
            <w:tcW w:w="2233" w:type="dxa"/>
          </w:tcPr>
          <w:p w:rsidR="00873469" w:rsidRPr="00C7390B" w:rsidRDefault="00873469" w:rsidP="004234A7">
            <w:pPr>
              <w:spacing w:line="240" w:lineRule="auto"/>
            </w:pPr>
          </w:p>
        </w:tc>
      </w:tr>
      <w:tr w:rsidR="00FC441A" w:rsidRPr="00C7390B" w:rsidTr="00B31B55">
        <w:tc>
          <w:tcPr>
            <w:tcW w:w="2411" w:type="dxa"/>
          </w:tcPr>
          <w:p w:rsidR="00FC441A" w:rsidRPr="00C7390B" w:rsidRDefault="00FC441A" w:rsidP="008D2FA0">
            <w:pPr>
              <w:spacing w:line="240" w:lineRule="auto"/>
            </w:pPr>
            <w:r w:rsidRPr="00C7390B">
              <w:t xml:space="preserve">7) </w:t>
            </w:r>
            <w:r w:rsidR="008D2FA0" w:rsidRPr="00C7390B">
              <w:rPr>
                <w:position w:val="-26"/>
                <w:szCs w:val="24"/>
              </w:rPr>
              <w:object w:dxaOrig="1460" w:dyaOrig="499">
                <v:shape id="_x0000_i1042" type="#_x0000_t75" style="width:72.75pt;height:25.5pt" o:ole="">
                  <v:imagedata r:id="rId59" o:title=""/>
                </v:shape>
                <o:OLEObject Type="Embed" ProgID="Equation.DSMT4" ShapeID="_x0000_i1042" DrawAspect="Content" ObjectID="_1750717500" r:id="rId60"/>
              </w:object>
            </w:r>
          </w:p>
        </w:tc>
        <w:tc>
          <w:tcPr>
            <w:tcW w:w="2550" w:type="dxa"/>
          </w:tcPr>
          <w:p w:rsidR="00B31B55" w:rsidRPr="00C7390B" w:rsidRDefault="00FC441A" w:rsidP="00B31B55">
            <w:pPr>
              <w:spacing w:line="240" w:lineRule="auto"/>
            </w:pPr>
            <w:r w:rsidRPr="00C7390B">
              <w:t xml:space="preserve">17) </w:t>
            </w:r>
            <w:r w:rsidR="00B31B55" w:rsidRPr="00C7390B">
              <w:rPr>
                <w:position w:val="-32"/>
                <w:szCs w:val="24"/>
              </w:rPr>
              <w:object w:dxaOrig="1160" w:dyaOrig="760">
                <v:shape id="_x0000_i1043" type="#_x0000_t75" style="width:57.75pt;height:38.25pt" o:ole="">
                  <v:imagedata r:id="rId61" o:title=""/>
                </v:shape>
                <o:OLEObject Type="Embed" ProgID="Equation.DSMT4" ShapeID="_x0000_i1043" DrawAspect="Content" ObjectID="_1750717501" r:id="rId62"/>
              </w:object>
            </w:r>
          </w:p>
        </w:tc>
        <w:tc>
          <w:tcPr>
            <w:tcW w:w="2553" w:type="dxa"/>
          </w:tcPr>
          <w:p w:rsidR="00FC441A" w:rsidRPr="00C7390B" w:rsidRDefault="00FC441A" w:rsidP="004234A7">
            <w:pPr>
              <w:spacing w:line="240" w:lineRule="auto"/>
            </w:pPr>
          </w:p>
        </w:tc>
        <w:tc>
          <w:tcPr>
            <w:tcW w:w="2233" w:type="dxa"/>
          </w:tcPr>
          <w:p w:rsidR="00FC441A" w:rsidRPr="00C7390B" w:rsidRDefault="00FC441A" w:rsidP="004234A7">
            <w:pPr>
              <w:spacing w:line="240" w:lineRule="auto"/>
            </w:pPr>
          </w:p>
        </w:tc>
      </w:tr>
      <w:tr w:rsidR="00873469" w:rsidRPr="00C7390B" w:rsidTr="00B31B55">
        <w:tc>
          <w:tcPr>
            <w:tcW w:w="2411" w:type="dxa"/>
          </w:tcPr>
          <w:p w:rsidR="00873469" w:rsidRPr="00C7390B" w:rsidRDefault="00F91FD5" w:rsidP="008D2FA0">
            <w:pPr>
              <w:spacing w:line="240" w:lineRule="auto"/>
            </w:pPr>
            <w:r w:rsidRPr="00C7390B">
              <w:t>8)</w:t>
            </w:r>
            <w:r w:rsidR="003A3D6C" w:rsidRPr="00C7390B">
              <w:t xml:space="preserve"> </w:t>
            </w:r>
            <w:r w:rsidR="008D2FA0" w:rsidRPr="00C7390B">
              <w:rPr>
                <w:position w:val="-26"/>
                <w:szCs w:val="24"/>
              </w:rPr>
              <w:object w:dxaOrig="1740" w:dyaOrig="499">
                <v:shape id="_x0000_i1044" type="#_x0000_t75" style="width:87pt;height:25.5pt" o:ole="">
                  <v:imagedata r:id="rId63" o:title=""/>
                </v:shape>
                <o:OLEObject Type="Embed" ProgID="Equation.DSMT4" ShapeID="_x0000_i1044" DrawAspect="Content" ObjectID="_1750717502" r:id="rId64"/>
              </w:object>
            </w:r>
          </w:p>
        </w:tc>
        <w:tc>
          <w:tcPr>
            <w:tcW w:w="2550" w:type="dxa"/>
          </w:tcPr>
          <w:p w:rsidR="00873469" w:rsidRPr="00C7390B" w:rsidRDefault="00F91FD5" w:rsidP="00B31B55">
            <w:pPr>
              <w:spacing w:line="240" w:lineRule="auto"/>
            </w:pPr>
            <w:r w:rsidRPr="00C7390B">
              <w:t>12)</w:t>
            </w:r>
            <w:r w:rsidR="003A3D6C" w:rsidRPr="00C7390B">
              <w:t xml:space="preserve"> </w:t>
            </w:r>
            <w:r w:rsidR="00B31B55" w:rsidRPr="00C7390B">
              <w:rPr>
                <w:position w:val="-12"/>
                <w:szCs w:val="24"/>
              </w:rPr>
              <w:object w:dxaOrig="1100" w:dyaOrig="360">
                <v:shape id="_x0000_i1045" type="#_x0000_t75" style="width:54.75pt;height:18pt" o:ole="">
                  <v:imagedata r:id="rId65" o:title=""/>
                </v:shape>
                <o:OLEObject Type="Embed" ProgID="Equation.DSMT4" ShapeID="_x0000_i1045" DrawAspect="Content" ObjectID="_1750717503" r:id="rId66"/>
              </w:object>
            </w:r>
          </w:p>
        </w:tc>
        <w:tc>
          <w:tcPr>
            <w:tcW w:w="2553" w:type="dxa"/>
          </w:tcPr>
          <w:p w:rsidR="00873469" w:rsidRPr="00C7390B" w:rsidRDefault="00F91FD5" w:rsidP="00E31A9A">
            <w:pPr>
              <w:spacing w:line="240" w:lineRule="auto"/>
            </w:pPr>
            <w:r w:rsidRPr="00C7390B">
              <w:t>29)</w:t>
            </w:r>
            <w:r w:rsidR="003A3D6C" w:rsidRPr="00C7390B">
              <w:t xml:space="preserve"> </w:t>
            </w:r>
            <w:r w:rsidR="00E31A9A" w:rsidRPr="00C7390B">
              <w:rPr>
                <w:position w:val="-32"/>
                <w:szCs w:val="24"/>
              </w:rPr>
              <w:object w:dxaOrig="1219" w:dyaOrig="760">
                <v:shape id="_x0000_i1046" type="#_x0000_t75" style="width:61.5pt;height:38.25pt" o:ole="">
                  <v:imagedata r:id="rId67" o:title=""/>
                </v:shape>
                <o:OLEObject Type="Embed" ProgID="Equation.DSMT4" ShapeID="_x0000_i1046" DrawAspect="Content" ObjectID="_1750717504" r:id="rId68"/>
              </w:object>
            </w:r>
          </w:p>
        </w:tc>
        <w:tc>
          <w:tcPr>
            <w:tcW w:w="2233" w:type="dxa"/>
          </w:tcPr>
          <w:p w:rsidR="00873469" w:rsidRPr="00C7390B" w:rsidRDefault="00873469" w:rsidP="004234A7">
            <w:pPr>
              <w:spacing w:line="240" w:lineRule="auto"/>
            </w:pPr>
          </w:p>
        </w:tc>
      </w:tr>
      <w:tr w:rsidR="00873469" w:rsidRPr="00C7390B" w:rsidTr="00B31B55">
        <w:tc>
          <w:tcPr>
            <w:tcW w:w="2411" w:type="dxa"/>
          </w:tcPr>
          <w:p w:rsidR="00873469" w:rsidRPr="00C7390B" w:rsidRDefault="00F91FD5" w:rsidP="008D2FA0">
            <w:pPr>
              <w:spacing w:line="240" w:lineRule="auto"/>
            </w:pPr>
            <w:r w:rsidRPr="00C7390B">
              <w:t>9)</w:t>
            </w:r>
            <w:r w:rsidR="003A3D6C" w:rsidRPr="00C7390B">
              <w:t xml:space="preserve"> </w:t>
            </w:r>
            <w:r w:rsidR="008D2FA0" w:rsidRPr="00C7390B">
              <w:rPr>
                <w:position w:val="-26"/>
                <w:szCs w:val="24"/>
              </w:rPr>
              <w:object w:dxaOrig="1460" w:dyaOrig="499">
                <v:shape id="_x0000_i1047" type="#_x0000_t75" style="width:72.75pt;height:25.5pt" o:ole="">
                  <v:imagedata r:id="rId69" o:title=""/>
                </v:shape>
                <o:OLEObject Type="Embed" ProgID="Equation.DSMT4" ShapeID="_x0000_i1047" DrawAspect="Content" ObjectID="_1750717505" r:id="rId70"/>
              </w:object>
            </w:r>
          </w:p>
        </w:tc>
        <w:tc>
          <w:tcPr>
            <w:tcW w:w="2550" w:type="dxa"/>
          </w:tcPr>
          <w:p w:rsidR="00873469" w:rsidRPr="00C7390B" w:rsidRDefault="00F91FD5" w:rsidP="00B31B55">
            <w:pPr>
              <w:spacing w:line="240" w:lineRule="auto"/>
            </w:pPr>
            <w:r w:rsidRPr="00C7390B">
              <w:t>11)</w:t>
            </w:r>
            <w:r w:rsidR="003A3D6C" w:rsidRPr="00C7390B">
              <w:t xml:space="preserve"> </w:t>
            </w:r>
            <w:r w:rsidR="00B31B55" w:rsidRPr="00C7390B">
              <w:rPr>
                <w:position w:val="-32"/>
                <w:szCs w:val="24"/>
              </w:rPr>
              <w:object w:dxaOrig="1240" w:dyaOrig="760">
                <v:shape id="_x0000_i1048" type="#_x0000_t75" style="width:61.5pt;height:38.25pt" o:ole="">
                  <v:imagedata r:id="rId71" o:title=""/>
                </v:shape>
                <o:OLEObject Type="Embed" ProgID="Equation.DSMT4" ShapeID="_x0000_i1048" DrawAspect="Content" ObjectID="_1750717506" r:id="rId72"/>
              </w:object>
            </w:r>
          </w:p>
        </w:tc>
        <w:tc>
          <w:tcPr>
            <w:tcW w:w="2553" w:type="dxa"/>
          </w:tcPr>
          <w:p w:rsidR="00873469" w:rsidRPr="00C7390B" w:rsidRDefault="00F91FD5" w:rsidP="008D2FA0">
            <w:pPr>
              <w:spacing w:line="240" w:lineRule="auto"/>
            </w:pPr>
            <w:r w:rsidRPr="00C7390B">
              <w:t>24)</w:t>
            </w:r>
            <w:r w:rsidR="003A3D6C" w:rsidRPr="00C7390B">
              <w:t xml:space="preserve"> </w:t>
            </w:r>
            <w:r w:rsidR="008D2FA0" w:rsidRPr="00C7390B">
              <w:rPr>
                <w:position w:val="-32"/>
                <w:szCs w:val="24"/>
              </w:rPr>
              <w:object w:dxaOrig="1080" w:dyaOrig="760">
                <v:shape id="_x0000_i1049" type="#_x0000_t75" style="width:54pt;height:38.25pt" o:ole="">
                  <v:imagedata r:id="rId73" o:title=""/>
                </v:shape>
                <o:OLEObject Type="Embed" ProgID="Equation.DSMT4" ShapeID="_x0000_i1049" DrawAspect="Content" ObjectID="_1750717507" r:id="rId74"/>
              </w:object>
            </w:r>
          </w:p>
        </w:tc>
        <w:tc>
          <w:tcPr>
            <w:tcW w:w="2233" w:type="dxa"/>
          </w:tcPr>
          <w:p w:rsidR="00873469" w:rsidRPr="00C7390B" w:rsidRDefault="00873469" w:rsidP="004234A7">
            <w:pPr>
              <w:spacing w:line="240" w:lineRule="auto"/>
            </w:pPr>
          </w:p>
        </w:tc>
      </w:tr>
      <w:tr w:rsidR="00F91FD5" w:rsidRPr="00C7390B" w:rsidTr="00B31B55">
        <w:tc>
          <w:tcPr>
            <w:tcW w:w="2411" w:type="dxa"/>
          </w:tcPr>
          <w:p w:rsidR="00B31B55" w:rsidRPr="00C7390B" w:rsidRDefault="00F91FD5" w:rsidP="00B31B55">
            <w:pPr>
              <w:spacing w:line="240" w:lineRule="auto"/>
            </w:pPr>
            <w:r w:rsidRPr="00C7390B">
              <w:t>15)</w:t>
            </w:r>
            <w:r w:rsidR="005B4727" w:rsidRPr="00C7390B">
              <w:t xml:space="preserve"> </w:t>
            </w:r>
            <w:r w:rsidR="00B31B55" w:rsidRPr="00C7390B">
              <w:rPr>
                <w:position w:val="-32"/>
                <w:szCs w:val="24"/>
              </w:rPr>
              <w:object w:dxaOrig="1140" w:dyaOrig="760">
                <v:shape id="_x0000_i1050" type="#_x0000_t75" style="width:57pt;height:38.25pt" o:ole="">
                  <v:imagedata r:id="rId75" o:title=""/>
                </v:shape>
                <o:OLEObject Type="Embed" ProgID="Equation.DSMT4" ShapeID="_x0000_i1050" DrawAspect="Content" ObjectID="_1750717508" r:id="rId76"/>
              </w:object>
            </w:r>
          </w:p>
        </w:tc>
        <w:tc>
          <w:tcPr>
            <w:tcW w:w="2550" w:type="dxa"/>
          </w:tcPr>
          <w:p w:rsidR="00F91FD5" w:rsidRPr="00C7390B" w:rsidRDefault="00F91FD5" w:rsidP="004234A7">
            <w:pPr>
              <w:spacing w:line="240" w:lineRule="auto"/>
            </w:pPr>
          </w:p>
        </w:tc>
        <w:tc>
          <w:tcPr>
            <w:tcW w:w="2553" w:type="dxa"/>
          </w:tcPr>
          <w:p w:rsidR="00F91FD5" w:rsidRPr="00C7390B" w:rsidRDefault="00F91FD5" w:rsidP="004234A7">
            <w:pPr>
              <w:spacing w:line="240" w:lineRule="auto"/>
            </w:pPr>
          </w:p>
        </w:tc>
        <w:tc>
          <w:tcPr>
            <w:tcW w:w="2233" w:type="dxa"/>
          </w:tcPr>
          <w:p w:rsidR="00F91FD5" w:rsidRPr="00C7390B" w:rsidRDefault="00F91FD5" w:rsidP="004234A7">
            <w:pPr>
              <w:spacing w:line="240" w:lineRule="auto"/>
            </w:pPr>
          </w:p>
        </w:tc>
      </w:tr>
      <w:tr w:rsidR="00F91FD5" w:rsidRPr="00C7390B" w:rsidTr="00B31B55">
        <w:tc>
          <w:tcPr>
            <w:tcW w:w="2411" w:type="dxa"/>
          </w:tcPr>
          <w:p w:rsidR="00B31B55" w:rsidRPr="00C7390B" w:rsidRDefault="00F91FD5" w:rsidP="00B31B55">
            <w:pPr>
              <w:spacing w:line="240" w:lineRule="auto"/>
            </w:pPr>
            <w:r w:rsidRPr="00C7390B">
              <w:t>19)</w:t>
            </w:r>
            <w:r w:rsidR="00B31B55" w:rsidRPr="00C7390B">
              <w:t xml:space="preserve"> </w:t>
            </w:r>
            <w:r w:rsidR="00B31B55" w:rsidRPr="00C7390B">
              <w:rPr>
                <w:position w:val="-26"/>
                <w:szCs w:val="24"/>
              </w:rPr>
              <w:object w:dxaOrig="1660" w:dyaOrig="499">
                <v:shape id="_x0000_i1051" type="#_x0000_t75" style="width:82.5pt;height:25.5pt" o:ole="">
                  <v:imagedata r:id="rId77" o:title=""/>
                </v:shape>
                <o:OLEObject Type="Embed" ProgID="Equation.DSMT4" ShapeID="_x0000_i1051" DrawAspect="Content" ObjectID="_1750717509" r:id="rId78"/>
              </w:object>
            </w:r>
          </w:p>
        </w:tc>
        <w:tc>
          <w:tcPr>
            <w:tcW w:w="2550" w:type="dxa"/>
          </w:tcPr>
          <w:p w:rsidR="00F91FD5" w:rsidRPr="00C7390B" w:rsidRDefault="00F91FD5" w:rsidP="004234A7">
            <w:pPr>
              <w:spacing w:line="240" w:lineRule="auto"/>
            </w:pPr>
          </w:p>
        </w:tc>
        <w:tc>
          <w:tcPr>
            <w:tcW w:w="2553" w:type="dxa"/>
          </w:tcPr>
          <w:p w:rsidR="00F91FD5" w:rsidRPr="00C7390B" w:rsidRDefault="00F91FD5" w:rsidP="004234A7">
            <w:pPr>
              <w:spacing w:line="240" w:lineRule="auto"/>
            </w:pPr>
          </w:p>
        </w:tc>
        <w:tc>
          <w:tcPr>
            <w:tcW w:w="2233" w:type="dxa"/>
          </w:tcPr>
          <w:p w:rsidR="00F91FD5" w:rsidRPr="00C7390B" w:rsidRDefault="00F91FD5" w:rsidP="004234A7">
            <w:pPr>
              <w:spacing w:line="240" w:lineRule="auto"/>
            </w:pPr>
          </w:p>
        </w:tc>
      </w:tr>
      <w:tr w:rsidR="00F91FD5" w:rsidRPr="00C7390B" w:rsidTr="00B31B55">
        <w:tc>
          <w:tcPr>
            <w:tcW w:w="2411" w:type="dxa"/>
          </w:tcPr>
          <w:p w:rsidR="00B31B55" w:rsidRPr="00C7390B" w:rsidRDefault="00F91FD5" w:rsidP="00B31B55">
            <w:pPr>
              <w:spacing w:line="240" w:lineRule="auto"/>
            </w:pPr>
            <w:r w:rsidRPr="00C7390B">
              <w:t>21)</w:t>
            </w:r>
            <w:r w:rsidR="00B31B55" w:rsidRPr="00C7390B">
              <w:rPr>
                <w:position w:val="-26"/>
                <w:szCs w:val="24"/>
              </w:rPr>
              <w:object w:dxaOrig="1740" w:dyaOrig="499">
                <v:shape id="_x0000_i1052" type="#_x0000_t75" style="width:87pt;height:25.5pt" o:ole="">
                  <v:imagedata r:id="rId79" o:title=""/>
                </v:shape>
                <o:OLEObject Type="Embed" ProgID="Equation.DSMT4" ShapeID="_x0000_i1052" DrawAspect="Content" ObjectID="_1750717510" r:id="rId80"/>
              </w:object>
            </w:r>
          </w:p>
        </w:tc>
        <w:tc>
          <w:tcPr>
            <w:tcW w:w="2550" w:type="dxa"/>
          </w:tcPr>
          <w:p w:rsidR="00F91FD5" w:rsidRPr="00C7390B" w:rsidRDefault="00F91FD5" w:rsidP="004234A7">
            <w:pPr>
              <w:spacing w:line="240" w:lineRule="auto"/>
            </w:pPr>
          </w:p>
        </w:tc>
        <w:tc>
          <w:tcPr>
            <w:tcW w:w="2553" w:type="dxa"/>
          </w:tcPr>
          <w:p w:rsidR="00F91FD5" w:rsidRPr="00C7390B" w:rsidRDefault="00F91FD5" w:rsidP="004234A7">
            <w:pPr>
              <w:spacing w:line="240" w:lineRule="auto"/>
            </w:pPr>
          </w:p>
        </w:tc>
        <w:tc>
          <w:tcPr>
            <w:tcW w:w="2233" w:type="dxa"/>
          </w:tcPr>
          <w:p w:rsidR="00F91FD5" w:rsidRPr="00C7390B" w:rsidRDefault="00F91FD5" w:rsidP="004234A7">
            <w:pPr>
              <w:spacing w:line="240" w:lineRule="auto"/>
            </w:pPr>
          </w:p>
        </w:tc>
      </w:tr>
      <w:tr w:rsidR="00F91FD5" w:rsidRPr="00C7390B" w:rsidTr="00B31B55">
        <w:tc>
          <w:tcPr>
            <w:tcW w:w="2411" w:type="dxa"/>
          </w:tcPr>
          <w:p w:rsidR="00B4217C" w:rsidRPr="00C7390B" w:rsidRDefault="00F91FD5" w:rsidP="00B4217C">
            <w:pPr>
              <w:spacing w:line="240" w:lineRule="auto"/>
            </w:pPr>
            <w:r w:rsidRPr="00C7390B">
              <w:t>26)</w:t>
            </w:r>
            <w:r w:rsidR="005B4727" w:rsidRPr="00C7390B">
              <w:t xml:space="preserve"> </w:t>
            </w:r>
            <w:r w:rsidR="00B4217C" w:rsidRPr="00C7390B">
              <w:rPr>
                <w:position w:val="-26"/>
                <w:szCs w:val="24"/>
              </w:rPr>
              <w:object w:dxaOrig="1560" w:dyaOrig="499">
                <v:shape id="_x0000_i1053" type="#_x0000_t75" style="width:78pt;height:25.5pt" o:ole="">
                  <v:imagedata r:id="rId81" o:title=""/>
                </v:shape>
                <o:OLEObject Type="Embed" ProgID="Equation.DSMT4" ShapeID="_x0000_i1053" DrawAspect="Content" ObjectID="_1750717511" r:id="rId82"/>
              </w:object>
            </w:r>
          </w:p>
        </w:tc>
        <w:tc>
          <w:tcPr>
            <w:tcW w:w="2550" w:type="dxa"/>
          </w:tcPr>
          <w:p w:rsidR="00F91FD5" w:rsidRPr="00C7390B" w:rsidRDefault="00F91FD5" w:rsidP="004234A7">
            <w:pPr>
              <w:spacing w:line="240" w:lineRule="auto"/>
            </w:pPr>
          </w:p>
        </w:tc>
        <w:tc>
          <w:tcPr>
            <w:tcW w:w="2553" w:type="dxa"/>
          </w:tcPr>
          <w:p w:rsidR="00F91FD5" w:rsidRPr="00C7390B" w:rsidRDefault="00F91FD5" w:rsidP="004234A7">
            <w:pPr>
              <w:spacing w:line="240" w:lineRule="auto"/>
            </w:pPr>
          </w:p>
        </w:tc>
        <w:tc>
          <w:tcPr>
            <w:tcW w:w="2233" w:type="dxa"/>
          </w:tcPr>
          <w:p w:rsidR="00F91FD5" w:rsidRPr="00C7390B" w:rsidRDefault="00F91FD5" w:rsidP="004234A7">
            <w:pPr>
              <w:spacing w:line="240" w:lineRule="auto"/>
            </w:pPr>
          </w:p>
        </w:tc>
      </w:tr>
      <w:tr w:rsidR="00F91FD5" w:rsidTr="00B31B55">
        <w:tc>
          <w:tcPr>
            <w:tcW w:w="2411" w:type="dxa"/>
          </w:tcPr>
          <w:p w:rsidR="00B4217C" w:rsidRDefault="00F91FD5" w:rsidP="00B4217C">
            <w:pPr>
              <w:spacing w:line="240" w:lineRule="auto"/>
            </w:pPr>
            <w:r w:rsidRPr="00C7390B">
              <w:t>28)</w:t>
            </w:r>
            <w:r w:rsidR="005B4727" w:rsidRPr="00C7390B">
              <w:t xml:space="preserve"> </w:t>
            </w:r>
            <w:r w:rsidR="00B4217C" w:rsidRPr="00C7390B">
              <w:rPr>
                <w:position w:val="-32"/>
                <w:szCs w:val="24"/>
              </w:rPr>
              <w:object w:dxaOrig="1060" w:dyaOrig="760">
                <v:shape id="_x0000_i1054" type="#_x0000_t75" style="width:53.25pt;height:38.25pt" o:ole="">
                  <v:imagedata r:id="rId83" o:title=""/>
                </v:shape>
                <o:OLEObject Type="Embed" ProgID="Equation.DSMT4" ShapeID="_x0000_i1054" DrawAspect="Content" ObjectID="_1750717512" r:id="rId84"/>
              </w:object>
            </w:r>
          </w:p>
        </w:tc>
        <w:tc>
          <w:tcPr>
            <w:tcW w:w="2550" w:type="dxa"/>
          </w:tcPr>
          <w:p w:rsidR="00F91FD5" w:rsidRDefault="00F91FD5" w:rsidP="004234A7">
            <w:pPr>
              <w:spacing w:line="240" w:lineRule="auto"/>
            </w:pPr>
          </w:p>
        </w:tc>
        <w:tc>
          <w:tcPr>
            <w:tcW w:w="2553" w:type="dxa"/>
          </w:tcPr>
          <w:p w:rsidR="00F91FD5" w:rsidRDefault="00F91FD5" w:rsidP="004234A7">
            <w:pPr>
              <w:spacing w:line="240" w:lineRule="auto"/>
            </w:pPr>
          </w:p>
        </w:tc>
        <w:tc>
          <w:tcPr>
            <w:tcW w:w="2233" w:type="dxa"/>
          </w:tcPr>
          <w:p w:rsidR="00F91FD5" w:rsidRDefault="00F91FD5" w:rsidP="004234A7">
            <w:pPr>
              <w:spacing w:line="240" w:lineRule="auto"/>
            </w:pPr>
          </w:p>
        </w:tc>
      </w:tr>
    </w:tbl>
    <w:p w:rsidR="002D583B" w:rsidRPr="00991BA0" w:rsidRDefault="002D583B" w:rsidP="002D583B">
      <w:pPr>
        <w:spacing w:after="200" w:line="276" w:lineRule="auto"/>
        <w:jc w:val="center"/>
      </w:pPr>
    </w:p>
    <w:sectPr w:rsidR="002D583B" w:rsidRPr="00991BA0" w:rsidSect="001A1A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0D665E"/>
    <w:rsid w:val="00024551"/>
    <w:rsid w:val="000250D4"/>
    <w:rsid w:val="000600F2"/>
    <w:rsid w:val="0006231A"/>
    <w:rsid w:val="000D665E"/>
    <w:rsid w:val="000F0E3F"/>
    <w:rsid w:val="00110FD0"/>
    <w:rsid w:val="00195808"/>
    <w:rsid w:val="001A1ADF"/>
    <w:rsid w:val="0020316C"/>
    <w:rsid w:val="0024437A"/>
    <w:rsid w:val="002973E8"/>
    <w:rsid w:val="002C1414"/>
    <w:rsid w:val="002D56F6"/>
    <w:rsid w:val="002D583B"/>
    <w:rsid w:val="00301E18"/>
    <w:rsid w:val="00311CA9"/>
    <w:rsid w:val="00344745"/>
    <w:rsid w:val="003522E3"/>
    <w:rsid w:val="00360E34"/>
    <w:rsid w:val="003A3D6C"/>
    <w:rsid w:val="003C2410"/>
    <w:rsid w:val="003C40B8"/>
    <w:rsid w:val="003C4AF8"/>
    <w:rsid w:val="003F0FB6"/>
    <w:rsid w:val="004234A7"/>
    <w:rsid w:val="00444298"/>
    <w:rsid w:val="00447E87"/>
    <w:rsid w:val="0045512A"/>
    <w:rsid w:val="00456788"/>
    <w:rsid w:val="00481DBB"/>
    <w:rsid w:val="004A3A74"/>
    <w:rsid w:val="004F159B"/>
    <w:rsid w:val="00530E98"/>
    <w:rsid w:val="005B4727"/>
    <w:rsid w:val="005E6015"/>
    <w:rsid w:val="00607585"/>
    <w:rsid w:val="00612AE3"/>
    <w:rsid w:val="00653BDD"/>
    <w:rsid w:val="00695DA2"/>
    <w:rsid w:val="007752C5"/>
    <w:rsid w:val="00782C43"/>
    <w:rsid w:val="00793445"/>
    <w:rsid w:val="007A66B2"/>
    <w:rsid w:val="007B6407"/>
    <w:rsid w:val="00873469"/>
    <w:rsid w:val="00881EB3"/>
    <w:rsid w:val="008D2FA0"/>
    <w:rsid w:val="008E047D"/>
    <w:rsid w:val="008F2F51"/>
    <w:rsid w:val="00902496"/>
    <w:rsid w:val="00933F36"/>
    <w:rsid w:val="00991BA0"/>
    <w:rsid w:val="009938C4"/>
    <w:rsid w:val="00997AA4"/>
    <w:rsid w:val="009A36C0"/>
    <w:rsid w:val="00A00DFD"/>
    <w:rsid w:val="00A84B1A"/>
    <w:rsid w:val="00B31B55"/>
    <w:rsid w:val="00B4217C"/>
    <w:rsid w:val="00B45287"/>
    <w:rsid w:val="00B605D0"/>
    <w:rsid w:val="00BC7FCE"/>
    <w:rsid w:val="00BD198A"/>
    <w:rsid w:val="00BD40B0"/>
    <w:rsid w:val="00C7390B"/>
    <w:rsid w:val="00C7448A"/>
    <w:rsid w:val="00CD2DFE"/>
    <w:rsid w:val="00D05BEB"/>
    <w:rsid w:val="00D16273"/>
    <w:rsid w:val="00D36782"/>
    <w:rsid w:val="00D47EF8"/>
    <w:rsid w:val="00D92F9E"/>
    <w:rsid w:val="00DA036C"/>
    <w:rsid w:val="00DB5969"/>
    <w:rsid w:val="00DC1DA4"/>
    <w:rsid w:val="00DE2AF0"/>
    <w:rsid w:val="00E31A9A"/>
    <w:rsid w:val="00EB3BD3"/>
    <w:rsid w:val="00ED2B23"/>
    <w:rsid w:val="00ED3BFD"/>
    <w:rsid w:val="00F23EC4"/>
    <w:rsid w:val="00F63F78"/>
    <w:rsid w:val="00F91FD5"/>
    <w:rsid w:val="00FA0FA5"/>
    <w:rsid w:val="00FA761A"/>
    <w:rsid w:val="00FB6AC5"/>
    <w:rsid w:val="00FC441A"/>
    <w:rsid w:val="00FC4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E6887"/>
  <w15:docId w15:val="{6F452B73-C0FB-4488-8EFE-CFFD1050A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3F36"/>
    <w:pPr>
      <w:spacing w:after="0" w:line="360" w:lineRule="auto"/>
    </w:pPr>
    <w:rPr>
      <w:rFonts w:ascii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D6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D66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.bin"/><Relationship Id="rId21" Type="http://schemas.openxmlformats.org/officeDocument/2006/relationships/image" Target="media/image17.png"/><Relationship Id="rId42" Type="http://schemas.openxmlformats.org/officeDocument/2006/relationships/oleObject" Target="embeddings/oleObject9.bin"/><Relationship Id="rId47" Type="http://schemas.openxmlformats.org/officeDocument/2006/relationships/image" Target="media/image32.wmf"/><Relationship Id="rId63" Type="http://schemas.openxmlformats.org/officeDocument/2006/relationships/image" Target="media/image40.wmf"/><Relationship Id="rId68" Type="http://schemas.openxmlformats.org/officeDocument/2006/relationships/oleObject" Target="embeddings/oleObject22.bin"/><Relationship Id="rId84" Type="http://schemas.openxmlformats.org/officeDocument/2006/relationships/oleObject" Target="embeddings/oleObject30.bin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oleObject" Target="embeddings/oleObject4.bin"/><Relationship Id="rId37" Type="http://schemas.openxmlformats.org/officeDocument/2006/relationships/image" Target="media/image27.wmf"/><Relationship Id="rId53" Type="http://schemas.openxmlformats.org/officeDocument/2006/relationships/image" Target="media/image35.wmf"/><Relationship Id="rId58" Type="http://schemas.openxmlformats.org/officeDocument/2006/relationships/oleObject" Target="embeddings/oleObject17.bin"/><Relationship Id="rId74" Type="http://schemas.openxmlformats.org/officeDocument/2006/relationships/oleObject" Target="embeddings/oleObject25.bin"/><Relationship Id="rId79" Type="http://schemas.openxmlformats.org/officeDocument/2006/relationships/image" Target="media/image48.wmf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wmf"/><Relationship Id="rId30" Type="http://schemas.openxmlformats.org/officeDocument/2006/relationships/oleObject" Target="embeddings/oleObject3.bin"/><Relationship Id="rId35" Type="http://schemas.openxmlformats.org/officeDocument/2006/relationships/image" Target="media/image26.wmf"/><Relationship Id="rId43" Type="http://schemas.openxmlformats.org/officeDocument/2006/relationships/image" Target="media/image30.wmf"/><Relationship Id="rId48" Type="http://schemas.openxmlformats.org/officeDocument/2006/relationships/oleObject" Target="embeddings/oleObject12.bin"/><Relationship Id="rId56" Type="http://schemas.openxmlformats.org/officeDocument/2006/relationships/oleObject" Target="embeddings/oleObject16.bin"/><Relationship Id="rId64" Type="http://schemas.openxmlformats.org/officeDocument/2006/relationships/oleObject" Target="embeddings/oleObject20.bin"/><Relationship Id="rId69" Type="http://schemas.openxmlformats.org/officeDocument/2006/relationships/image" Target="media/image43.wmf"/><Relationship Id="rId77" Type="http://schemas.openxmlformats.org/officeDocument/2006/relationships/image" Target="media/image47.wmf"/><Relationship Id="rId8" Type="http://schemas.openxmlformats.org/officeDocument/2006/relationships/image" Target="media/image4.png"/><Relationship Id="rId51" Type="http://schemas.openxmlformats.org/officeDocument/2006/relationships/image" Target="media/image34.wmf"/><Relationship Id="rId72" Type="http://schemas.openxmlformats.org/officeDocument/2006/relationships/oleObject" Target="embeddings/oleObject24.bin"/><Relationship Id="rId80" Type="http://schemas.openxmlformats.org/officeDocument/2006/relationships/oleObject" Target="embeddings/oleObject28.bin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wmf"/><Relationship Id="rId33" Type="http://schemas.openxmlformats.org/officeDocument/2006/relationships/image" Target="media/image25.wmf"/><Relationship Id="rId38" Type="http://schemas.openxmlformats.org/officeDocument/2006/relationships/oleObject" Target="embeddings/oleObject7.bin"/><Relationship Id="rId46" Type="http://schemas.openxmlformats.org/officeDocument/2006/relationships/oleObject" Target="embeddings/oleObject11.bin"/><Relationship Id="rId59" Type="http://schemas.openxmlformats.org/officeDocument/2006/relationships/image" Target="media/image38.wmf"/><Relationship Id="rId67" Type="http://schemas.openxmlformats.org/officeDocument/2006/relationships/image" Target="media/image42.wmf"/><Relationship Id="rId20" Type="http://schemas.openxmlformats.org/officeDocument/2006/relationships/image" Target="media/image16.png"/><Relationship Id="rId41" Type="http://schemas.openxmlformats.org/officeDocument/2006/relationships/image" Target="media/image29.wmf"/><Relationship Id="rId54" Type="http://schemas.openxmlformats.org/officeDocument/2006/relationships/oleObject" Target="embeddings/oleObject15.bin"/><Relationship Id="rId62" Type="http://schemas.openxmlformats.org/officeDocument/2006/relationships/oleObject" Target="embeddings/oleObject19.bin"/><Relationship Id="rId70" Type="http://schemas.openxmlformats.org/officeDocument/2006/relationships/oleObject" Target="embeddings/oleObject23.bin"/><Relationship Id="rId75" Type="http://schemas.openxmlformats.org/officeDocument/2006/relationships/image" Target="media/image46.wmf"/><Relationship Id="rId83" Type="http://schemas.openxmlformats.org/officeDocument/2006/relationships/image" Target="media/image50.wmf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oleObject" Target="embeddings/oleObject2.bin"/><Relationship Id="rId36" Type="http://schemas.openxmlformats.org/officeDocument/2006/relationships/oleObject" Target="embeddings/oleObject6.bin"/><Relationship Id="rId49" Type="http://schemas.openxmlformats.org/officeDocument/2006/relationships/image" Target="media/image33.wmf"/><Relationship Id="rId57" Type="http://schemas.openxmlformats.org/officeDocument/2006/relationships/image" Target="media/image37.wmf"/><Relationship Id="rId10" Type="http://schemas.openxmlformats.org/officeDocument/2006/relationships/image" Target="media/image6.png"/><Relationship Id="rId31" Type="http://schemas.openxmlformats.org/officeDocument/2006/relationships/image" Target="media/image24.wmf"/><Relationship Id="rId44" Type="http://schemas.openxmlformats.org/officeDocument/2006/relationships/oleObject" Target="embeddings/oleObject10.bin"/><Relationship Id="rId52" Type="http://schemas.openxmlformats.org/officeDocument/2006/relationships/oleObject" Target="embeddings/oleObject14.bin"/><Relationship Id="rId60" Type="http://schemas.openxmlformats.org/officeDocument/2006/relationships/oleObject" Target="embeddings/oleObject18.bin"/><Relationship Id="rId65" Type="http://schemas.openxmlformats.org/officeDocument/2006/relationships/image" Target="media/image41.wmf"/><Relationship Id="rId73" Type="http://schemas.openxmlformats.org/officeDocument/2006/relationships/image" Target="media/image45.wmf"/><Relationship Id="rId78" Type="http://schemas.openxmlformats.org/officeDocument/2006/relationships/oleObject" Target="embeddings/oleObject27.bin"/><Relationship Id="rId81" Type="http://schemas.openxmlformats.org/officeDocument/2006/relationships/image" Target="media/image49.wmf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28.wmf"/><Relationship Id="rId34" Type="http://schemas.openxmlformats.org/officeDocument/2006/relationships/oleObject" Target="embeddings/oleObject5.bin"/><Relationship Id="rId50" Type="http://schemas.openxmlformats.org/officeDocument/2006/relationships/oleObject" Target="embeddings/oleObject13.bin"/><Relationship Id="rId55" Type="http://schemas.openxmlformats.org/officeDocument/2006/relationships/image" Target="media/image36.wmf"/><Relationship Id="rId76" Type="http://schemas.openxmlformats.org/officeDocument/2006/relationships/oleObject" Target="embeddings/oleObject26.bin"/><Relationship Id="rId7" Type="http://schemas.openxmlformats.org/officeDocument/2006/relationships/image" Target="media/image3.png"/><Relationship Id="rId71" Type="http://schemas.openxmlformats.org/officeDocument/2006/relationships/image" Target="media/image44.wmf"/><Relationship Id="rId2" Type="http://schemas.openxmlformats.org/officeDocument/2006/relationships/styles" Target="styles.xml"/><Relationship Id="rId29" Type="http://schemas.openxmlformats.org/officeDocument/2006/relationships/image" Target="media/image23.wmf"/><Relationship Id="rId24" Type="http://schemas.openxmlformats.org/officeDocument/2006/relationships/image" Target="media/image20.png"/><Relationship Id="rId40" Type="http://schemas.openxmlformats.org/officeDocument/2006/relationships/oleObject" Target="embeddings/oleObject8.bin"/><Relationship Id="rId45" Type="http://schemas.openxmlformats.org/officeDocument/2006/relationships/image" Target="media/image31.wmf"/><Relationship Id="rId66" Type="http://schemas.openxmlformats.org/officeDocument/2006/relationships/oleObject" Target="embeddings/oleObject21.bin"/><Relationship Id="rId61" Type="http://schemas.openxmlformats.org/officeDocument/2006/relationships/image" Target="media/image39.wmf"/><Relationship Id="rId82" Type="http://schemas.openxmlformats.org/officeDocument/2006/relationships/oleObject" Target="embeddings/oleObject29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FFFA568-AA4A-4A94-AAD8-F9EF13D84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16</Pages>
  <Words>2569</Words>
  <Characters>14644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Антон Игоревич Сафронов</dc:creator>
  <cp:lastModifiedBy>Антон Сафронов</cp:lastModifiedBy>
  <cp:revision>67</cp:revision>
  <cp:lastPrinted>2014-11-05T11:54:00Z</cp:lastPrinted>
  <dcterms:created xsi:type="dcterms:W3CDTF">2014-11-05T06:42:00Z</dcterms:created>
  <dcterms:modified xsi:type="dcterms:W3CDTF">2023-07-12T22:38:00Z</dcterms:modified>
</cp:coreProperties>
</file>