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36"/>
        </w:rPr>
        <w:t>2026-07-09 Benchmark 节点语义等价重评估报告</w:t>
      </w:r>
    </w:p>
    <w:p>
      <w:r>
        <w:t>Lilies v0.2.9 | Re-evaluate v0.2.8 candidate without a new paid Builder call</w:t>
      </w:r>
    </w:p>
    <w:p>
      <w:r>
        <w:rPr>
          <w:b/>
        </w:rPr>
        <w:t>核心结论：</w:t>
      </w:r>
      <w:r>
        <w:t>加入 model_turn -&gt; llm 节点类型等价后，v0.2.8 的同一个 ready candidate 从 benchmark_failed 变为 passed，score 从 0.733 提升到 0.85。</w:t>
      </w:r>
    </w:p>
    <w:p>
      <w:pPr>
        <w:pStyle w:val="Heading1"/>
      </w:pPr>
      <w:r>
        <w:t>背景</w:t>
      </w:r>
    </w:p>
    <w:p>
      <w:r>
        <w:t>v0.2.8 付费重跑证明 Builder 已能到 ready，但 benchmark 仍因候选使用 llm 而非 model_turn 失败。</w:t>
      </w:r>
    </w:p>
    <w:p>
      <w:pPr>
        <w:pStyle w:val="Heading1"/>
      </w:pPr>
      <w:r>
        <w:t>实验设计</w:t>
      </w:r>
    </w:p>
    <w:p>
      <w:r>
        <w:t>不重新调用付费 Builder。复用 v0.2.8 result 中的 application/build/draft，使用 v0.2.9 benchmark evaluator 重新评估。</w:t>
      </w:r>
    </w:p>
    <w:p>
      <w:pPr>
        <w:pStyle w:val="Heading1"/>
      </w:pPr>
      <w:r>
        <w:t>结果</w:t>
      </w:r>
    </w:p>
    <w:p>
      <w:r>
        <w:t>status=passed; build_status=ready; score=0.85; passed=True; missing={'node_types': [], 'tool_nodes': [], 'harness_nodes': []}; node_types=['end', 'llm', 'start']</w:t>
      </w:r>
    </w:p>
    <w:p>
      <w:pPr>
        <w:pStyle w:val="Heading1"/>
      </w:pPr>
      <w:r>
        <w:t>结论</w:t>
      </w:r>
    </w:p>
    <w:p>
      <w:r>
        <w:t>benchmark 应允许面向角色的节点类型等价。当前默认等价 model_turn -&gt; llm 能修复已观察到的误判，同时保留真正缺失节点的失败行为。</w:t>
      </w:r>
    </w:p>
    <w:p>
      <w:pPr>
        <w:pStyle w:val="Heading1"/>
      </w:pPr>
      <w:r>
        <w:t>证据路径</w:t>
      </w:r>
    </w:p>
    <w:p>
      <w:pPr>
        <w:pStyle w:val="ListBullet"/>
      </w:pPr>
      <w:r>
        <w:t>docs/workingon/experiment_benchmark_node_type_equivalence_recheck_2026_07_09.json</w:t>
      </w:r>
    </w:p>
    <w:p>
      <w:pPr>
        <w:pStyle w:val="ListBullet"/>
      </w:pPr>
      <w:r>
        <w:t>platform/backend/src/agent_platform/builder_benchmark.py</w:t>
      </w:r>
    </w:p>
    <w:p>
      <w:pPr>
        <w:pStyle w:val="ListBullet"/>
      </w:pPr>
      <w:r>
        <w:t>tests/test_workflow.py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