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36"/>
        </w:rPr>
        <w:t>2026-07-09 付费 Builder Benchmark 实验报告</w:t>
      </w:r>
    </w:p>
    <w:p>
      <w:pPr>
        <w:spacing w:after="240"/>
      </w:pPr>
      <w:r>
        <w:rPr>
          <w:color w:val="555555"/>
        </w:rPr>
        <w:t>Lilies v0.2.6 | Bounded paid Builder run + benchmark suite evaluation</w:t>
      </w:r>
    </w:p>
    <w:p>
      <w:r>
        <w:rPr>
          <w:b/>
        </w:rPr>
        <w:t>核心结论：</w:t>
      </w:r>
      <w:r>
        <w:t>本次付费 Builder 实验没有达到 ready 状态。失败不是 provider 或 key 问题，而是 Builder 生成的测试用例与实际草稿图不一致：测试要求 `extract_text` 节点，但草稿中不存在该节点类型。候选图随后通过 v0.2.5 benchmark suite 的结构评分，说明 suite 可以工作，但 Builder 自身测试生成/修复仍需要下一阶段改进。</w:t>
      </w:r>
    </w:p>
    <w:p>
      <w:pPr>
        <w:pStyle w:val="Heading1"/>
      </w:pPr>
      <w:r>
        <w:t>背景</w:t>
      </w:r>
    </w:p>
    <w:p>
      <w:r>
        <w:t>v0.2.5 已经实现 deterministic Builder benchmark suite。本实验验证该 suite 能否接收真实付费 Builder Team 生成的候选 WorkflowSpec，并观察 Builder 在小型摘要 BlockFlow 任务上的真实停止状态、资源消耗和失败模式。</w:t>
      </w:r>
    </w:p>
    <w:p>
      <w:pPr>
        <w:pStyle w:val="Heading1"/>
      </w:pPr>
      <w:r>
        <w:t>实验设计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实验对象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一个文章摘要 BlockFlow：Start 输入 text，模型节点生成三条摘要，End 返回 summary。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运行方式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inprocess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付费调用边界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单次 Builder build，max_turns=36，max_repair_cycles=1，auto_publish=false。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模型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deepseek-v4-pro（来自 Platform Harness usage metadata）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评估方式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构建结束后读取 draft WorkflowSpec，并调用 /api/v1/builder-benchmark/suites/evaluate。</w:t>
            </w:r>
          </w:p>
        </w:tc>
      </w:tr>
    </w:tbl>
    <w:p/>
    <w:p>
      <w:pPr>
        <w:pStyle w:val="Heading1"/>
      </w:pPr>
      <w:r>
        <w:t>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build_failed_benchmark_evaluated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needs_attention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错误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builder stopped with invalid draft: test test_summary_exists missing required node types: ['extract_text']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节点/边/测试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nodes / 4 edges / 1 tests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节点类型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end, model_turn, start, template_transform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Builder usage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model_call=36, tool_call=54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task 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succeeded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分数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0.85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passed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True</w:t>
            </w:r>
          </w:p>
        </w:tc>
      </w:tr>
    </w:tbl>
    <w:p/>
    <w:p>
      <w:pPr>
        <w:pStyle w:val="Heading1"/>
      </w:pPr>
      <w:r>
        <w:t>结果解读</w:t>
      </w:r>
    </w:p>
    <w:p>
      <w:pPr>
        <w:pStyle w:val="ListBullet"/>
      </w:pPr>
      <w:r>
        <w:t>真实付费 Builder 调用成功发生，并在 Platform Harness 事件中留下 36 次 model_call 与 54 次 tool_call 的资源证据。</w:t>
      </w:r>
    </w:p>
    <w:p>
      <w:pPr>
        <w:pStyle w:val="ListBullet"/>
      </w:pPr>
      <w:r>
        <w:t>Builder 没有停止在 ready，而是 needs_attention，说明当前 Builder 对“测试 required_node_types 必须匹配实际节点类型”的自检不足。</w:t>
      </w:r>
    </w:p>
    <w:p>
      <w:pPr>
        <w:pStyle w:val="ListBullet"/>
      </w:pPr>
      <w:r>
        <w:t>候选图包含 start、model_turn、end 和 template_transform，suite 对要求的 start/model_turn/end 结构评分通过，分数为 0.85。</w:t>
      </w:r>
    </w:p>
    <w:p>
      <w:pPr>
        <w:pStyle w:val="ListBullet"/>
      </w:pPr>
      <w:r>
        <w:t>Benchmark suite 能评估候选 WorkflowSpec，但不能替代 Builder 发布前验证；二者暴露的是不同层面的可靠性。</w:t>
      </w:r>
    </w:p>
    <w:p>
      <w:pPr>
        <w:pStyle w:val="Heading1"/>
      </w:pPr>
      <w:r>
        <w:t>结论</w:t>
      </w:r>
    </w:p>
    <w:p>
      <w:r>
        <w:t>本实验结论是：v0.2.5 benchmark suite 已具备接收真实 Builder 结果并输出结构评分的能力，但真实 Builder 生成流程仍存在测试自洽性缺陷。下一阶段应修复 Builder 的 test_add / draft_validate / repair loop，使测试中的 required_node_types、required_tool_nodes 与实际 draft 保持一致，并在修复后重新运行同一付费实验。</w:t>
      </w:r>
    </w:p>
    <w:p>
      <w:pPr>
        <w:pStyle w:val="Heading1"/>
      </w:pPr>
      <w:r>
        <w:t>证据路径</w:t>
      </w:r>
    </w:p>
    <w:p>
      <w:pPr>
        <w:pStyle w:val="ListBullet"/>
      </w:pPr>
      <w:r>
        <w:t>docs/workingon/experiment_paid_builder_benchmark_result_2026_07_09.json</w:t>
      </w:r>
    </w:p>
    <w:p>
      <w:pPr>
        <w:pStyle w:val="ListBullet"/>
      </w:pPr>
      <w:r>
        <w:t>scripts/live_builder_benchmark_suite.py</w:t>
      </w:r>
    </w:p>
    <w:p>
      <w:pPr>
        <w:pStyle w:val="ListBullet"/>
      </w:pPr>
      <w:r>
        <w:t>docs/workingon/work_paid_builder_benchmark_experiment_2026_07_09.md</w:t>
      </w:r>
    </w:p>
    <w:p>
      <w:r>
        <w:br w:type="page"/>
      </w:r>
    </w:p>
    <w:p>
      <w:pPr>
        <w:pStyle w:val="Heading1"/>
      </w:pPr>
      <w:r>
        <w:t>工程应用补充</w:t>
      </w:r>
    </w:p>
    <w:p>
      <w:r>
        <w:rPr>
          <w:b/>
        </w:rPr>
        <w:t>应用标记：</w:t>
      </w:r>
      <w:r>
        <w:t>已应用</w:t>
      </w:r>
    </w:p>
    <w:p>
      <w:pPr>
        <w:spacing w:after="120"/>
      </w:pPr>
      <w:r>
        <w:t>本实验的失败结果已用于 v0.2.7 Builder test self-consistency 工程修复。实验已经完成并有 docx 报告与 JSON 原始证据，因此可以作为窄范围工程改进依据。</w:t>
      </w:r>
    </w:p>
    <w:p>
      <w:r>
        <w:t>证据链：</w:t>
      </w:r>
    </w:p>
    <w:p>
      <w:pPr>
        <w:pStyle w:val="ListBullet"/>
      </w:pPr>
      <w:r>
        <w:t>实验阶段：docs/stage-reports/v0.2.6_paid_builder_benchmark_experiment.md</w:t>
      </w:r>
    </w:p>
    <w:p>
      <w:pPr>
        <w:pStyle w:val="ListBullet"/>
      </w:pPr>
      <w:r>
        <w:t>原始证据：docs/workingon/experiment_paid_builder_benchmark_result_2026_07_09.json</w:t>
      </w:r>
    </w:p>
    <w:p>
      <w:pPr>
        <w:pStyle w:val="ListBullet"/>
      </w:pPr>
      <w:r>
        <w:t>关键结果：Builder build 进入 needs_attention，失败原因是 test_summary_exists 要求不存在的 extract_text 节点。</w:t>
      </w:r>
    </w:p>
    <w:p>
      <w:pPr>
        <w:pStyle w:val="ListBullet"/>
      </w:pPr>
      <w:r>
        <w:t>工程改进：v0.2.7 Builder test self-consistency，阻止 required_node_types / required_tool_nodes 指向当前 draft 不存在的节点。</w:t>
      </w:r>
    </w:p>
    <w:p>
      <w:pPr>
        <w:pStyle w:val="ListBullet"/>
      </w:pPr>
      <w:r>
        <w:t>代码锚点：platform/backend/src/agent_platform/builder.py</w:t>
      </w:r>
    </w:p>
    <w:p>
      <w:pPr>
        <w:pStyle w:val="ListBullet"/>
      </w:pPr>
      <w:r>
        <w:t>验证证据：tests/test_workflow.py::test_builder_rejects_tests_requiring_unavailable_node_types；后续 v0.2.8 paid rerun。</w:t>
      </w:r>
    </w:p>
    <w:p>
      <w:r>
        <w:t>约束说明：该应用标记只覆盖上述证据链，不代表原始 E01-E10 实验 backlog 已全部关闭。未完成实验不得被当作工程结论。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