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/>
          <w:b/>
          <w:i w:val="0"/>
          <w:color w:val="000000"/>
          <w:sz w:val="44"/>
        </w:rPr>
        <w:t>E05 Customer-Support Deep Teammate Governance Rerun</w:t>
      </w:r>
    </w:p>
    <w:p>
      <w:pPr>
        <w:spacing w:before="0" w:after="280" w:line="240" w:lineRule="auto"/>
        <w:jc w:val="left"/>
      </w:pPr>
      <w:r>
        <w:rPr>
          <w:rFonts w:ascii="Calibri" w:hAnsi="Calibri"/>
          <w:b w:val="0"/>
          <w:i w:val="0"/>
          <w:color w:val="555555"/>
          <w:sz w:val="24"/>
        </w:rPr>
        <w:t>v0.2.46 实验报告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/>
        <w:tc>
          <w:tcPr>
            <w:tcW w:type="dxa" w:w="2016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完成时间</w:t>
            </w:r>
          </w:p>
        </w:tc>
        <w:tc>
          <w:tcPr>
            <w:tcW w:type="dxa" w:w="7344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2026-07-10 03:02 JST</w:t>
            </w:r>
          </w:p>
        </w:tc>
      </w:tr>
      <w:tr>
        <w:trPr/>
        <w:tc>
          <w:tcPr>
            <w:tcW w:type="dxa" w:w="2016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实验对象</w:t>
            </w:r>
          </w:p>
        </w:tc>
        <w:tc>
          <w:tcPr>
            <w:tcW w:type="dxa" w:w="7344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customer_support_router / deep arm / teammate governance</w:t>
            </w:r>
          </w:p>
        </w:tc>
      </w:tr>
      <w:tr>
        <w:trPr/>
        <w:tc>
          <w:tcPr>
            <w:tcW w:type="dxa" w:w="2016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模型</w:t>
            </w:r>
          </w:p>
        </w:tc>
        <w:tc>
          <w:tcPr>
            <w:tcW w:type="dxa" w:w="7344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DeepSeek / deepseek-v4-pro</w:t>
            </w:r>
          </w:p>
        </w:tc>
      </w:tr>
      <w:tr>
        <w:trPr/>
        <w:tc>
          <w:tcPr>
            <w:tcW w:type="dxa" w:w="2016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报告用途</w:t>
            </w:r>
          </w:p>
        </w:tc>
        <w:tc>
          <w:tcPr>
            <w:tcW w:type="dxa" w:w="7344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验证 v0.2.46 对 v0.2.45 deep deadline failure 的工程修复是否闭环</w:t>
            </w:r>
          </w:p>
        </w:tc>
      </w:tr>
    </w:tbl>
    <w:p>
      <w:pPr>
        <w:spacing w:before="320" w:after="160" w:line="252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1. 背景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v0.2.45 的 customer-support E05 rerun 中，deep arm 在 benchmark 已通过的情况下仍于 600.004 秒命中 BuildDeadlineExceeded。进一步排查发现，Builder 会在 repair headroom 已经耗尽后继续允许 nested teammate/debug 工作，导致长尾调试分支把整个 build 拖到 deadline。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本版本的工程目标不是泛化关闭全部 E05 问题，而是先把 deep 长链治理这一条闭环: 一方面通过确定性测试证明 teammate budget guard 生效，另一方面在同一预算族下重跑 paid/live deep arm，看 deep 是否从 needs_attention 收敛到 bounded stop 或 ready。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本次还尝试过一次完整 none/shallow/deep 套件复跑。该运行在 none arm 完成后，由于当前 stage 只承诺 deep 治理闭环，且 shallow/full-suite 路径暴露了新的独立问题，所以将其作为中间证据保留，并改为 deep-only 定向复验。</w:t>
      </w:r>
    </w:p>
    <w:p>
      <w:pPr>
        <w:spacing w:before="320" w:after="160" w:line="252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2. 实验设计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预算与运行边界如下: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参数</w:t>
            </w:r>
          </w:p>
        </w:tc>
        <w:tc>
          <w:tcPr>
            <w:tcW w:type="dxa" w:w="6048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取值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Case</w:t>
            </w:r>
          </w:p>
        </w:tc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customer_support_router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Arm scope</w:t>
            </w:r>
          </w:p>
        </w:tc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deep only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max_turns</w:t>
            </w:r>
          </w:p>
        </w:tc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42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max_repair_cycles</w:t>
            </w:r>
          </w:p>
        </w:tc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build deadline</w:t>
            </w:r>
          </w:p>
        </w:tc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600 seconds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provider timeout</w:t>
            </w:r>
          </w:p>
        </w:tc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180 seconds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run timeout</w:t>
            </w:r>
          </w:p>
        </w:tc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900 seconds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Success signal</w:t>
            </w:r>
          </w:p>
        </w:tc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build ready/published + benchmark case passed</w:t>
            </w:r>
          </w:p>
        </w:tc>
      </w:tr>
    </w:tbl>
    <w:p>
      <w:pPr>
        <w:spacing w:before="0" w:after="120" w:line="264" w:lineRule="auto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证据链: </w:t>
      </w:r>
      <w:r>
        <w:rPr>
          <w:rFonts w:ascii="Calibri" w:hAnsi="Calibri"/>
          <w:b w:val="0"/>
          <w:i w:val="0"/>
          <w:color w:val="000000"/>
          <w:sz w:val="22"/>
        </w:rPr>
        <w:t xml:space="preserve">同时保留三类证据: </w:t>
      </w:r>
    </w:p>
    <w:p>
      <w:pPr>
        <w:spacing w:before="0" w:after="80" w:line="264" w:lineRule="auto"/>
        <w:ind w:left="360" w:hanging="25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确定性回归: 新增 teammate deadline/repair-budget guard 测试，并执行 focused pytest、E05 pytest、full pytest、compileall。</w:t>
      </w:r>
    </w:p>
    <w:p>
      <w:pPr>
        <w:spacing w:before="0" w:after="80" w:line="264" w:lineRule="auto"/>
        <w:ind w:left="360" w:hanging="25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中间证据: 保留一次 full-suite 尝试的 interrupted JSON，用来说明为什么当前版本改为 deep-only 收口。</w:t>
      </w:r>
    </w:p>
    <w:p>
      <w:pPr>
        <w:spacing w:before="0" w:after="80" w:line="264" w:lineRule="auto"/>
        <w:ind w:left="360" w:hanging="25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最终 paid/live: 在相同预算族下重跑 deep arm，并与 v0.2.45 的 deep 结果对比。</w:t>
      </w:r>
    </w:p>
    <w:p>
      <w:pPr>
        <w:spacing w:before="320" w:after="160" w:line="252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3. 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版本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Build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Elapsed</w:t>
            </w:r>
          </w:p>
        </w:tc>
        <w:tc>
          <w:tcPr>
            <w:tcW w:type="dxa" w:w="1584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Model/Tool</w:t>
            </w:r>
          </w:p>
        </w:tc>
        <w:tc>
          <w:tcPr>
            <w:tcW w:type="dxa" w:w="1584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Benchmark</w:t>
            </w:r>
          </w:p>
        </w:tc>
        <w:tc>
          <w:tcPr>
            <w:tcW w:type="dxa" w:w="1872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v0.2.45 deep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needs_attention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602.071s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37/56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case passed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600.004s timeout</w:t>
            </w:r>
          </w:p>
        </w:tc>
      </w:tr>
      <w:tr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v0.2.46 deep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ready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482.221s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34/53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case passed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ready within budget</w:t>
            </w:r>
          </w:p>
        </w:tc>
      </w:tr>
    </w:tbl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与 v0.2.45 的 deep arm 相比，v0.2.46 在同一 600 秒 build deadline 下从 `needs_attention` 收敛到了 `ready`，总耗时减少 119.850 秒，model/tool 调用分别下降到 34/53。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live deep rerun 的关键业务结果是: mandatory test suite 四项全部通过，benchmark case 仍为 passed，Builder 最终状态为 ready，而不是再被长尾 teammate/debug 分支拖到 build deadline。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需要注意的是，这次 live 成功并不等于“teammate guard 在 live 中一定被触发”。该 guard 的行为正确性主要由新增确定性测试承担；paid/live 结果证明的是修复落地后 deep customer-support path 在同预算下可以稳定收口。</w:t>
      </w:r>
    </w:p>
    <w:p>
      <w:pPr>
        <w:spacing w:before="320" w:after="160" w:line="252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4. 结论</w:t>
      </w:r>
    </w:p>
    <w:p>
      <w:pPr>
        <w:spacing w:before="0" w:after="80" w:line="264" w:lineRule="auto"/>
        <w:ind w:left="360" w:hanging="25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工程修复有效: v0.2.46 已把 v0.2.45 deep customer-support 的 deadline failure 转成 ready 结果。</w:t>
      </w:r>
    </w:p>
    <w:p>
      <w:pPr>
        <w:spacing w:before="0" w:after="80" w:line="264" w:lineRule="auto"/>
        <w:ind w:left="360" w:hanging="25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当前版本完成的是 deep 长链治理闭环，不是 E05 全局关闭。</w:t>
      </w:r>
    </w:p>
    <w:p>
      <w:pPr>
        <w:spacing w:before="0" w:after="80" w:line="264" w:lineRule="auto"/>
        <w:ind w:left="360" w:hanging="25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full-suite 复跑中暴露出的 shallow/full-suite 新问题应进入下一 stage，单独做 breadth/稳定性验证，而不是混入本次 deep closure。</w:t>
      </w:r>
    </w:p>
    <w:p>
      <w:pPr>
        <w:spacing w:before="320" w:after="160" w:line="252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5. 结果证据</w:t>
      </w:r>
    </w:p>
    <w:p>
      <w:pPr>
        <w:spacing w:before="0" w:after="80" w:line="264" w:lineRule="auto"/>
        <w:ind w:left="360" w:hanging="259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raw JSON: docs/experiment-status/evidence/experiment_v0.2.46_e05_customer_support_deep_only_teammate_governance_2026_07_10.json</w:t>
      </w:r>
    </w:p>
    <w:p>
      <w:pPr>
        <w:spacing w:before="0" w:after="80" w:line="264" w:lineRule="auto"/>
        <w:ind w:left="360" w:hanging="259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summary: docs/experiment-status/evidence/experiment_v0.2.46_e05_customer_support_deep_only_teammate_governance_2026_07_10_summary.md</w:t>
      </w:r>
    </w:p>
    <w:p>
      <w:pPr>
        <w:spacing w:before="0" w:after="80" w:line="264" w:lineRule="auto"/>
        <w:ind w:left="360" w:hanging="259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interrupted full-suite evidence: docs/experiment-status/evidence/experiment_v0.2.46_e05_customer_support_teammate_governance_2026_07_10.json</w:t>
      </w:r>
    </w:p>
    <w:p>
      <w:pPr>
        <w:spacing w:before="0" w:after="80" w:line="264" w:lineRule="auto"/>
        <w:ind w:left="360" w:hanging="259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deterministic verification: tests/test_workflow.py, tests/test_e05_template_reuse_depth_experiment.py, full pytest, compileall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