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Elijah Babayemi</w:t>
      </w:r>
    </w:p>
    <w:p>
      <w:pPr>
        <w:pBdr>
          <w:bottom w:val="single" w:color="000000" w:sz="4" w:space="3"/>
        </w:pBd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404-422-8939 | </w:t>
      </w:r>
      <w:hyperlink w:history="1" r:id="rIdpjxg-xbpam2mrae5d7nch">
        <w:r>
          <w:rPr>
            <w:rFonts w:ascii="Times New Roman" w:cs="Times New Roman" w:eastAsia="Times New Roman" w:hAnsi="Times New Roman"/>
            <w:color w:val="000000"/>
            <w:sz w:val="18"/>
            <w:szCs w:val="18"/>
            <w:u w:val="single"/>
          </w:rPr>
          <w:t xml:space="preserve">elijahbabayemi@gmail.com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| </w:t>
      </w:r>
      <w:hyperlink w:history="1" r:id="rIdeiv3cycstitjfagkuv59j">
        <w:r>
          <w:rPr>
            <w:rFonts w:ascii="Times New Roman" w:cs="Times New Roman" w:eastAsia="Times New Roman" w:hAnsi="Times New Roman"/>
            <w:color w:val="000000"/>
            <w:sz w:val="18"/>
            <w:szCs w:val="18"/>
            <w:u w:val="single"/>
          </w:rPr>
          <w:t xml:space="preserve">LinkedIn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| </w:t>
      </w:r>
      <w:hyperlink w:history="1" r:id="rIdajgvc_on1obn1wk1wfiyz">
        <w:r>
          <w:rPr>
            <w:rFonts w:ascii="Times New Roman" w:cs="Times New Roman" w:eastAsia="Times New Roman" w:hAnsi="Times New Roman"/>
            <w:color w:val="000000"/>
            <w:sz w:val="18"/>
            <w:szCs w:val="18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| </w:t>
      </w:r>
      <w:hyperlink w:history="1" r:id="rIdn30epwlex32fqzjjekmui">
        <w:r>
          <w:rPr>
            <w:rFonts w:ascii="Times New Roman" w:cs="Times New Roman" w:eastAsia="Times New Roman" w:hAnsi="Times New Roman"/>
            <w:color w:val="000000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000000" w:sz="4" w:space="1"/>
        </w:pBd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tabs>
          <w:tab w:val="right" w:pos="10944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Berea College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Aug 2022 – Dec 2026</w:t>
      </w:r>
    </w:p>
    <w:p>
      <w:pPr>
        <w:spacing w:after="6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B.A., Computer Science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|  Minor: Communication  |  Berea, KY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Achievements: Berea College Tuition Promise Scholarship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$176,000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), Gilman Scholar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Relevant Coursework: Software Design &amp; Implementation, Data Structures, AI and Machine Learning, Compiler Design &amp; Implementation, Cybersecurity and Ethics, Computational Complexity and Modeling, Human-Centered Computing</w:t>
      </w:r>
    </w:p>
    <w:p>
      <w:pPr>
        <w:pBdr>
          <w:bottom w:val="single" w:color="000000" w:sz="4" w:space="1"/>
        </w:pBd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TECHNICAL SKILLS</w:t>
      </w:r>
    </w:p>
    <w:p>
      <w:pPr>
        <w:spacing w:after="4" w:before="4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Languages: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Python, C++, Lua, VBA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Frameworks: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PyTorch, YOLOv5, SageMath  </w:t>
      </w:r>
    </w:p>
    <w:p>
      <w:pPr>
        <w:spacing w:after="4" w:before="4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Documentation &amp; Markup: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HTML, CSS, XML, Markdown, PreTeXt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Content &amp; Collaboration Tools: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Confluence, Jira, SharePoint  </w:t>
      </w:r>
    </w:p>
    <w:p>
      <w:pPr>
        <w:spacing w:after="4" w:before="4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Dev Tools: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Git, GitHub, VSCode, PyCharm, Google Colab, Linux (Ubuntu), Claude Code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Methodologies: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Agile/SAFe, Technical Editing, Style Guide Adherence  </w:t>
      </w:r>
    </w:p>
    <w:p>
      <w:pPr>
        <w:pBdr>
          <w:bottom w:val="single" w:color="000000" w:sz="4" w:space="1"/>
        </w:pBd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PROFESSIONAL EXPERIENCE</w:t>
      </w:r>
    </w:p>
    <w:p>
      <w:pPr>
        <w:tabs>
          <w:tab w:val="right" w:pos="10944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Leidos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May 2026 – Present</w:t>
      </w:r>
    </w:p>
    <w:p>
      <w:pPr>
        <w:spacing w:after="6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Technology Enablement &amp; Technical Documentation Intern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Partnered with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10+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cloud engineers and specialists to document architectures and solutions deployed across AWS and Microsoft Azure, authoring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20+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architecture overviews, implementation guides, and SOPs for the Enterprise Hosting Services platform.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Converted and restructured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25+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internal Confluence pages into clean, standardized documentation covering onboarding, AWS console access, CyberArk, Splunk, and vulnerability management, improving readability and reducing article revision requests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~20%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Documented a pre-approved, automated workflow for provisioning cloud environments, streamlining the deployment process to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48-hour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turnaround.</w:t>
      </w:r>
    </w:p>
    <w:p>
      <w:pPr>
        <w:tabs>
          <w:tab w:val="right" w:pos="10944"/>
        </w:tabs>
        <w:spacing w:after="0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Runestone Academy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May 2025 – Aug 2025</w:t>
      </w:r>
    </w:p>
    <w:p>
      <w:pPr>
        <w:spacing w:after="6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Software Engineer Intern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Worked independently and in a team to design, implement, and verify interactive software components for an open-source platform serving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100K+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college CS students across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Data Structures and Algorithms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Computer Systems Security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Intro to Data Science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,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Intro to Python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textbooks, applying strong initiative to deliver features across all four textbooks.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Demonstrated critical thinking and problem-solving skills by investigating and resolving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50+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defects in production code, improving platform reliability and performance through structured Git and GitHub workflows.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Authored clear technical documentation for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platform components in PreTeXt, HTML, and XML, communicating findings effectively to contributors and ensuring consistency across web-based course materials.</w:t>
      </w:r>
    </w:p>
    <w:p>
      <w:pPr>
        <w:tabs>
          <w:tab w:val="right" w:pos="10944"/>
        </w:tabs>
        <w:spacing w:after="0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Outlier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May 2024 – Aug 2024</w:t>
      </w:r>
    </w:p>
    <w:p>
      <w:pPr>
        <w:spacing w:after="6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AI Model Evaluation Engineer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Applied data analytics skills to evaluate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500+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AI model outputs weekly, analyzing performance across accuracy, reasoning, and consistency to identify systematic failure modes and guide model improvements.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Developed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400+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structured and adversarial test cases weekly to stress-test model behavior under edge cases, identifying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3 to 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failure patterns per cycle and improving instruction-following reliability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~20%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Communicated technical findings clearly through structured analytical reports, reducing critical error rate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~15%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and improving system consistency across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3+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review cycles.</w:t>
      </w:r>
    </w:p>
    <w:p>
      <w:pPr>
        <w:pBdr>
          <w:bottom w:val="single" w:color="000000" w:sz="4" w:space="1"/>
        </w:pBd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PROJECTS</w:t>
      </w:r>
    </w:p>
    <w:p>
      <w:pPr>
        <w:tabs>
          <w:tab w:val="right" w:pos="10944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Computer Vision Object Detection  |  Python, PyTorch, YOLOv5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Jun 2025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Built an end-to-end machine vision pipeline using PyTorch and YOLOv5, processing user-uploaded images and generating real-time annotated outputs with bounding boxes across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10+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object classes.</w:t>
      </w:r>
    </w:p>
    <w:p>
      <w:pPr>
        <w:tabs>
          <w:tab w:val="right" w:pos="10944"/>
        </w:tabs>
        <w:spacing w:after="0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Custom Compiler with AST Generation  |  Lua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Apr 2025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Designed and implemented a compiler supporting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10+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grammar rules across the full pipeline from lexing through machine code output, applying systematic problem-solving and embedded software principles to validate correctness end-to-end.</w:t>
      </w:r>
    </w:p>
    <w:p>
      <w:pPr>
        <w:tabs>
          <w:tab w:val="right" w:pos="10944"/>
        </w:tabs>
        <w:spacing w:after="0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Geolocation Event Planner  |  Python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Apr 2024</w:t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Built an interactive Python application with real-time location classification across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6 continents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, processing structured spatial data through a custom detection and analytics pipeline.</w:t>
      </w:r>
    </w:p>
    <w:p>
      <w:pPr>
        <w:pBdr>
          <w:bottom w:val="single" w:color="000000" w:sz="4" w:space="1"/>
        </w:pBd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LEADERSHIP EXPERIENCE</w:t>
      </w:r>
    </w:p>
    <w:p>
      <w:pPr>
        <w:tabs>
          <w:tab w:val="right" w:pos="10944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Berea College ColorStack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Oct 2025 – Present</w:t>
      </w:r>
    </w:p>
    <w:p>
      <w:pPr>
        <w:spacing w:after="6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Peer Mentor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Mentored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5+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underrepresented CS students in technical interview prep, resume strategy, and career navigation, building an inclusive community of emerging technology professionals.</w:t>
      </w:r>
    </w:p>
    <w:p>
      <w:pPr>
        <w:tabs>
          <w:tab w:val="right" w:pos="10944"/>
        </w:tabs>
        <w:spacing w:after="0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Berea College NSBE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Dec 2024 – Present</w:t>
      </w:r>
    </w:p>
    <w:p>
      <w:pPr>
        <w:spacing w:after="6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Programs Coordinator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Demonstrated leadership by planning and executing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6+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professional development workshops per semester for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30+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attendees, coordinating cross-team logistics and increasing member engagement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~25%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.</w:t>
      </w:r>
    </w:p>
    <w:p>
      <w:pPr>
        <w:tabs>
          <w:tab w:val="right" w:pos="10944"/>
        </w:tabs>
        <w:spacing w:after="0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Berea College Google Developer Student Club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Aug 2023 – Present</w:t>
      </w:r>
    </w:p>
    <w:p>
      <w:pPr>
        <w:spacing w:after="6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Workshop Coordinator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" w:before="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Led technical workshops for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20+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students on software development, data analytics, and AI tools.</w:t>
      </w:r>
    </w:p>
    <w:sectPr>
      <w:pgSz w:w="12240" w:h="15840" w:orient="portrait"/>
      <w:pgMar w:top="648" w:right="648" w:bottom="648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jxg-xbpam2mrae5d7nch" Type="http://schemas.openxmlformats.org/officeDocument/2006/relationships/hyperlink" Target="mailto:elijahbabayemi@gmail.com" TargetMode="External"/><Relationship Id="rIdeiv3cycstitjfagkuv59j" Type="http://schemas.openxmlformats.org/officeDocument/2006/relationships/hyperlink" Target="https://www.linkedin.com/in/elijah-babayemi-a1836b279/" TargetMode="External"/><Relationship Id="rIdajgvc_on1obn1wk1wfiyz" Type="http://schemas.openxmlformats.org/officeDocument/2006/relationships/hyperlink" Target="https://github.com/FlashEb/" TargetMode="External"/><Relationship Id="rIdn30epwlex32fqzjjekmui" Type="http://schemas.openxmlformats.org/officeDocument/2006/relationships/hyperlink" Target="https://flasheb.github.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2026-07-18T03:32:17.849Z</dcterms:created>
  <dcterms:modified xsi:type="dcterms:W3CDTF">2026-07-18T03:32:17.861Z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