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4BFF" w:rsidRDefault="00A911B4" w:rsidP="00A911B4">
      <w:pPr>
        <w:jc w:val="center"/>
        <w:rPr>
          <w:b/>
          <w:bCs/>
          <w:sz w:val="40"/>
          <w:szCs w:val="40"/>
        </w:rPr>
      </w:pPr>
      <w:r>
        <w:rPr>
          <w:b/>
          <w:bCs/>
          <w:sz w:val="40"/>
          <w:szCs w:val="40"/>
        </w:rPr>
        <w:t xml:space="preserve">Cahier des charges </w:t>
      </w:r>
    </w:p>
    <w:p w:rsidR="00EA0264" w:rsidRDefault="00EA0264" w:rsidP="00A911B4">
      <w:pPr>
        <w:jc w:val="center"/>
        <w:rPr>
          <w:b/>
          <w:bCs/>
          <w:sz w:val="40"/>
          <w:szCs w:val="40"/>
        </w:rPr>
      </w:pPr>
      <w:r>
        <w:rPr>
          <w:b/>
          <w:bCs/>
          <w:sz w:val="40"/>
          <w:szCs w:val="40"/>
        </w:rPr>
        <w:t>Montage PC</w:t>
      </w:r>
    </w:p>
    <w:p w:rsidR="00A911B4" w:rsidRDefault="00A911B4" w:rsidP="00A911B4">
      <w:pPr>
        <w:pStyle w:val="Paragraphedeliste"/>
        <w:numPr>
          <w:ilvl w:val="0"/>
          <w:numId w:val="1"/>
        </w:numPr>
        <w:rPr>
          <w:b/>
          <w:bCs/>
          <w:sz w:val="28"/>
          <w:szCs w:val="28"/>
        </w:rPr>
      </w:pPr>
      <w:r>
        <w:rPr>
          <w:b/>
          <w:bCs/>
          <w:sz w:val="28"/>
          <w:szCs w:val="28"/>
        </w:rPr>
        <w:t>Description :</w:t>
      </w:r>
    </w:p>
    <w:p w:rsidR="00A911B4" w:rsidRDefault="00A911B4" w:rsidP="00A911B4">
      <w:pPr>
        <w:ind w:left="720"/>
        <w:rPr>
          <w:sz w:val="24"/>
          <w:szCs w:val="24"/>
        </w:rPr>
      </w:pPr>
      <w:r>
        <w:rPr>
          <w:sz w:val="24"/>
          <w:szCs w:val="24"/>
        </w:rPr>
        <w:t>Le site permettra aux utilisateurs de monter leur pc en choisissant les composants parmi ceux mis à disposition.</w:t>
      </w:r>
    </w:p>
    <w:p w:rsidR="00A911B4" w:rsidRDefault="00A911B4" w:rsidP="00A911B4">
      <w:pPr>
        <w:ind w:left="720"/>
        <w:rPr>
          <w:sz w:val="24"/>
          <w:szCs w:val="24"/>
        </w:rPr>
      </w:pPr>
    </w:p>
    <w:p w:rsidR="00A911B4" w:rsidRDefault="00A911B4" w:rsidP="00A911B4">
      <w:pPr>
        <w:pStyle w:val="Paragraphedeliste"/>
        <w:numPr>
          <w:ilvl w:val="0"/>
          <w:numId w:val="1"/>
        </w:numPr>
        <w:rPr>
          <w:b/>
          <w:bCs/>
          <w:sz w:val="28"/>
          <w:szCs w:val="28"/>
        </w:rPr>
      </w:pPr>
      <w:r>
        <w:rPr>
          <w:b/>
          <w:bCs/>
          <w:sz w:val="28"/>
          <w:szCs w:val="28"/>
        </w:rPr>
        <w:t>Fonctionnalité :</w:t>
      </w:r>
    </w:p>
    <w:p w:rsidR="00892FCC" w:rsidRDefault="00892FCC" w:rsidP="00892FCC">
      <w:pPr>
        <w:pStyle w:val="Paragraphedeliste"/>
        <w:numPr>
          <w:ilvl w:val="0"/>
          <w:numId w:val="4"/>
        </w:numPr>
        <w:rPr>
          <w:b/>
          <w:bCs/>
          <w:sz w:val="28"/>
          <w:szCs w:val="28"/>
        </w:rPr>
      </w:pPr>
      <w:r>
        <w:rPr>
          <w:sz w:val="24"/>
          <w:szCs w:val="24"/>
        </w:rPr>
        <w:t xml:space="preserve">L’utilisateur sera capable de s’inscrire et se connecter sur le site afin de retrouver ses config. </w:t>
      </w:r>
    </w:p>
    <w:p w:rsidR="00A911B4" w:rsidRPr="00A911B4" w:rsidRDefault="00A911B4" w:rsidP="00A911B4">
      <w:pPr>
        <w:pStyle w:val="Paragraphedeliste"/>
        <w:numPr>
          <w:ilvl w:val="0"/>
          <w:numId w:val="4"/>
        </w:numPr>
        <w:rPr>
          <w:b/>
          <w:bCs/>
          <w:sz w:val="28"/>
          <w:szCs w:val="28"/>
        </w:rPr>
      </w:pPr>
      <w:r w:rsidRPr="00A911B4">
        <w:rPr>
          <w:sz w:val="24"/>
          <w:szCs w:val="24"/>
        </w:rPr>
        <w:t>Une</w:t>
      </w:r>
      <w:r>
        <w:rPr>
          <w:sz w:val="24"/>
          <w:szCs w:val="24"/>
        </w:rPr>
        <w:t xml:space="preserve"> page par composant permettra à l’utilisateur d’avoir une vision globale des composant disponible ainsi que d’avoir une petite description de la fonction de celui-ci.</w:t>
      </w:r>
      <w:r w:rsidRPr="00A911B4">
        <w:rPr>
          <w:sz w:val="24"/>
          <w:szCs w:val="24"/>
        </w:rPr>
        <w:t xml:space="preserve"> </w:t>
      </w:r>
    </w:p>
    <w:p w:rsidR="00A911B4" w:rsidRPr="00892FCC" w:rsidRDefault="00892FCC" w:rsidP="00A911B4">
      <w:pPr>
        <w:pStyle w:val="Paragraphedeliste"/>
        <w:numPr>
          <w:ilvl w:val="0"/>
          <w:numId w:val="4"/>
        </w:numPr>
        <w:rPr>
          <w:b/>
          <w:bCs/>
          <w:sz w:val="28"/>
          <w:szCs w:val="28"/>
        </w:rPr>
      </w:pPr>
      <w:r>
        <w:rPr>
          <w:sz w:val="24"/>
          <w:szCs w:val="24"/>
        </w:rPr>
        <w:t>L’utilisateur aura accès a une page lui permettant de choisir les composant qu’il veux pour son montage, avec une indication sur la puissance consommer par composant et le total consommer, pour finir il lui sera possible de sauvegarder sa config afin d’y retoucher plus tard s’il le veut.</w:t>
      </w:r>
    </w:p>
    <w:p w:rsidR="00892FCC" w:rsidRPr="00EA0264" w:rsidRDefault="00892FCC" w:rsidP="00A911B4">
      <w:pPr>
        <w:pStyle w:val="Paragraphedeliste"/>
        <w:numPr>
          <w:ilvl w:val="0"/>
          <w:numId w:val="4"/>
        </w:numPr>
        <w:rPr>
          <w:b/>
          <w:bCs/>
          <w:sz w:val="28"/>
          <w:szCs w:val="28"/>
        </w:rPr>
      </w:pPr>
      <w:r>
        <w:rPr>
          <w:sz w:val="24"/>
          <w:szCs w:val="24"/>
        </w:rPr>
        <w:t>Une dernière page sera disponible uniquement aux administrateurs et permettra d’ajouter des composant au site afin d’étoffer le catalogue.</w:t>
      </w:r>
    </w:p>
    <w:p w:rsidR="00EA0264" w:rsidRPr="00892FCC" w:rsidRDefault="00EA0264" w:rsidP="00EA0264">
      <w:pPr>
        <w:pStyle w:val="Paragraphedeliste"/>
        <w:ind w:left="1080"/>
        <w:rPr>
          <w:b/>
          <w:bCs/>
          <w:sz w:val="28"/>
          <w:szCs w:val="28"/>
        </w:rPr>
      </w:pPr>
    </w:p>
    <w:p w:rsidR="00892FCC" w:rsidRDefault="00EA0264" w:rsidP="00892FCC">
      <w:pPr>
        <w:pStyle w:val="Paragraphedeliste"/>
        <w:numPr>
          <w:ilvl w:val="0"/>
          <w:numId w:val="1"/>
        </w:numPr>
        <w:rPr>
          <w:b/>
          <w:bCs/>
          <w:sz w:val="28"/>
          <w:szCs w:val="28"/>
        </w:rPr>
      </w:pPr>
      <w:r>
        <w:rPr>
          <w:b/>
          <w:bCs/>
          <w:sz w:val="28"/>
          <w:szCs w:val="28"/>
        </w:rPr>
        <w:t>Schéma conceptuel de la base de données</w:t>
      </w:r>
      <w:bookmarkStart w:id="0" w:name="_GoBack"/>
      <w:bookmarkEnd w:id="0"/>
      <w:r>
        <w:rPr>
          <w:b/>
          <w:bCs/>
          <w:sz w:val="28"/>
          <w:szCs w:val="28"/>
        </w:rPr>
        <w:t>:</w:t>
      </w:r>
    </w:p>
    <w:p w:rsidR="00EA0264" w:rsidRDefault="00EA0264" w:rsidP="00EA0264">
      <w:pPr>
        <w:pStyle w:val="Paragraphedeliste"/>
        <w:rPr>
          <w:b/>
          <w:bCs/>
          <w:sz w:val="28"/>
          <w:szCs w:val="28"/>
        </w:rPr>
      </w:pPr>
    </w:p>
    <w:p w:rsidR="00EA0264" w:rsidRPr="00892FCC" w:rsidRDefault="00EA0264" w:rsidP="00EA0264">
      <w:pPr>
        <w:pStyle w:val="Paragraphedeliste"/>
        <w:rPr>
          <w:b/>
          <w:bCs/>
          <w:sz w:val="28"/>
          <w:szCs w:val="28"/>
        </w:rPr>
      </w:pPr>
      <w:r>
        <w:rPr>
          <w:noProof/>
        </w:rPr>
        <w:drawing>
          <wp:inline distT="0" distB="0" distL="0" distR="0" wp14:anchorId="1A79621B" wp14:editId="5EF4CB18">
            <wp:extent cx="3859326" cy="3491345"/>
            <wp:effectExtent l="0" t="0" r="825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99766" cy="3527929"/>
                    </a:xfrm>
                    <a:prstGeom prst="rect">
                      <a:avLst/>
                    </a:prstGeom>
                  </pic:spPr>
                </pic:pic>
              </a:graphicData>
            </a:graphic>
          </wp:inline>
        </w:drawing>
      </w:r>
    </w:p>
    <w:sectPr w:rsidR="00EA0264" w:rsidRPr="00892F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D63651"/>
    <w:multiLevelType w:val="hybridMultilevel"/>
    <w:tmpl w:val="D7E8713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5BD7CB0"/>
    <w:multiLevelType w:val="hybridMultilevel"/>
    <w:tmpl w:val="1E003568"/>
    <w:lvl w:ilvl="0" w:tplc="398056DE">
      <w:start w:val="1"/>
      <w:numFmt w:val="bullet"/>
      <w:lvlText w:val="-"/>
      <w:lvlJc w:val="left"/>
      <w:pPr>
        <w:ind w:left="1080" w:hanging="360"/>
      </w:pPr>
      <w:rPr>
        <w:rFonts w:ascii="Calibri" w:eastAsiaTheme="minorEastAsia"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68793A11"/>
    <w:multiLevelType w:val="hybridMultilevel"/>
    <w:tmpl w:val="10AE6756"/>
    <w:lvl w:ilvl="0" w:tplc="8136666E">
      <w:start w:val="1"/>
      <w:numFmt w:val="bullet"/>
      <w:lvlText w:val="-"/>
      <w:lvlJc w:val="left"/>
      <w:pPr>
        <w:ind w:left="720" w:hanging="360"/>
      </w:pPr>
      <w:rPr>
        <w:rFonts w:ascii="Calibri" w:eastAsiaTheme="minorEastAsia" w:hAnsi="Calibri" w:cs="Calibri" w:hint="default"/>
        <w:b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A3A7B9B"/>
    <w:multiLevelType w:val="hybridMultilevel"/>
    <w:tmpl w:val="CBC83544"/>
    <w:lvl w:ilvl="0" w:tplc="6DB89586">
      <w:start w:val="1"/>
      <w:numFmt w:val="bullet"/>
      <w:lvlText w:val="-"/>
      <w:lvlJc w:val="left"/>
      <w:pPr>
        <w:ind w:left="1440" w:hanging="360"/>
      </w:pPr>
      <w:rPr>
        <w:rFonts w:ascii="Calibri" w:eastAsiaTheme="minorEastAsia" w:hAnsi="Calibri" w:cs="Calibri" w:hint="default"/>
        <w:b w:val="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1B4"/>
    <w:rsid w:val="00814BFF"/>
    <w:rsid w:val="00892FCC"/>
    <w:rsid w:val="00A911B4"/>
    <w:rsid w:val="00EA026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1B05"/>
  <w15:chartTrackingRefBased/>
  <w15:docId w15:val="{43C4135E-5A2F-4E99-AA7A-4D3BC5B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911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141</Words>
  <Characters>779</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marchand</dc:creator>
  <cp:keywords/>
  <dc:description/>
  <cp:lastModifiedBy>valentin marchand</cp:lastModifiedBy>
  <cp:revision>1</cp:revision>
  <dcterms:created xsi:type="dcterms:W3CDTF">2020-04-02T09:46:00Z</dcterms:created>
  <dcterms:modified xsi:type="dcterms:W3CDTF">2020-04-02T10:13:00Z</dcterms:modified>
</cp:coreProperties>
</file>