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75" w:rsidRDefault="00DE1375" w:rsidP="00DE1375">
      <w:pPr>
        <w:pStyle w:val="1"/>
      </w:pPr>
      <w:r>
        <w:t>Описание паттерна</w:t>
      </w:r>
    </w:p>
    <w:p w:rsidR="00D62D1A" w:rsidRDefault="00D62D1A">
      <w:r w:rsidRPr="00D62D1A">
        <w:t xml:space="preserve">Паттерн </w:t>
      </w:r>
      <w:r>
        <w:t xml:space="preserve">легковес/приспособленец </w:t>
      </w:r>
      <w:r w:rsidRPr="00D62D1A">
        <w:t>(</w:t>
      </w:r>
      <w:r w:rsidR="0068119D">
        <w:rPr>
          <w:lang w:val="en-US"/>
        </w:rPr>
        <w:t>F</w:t>
      </w:r>
      <w:r>
        <w:rPr>
          <w:lang w:val="en-US"/>
        </w:rPr>
        <w:t>lyweight</w:t>
      </w:r>
      <w:r w:rsidRPr="00D62D1A">
        <w:t>)</w:t>
      </w:r>
      <w:r>
        <w:t xml:space="preserve"> </w:t>
      </w:r>
      <w:r w:rsidRPr="00D62D1A">
        <w:t>описывает, как совместно разделять очень мелкие объекты без чрезмерно высоких издержек. Каждый объект-приспособленец имеет две части: внутреннее и внешнее состояния. Внутреннее состояние хранится (разделяется) в приспособленце и состоит из информации, не зависящей от его контекста. Внешнее состояние хранится или вычисляется объектами-клиентами и передается приспособленцу при вызове его методов.</w:t>
      </w:r>
    </w:p>
    <w:p w:rsidR="00DE1375" w:rsidRDefault="00DE1375" w:rsidP="00DE1375">
      <w:pPr>
        <w:pStyle w:val="1"/>
      </w:pPr>
      <w:r>
        <w:t>Выбранный пример</w:t>
      </w:r>
    </w:p>
    <w:p w:rsidR="00D62D1A" w:rsidRDefault="00D62D1A">
      <w:r>
        <w:t xml:space="preserve">При разработке компьютерных игр можно встретить много случаев, когда можно оптимизировать потребление памяти через структурный паттерн </w:t>
      </w:r>
      <w:r w:rsidR="0068119D">
        <w:rPr>
          <w:lang w:val="en-US"/>
        </w:rPr>
        <w:t>F</w:t>
      </w:r>
      <w:r>
        <w:rPr>
          <w:lang w:val="en-US"/>
        </w:rPr>
        <w:t>lyweight</w:t>
      </w:r>
      <w:r w:rsidRPr="00D62D1A">
        <w:t xml:space="preserve">. </w:t>
      </w:r>
      <w:r>
        <w:t xml:space="preserve">К таким примерам можно отнести </w:t>
      </w:r>
      <w:r w:rsidR="00EF3005">
        <w:t>создание юнитов в стратегии, количество видов которых ограничено, или создание «плиточного» ландшафта из определённого набора плиток.</w:t>
      </w:r>
    </w:p>
    <w:p w:rsidR="000515E6" w:rsidRPr="0068119D" w:rsidRDefault="00D04274">
      <w:pPr>
        <w:rPr>
          <w:u w:val="single"/>
        </w:rPr>
      </w:pPr>
      <w:r w:rsidRPr="0068119D">
        <w:rPr>
          <w:u w:val="single"/>
        </w:rPr>
        <w:t>Однако для данной работы был выбран пример игры-приложения, в котором участвует генерация леса из большого количества деревьев.</w:t>
      </w:r>
    </w:p>
    <w:p w:rsidR="0004753B" w:rsidRDefault="0004753B">
      <w:r>
        <w:t>В игре есть определенное количество видов деревьев, поэтому на местности могут встречаться похожие деревья. Поэтому внутреннее состояние можно определить, как модель дерева</w:t>
      </w:r>
      <w:r w:rsidRPr="0004753B">
        <w:t xml:space="preserve"> (</w:t>
      </w:r>
      <w:r w:rsidR="00BA5E30">
        <w:t xml:space="preserve">имя, </w:t>
      </w:r>
      <w:bookmarkStart w:id="0" w:name="_GoBack"/>
      <w:bookmarkEnd w:id="0"/>
      <w:r>
        <w:t xml:space="preserve">скелет (состоящий из полигонов), </w:t>
      </w:r>
      <w:r w:rsidR="005727D7">
        <w:t>масштаб</w:t>
      </w:r>
      <w:r>
        <w:t xml:space="preserve">, текстура). К внешнему состоянию можно отнести такие </w:t>
      </w:r>
      <w:r>
        <w:t>изменяющиеся параметры</w:t>
      </w:r>
      <w:r>
        <w:t xml:space="preserve"> как позиция дерева </w:t>
      </w:r>
      <w:r w:rsidR="005727D7">
        <w:t>на карте, угол поворота (если дерево спилили, например)</w:t>
      </w:r>
      <w:r>
        <w:t>.</w:t>
      </w:r>
    </w:p>
    <w:p w:rsidR="0036335D" w:rsidRPr="0036335D" w:rsidRDefault="0036335D">
      <w:r>
        <w:t xml:space="preserve">Применяя </w:t>
      </w:r>
      <w:r w:rsidR="0068119D">
        <w:rPr>
          <w:lang w:val="en-US"/>
        </w:rPr>
        <w:t>F</w:t>
      </w:r>
      <w:r>
        <w:rPr>
          <w:lang w:val="en-US"/>
        </w:rPr>
        <w:t>lyweight</w:t>
      </w:r>
      <w:r w:rsidRPr="0036335D">
        <w:t xml:space="preserve"> </w:t>
      </w:r>
      <w:r>
        <w:t>мы оптимизируем память, создавая только определенное количество деревьев для возможного повторного использования вместо того, чтобы создавать</w:t>
      </w:r>
      <w:r w:rsidR="0021124D">
        <w:t xml:space="preserve"> тысячи деревьев в памяти со своими скелетами, текстурами и т.д.</w:t>
      </w:r>
    </w:p>
    <w:p w:rsidR="0004753B" w:rsidRDefault="0004753B" w:rsidP="0004753B">
      <w:pPr>
        <w:pStyle w:val="1"/>
      </w:pPr>
      <w:r>
        <w:t>Сравнение с другими паттернами</w:t>
      </w:r>
    </w:p>
    <w:p w:rsidR="00AF3B75" w:rsidRDefault="00AF3B75">
      <w:r>
        <w:t xml:space="preserve">Данный шаблон практически невозможно сравнивать с другими структурными паттернами, т.к. нет структурного паттерна, который применялся бы в схожих задачах по оптимизации памяти. Однако, среди порождающих паттернов есть паттерн, который как и </w:t>
      </w:r>
      <w:r w:rsidR="0068119D">
        <w:rPr>
          <w:lang w:val="en-US"/>
        </w:rPr>
        <w:t>F</w:t>
      </w:r>
      <w:r>
        <w:rPr>
          <w:lang w:val="en-US"/>
        </w:rPr>
        <w:t>lyweight</w:t>
      </w:r>
      <w:r w:rsidRPr="00AF3B75">
        <w:t xml:space="preserve"> </w:t>
      </w:r>
      <w:r>
        <w:t>использует пул</w:t>
      </w:r>
      <w:r w:rsidR="003977F4">
        <w:t xml:space="preserve"> и решает задачу оптимизации</w:t>
      </w:r>
      <w:r w:rsidR="00492091" w:rsidRPr="00492091">
        <w:t xml:space="preserve"> </w:t>
      </w:r>
      <w:r w:rsidR="00492091">
        <w:t>потребления</w:t>
      </w:r>
      <w:r w:rsidR="003977F4">
        <w:t xml:space="preserve"> памяти</w:t>
      </w:r>
      <w:r>
        <w:t xml:space="preserve"> – это </w:t>
      </w:r>
      <w:r>
        <w:rPr>
          <w:lang w:val="en-US"/>
        </w:rPr>
        <w:t>Object</w:t>
      </w:r>
      <w:r w:rsidRPr="00AF3B75">
        <w:t xml:space="preserve"> </w:t>
      </w:r>
      <w:r>
        <w:rPr>
          <w:lang w:val="en-US"/>
        </w:rPr>
        <w:t>Pool</w:t>
      </w:r>
      <w:r w:rsidRPr="00AF3B75">
        <w:t xml:space="preserve"> </w:t>
      </w:r>
      <w:r>
        <w:t xml:space="preserve">паттерн. </w:t>
      </w:r>
    </w:p>
    <w:p w:rsidR="003977F4" w:rsidRDefault="003977F4">
      <w:r>
        <w:t xml:space="preserve">Паттерны </w:t>
      </w:r>
      <w:r w:rsidR="002D4E84">
        <w:rPr>
          <w:lang w:val="en-US"/>
        </w:rPr>
        <w:t>F</w:t>
      </w:r>
      <w:r>
        <w:rPr>
          <w:lang w:val="en-US"/>
        </w:rPr>
        <w:t>lyweight</w:t>
      </w:r>
      <w:r w:rsidRPr="003977F4">
        <w:t xml:space="preserve"> </w:t>
      </w:r>
      <w:r>
        <w:t xml:space="preserve">и </w:t>
      </w:r>
      <w:r w:rsidR="002D4E84">
        <w:rPr>
          <w:lang w:val="en-US"/>
        </w:rPr>
        <w:t>O</w:t>
      </w:r>
      <w:r>
        <w:rPr>
          <w:lang w:val="en-US"/>
        </w:rPr>
        <w:t>bject</w:t>
      </w:r>
      <w:r w:rsidRPr="003977F4">
        <w:t xml:space="preserve"> </w:t>
      </w:r>
      <w:r w:rsidR="002D4E84">
        <w:rPr>
          <w:lang w:val="en-US"/>
        </w:rPr>
        <w:t>P</w:t>
      </w:r>
      <w:r>
        <w:rPr>
          <w:lang w:val="en-US"/>
        </w:rPr>
        <w:t>ool</w:t>
      </w:r>
      <w:r w:rsidRPr="003977F4">
        <w:t xml:space="preserve"> </w:t>
      </w:r>
      <w:r>
        <w:t xml:space="preserve">отличаются тем, как они используются. Объекты при применении </w:t>
      </w:r>
      <w:r w:rsidR="002D4E84">
        <w:rPr>
          <w:lang w:val="en-US"/>
        </w:rPr>
        <w:t>O</w:t>
      </w:r>
      <w:r>
        <w:rPr>
          <w:lang w:val="en-US"/>
        </w:rPr>
        <w:t>bject</w:t>
      </w:r>
      <w:r w:rsidRPr="003977F4">
        <w:t xml:space="preserve"> </w:t>
      </w:r>
      <w:r w:rsidR="002D4E84">
        <w:rPr>
          <w:lang w:val="en-US"/>
        </w:rPr>
        <w:t>P</w:t>
      </w:r>
      <w:r>
        <w:rPr>
          <w:lang w:val="en-US"/>
        </w:rPr>
        <w:t>ool</w:t>
      </w:r>
      <w:r w:rsidRPr="003977F4">
        <w:t xml:space="preserve"> </w:t>
      </w:r>
      <w:r>
        <w:t>могут одновременно использоваться только одним клиентом. Объект должен быть извлечен из пула, затем клиент использует его, а затем клиент должен вернуть объект обратно в пул. Также может существовать несколько идентичных экземпляров объектов</w:t>
      </w:r>
      <w:r w:rsidRPr="003977F4">
        <w:t>, вплоть до максимальной емкости пула.</w:t>
      </w:r>
    </w:p>
    <w:p w:rsidR="003977F4" w:rsidRDefault="003977F4">
      <w:r>
        <w:t xml:space="preserve">Напротив, объект </w:t>
      </w:r>
      <w:r w:rsidR="002D4E84">
        <w:rPr>
          <w:lang w:val="en-US"/>
        </w:rPr>
        <w:t>f</w:t>
      </w:r>
      <w:r>
        <w:rPr>
          <w:lang w:val="en-US"/>
        </w:rPr>
        <w:t>lyweight</w:t>
      </w:r>
      <w:r w:rsidRPr="003977F4">
        <w:t xml:space="preserve"> является одноэлементным, и он может использоваться одновременно несколькими клиентами</w:t>
      </w:r>
      <w:r>
        <w:t>.</w:t>
      </w:r>
      <w:r w:rsidRPr="003977F4">
        <w:t xml:space="preserve"> </w:t>
      </w:r>
      <w:r>
        <w:t>О</w:t>
      </w:r>
      <w:r w:rsidRPr="003977F4">
        <w:t xml:space="preserve">бъединенные в пул объекты </w:t>
      </w:r>
      <w:r w:rsidR="002D4E84">
        <w:rPr>
          <w:lang w:val="en-US"/>
        </w:rPr>
        <w:t>O</w:t>
      </w:r>
      <w:r>
        <w:rPr>
          <w:lang w:val="en-US"/>
        </w:rPr>
        <w:t>bject</w:t>
      </w:r>
      <w:r w:rsidRPr="003977F4">
        <w:t xml:space="preserve"> </w:t>
      </w:r>
      <w:r w:rsidR="002D4E84">
        <w:rPr>
          <w:lang w:val="en-US"/>
        </w:rPr>
        <w:t>P</w:t>
      </w:r>
      <w:r>
        <w:rPr>
          <w:lang w:val="en-US"/>
        </w:rPr>
        <w:t>ool</w:t>
      </w:r>
      <w:r w:rsidRPr="003977F4">
        <w:t xml:space="preserve"> могут быть изменяемыми, и они обычно не должны быть потокобезопасными, поскольку, как правило, только один поток будет использовать конкретный экземпляр одновременно.</w:t>
      </w:r>
      <w:r>
        <w:t xml:space="preserve"> Объекты </w:t>
      </w:r>
      <w:r>
        <w:rPr>
          <w:lang w:val="en-US"/>
        </w:rPr>
        <w:t>flyweight</w:t>
      </w:r>
      <w:r w:rsidRPr="00DE1375">
        <w:t xml:space="preserve"> </w:t>
      </w:r>
      <w:r>
        <w:t>в наилучшем варианте должны быть неизменяе</w:t>
      </w:r>
      <w:r w:rsidR="00DE1375">
        <w:t xml:space="preserve">мыми (возможно, если </w:t>
      </w:r>
      <w:r w:rsidR="00DE1375">
        <w:rPr>
          <w:lang w:val="en-US"/>
        </w:rPr>
        <w:t>flyweight</w:t>
      </w:r>
      <w:r w:rsidR="00DE1375" w:rsidRPr="00DE1375">
        <w:t xml:space="preserve"> </w:t>
      </w:r>
      <w:r w:rsidR="00DE1375">
        <w:t xml:space="preserve">объект изменяем, то скорее всего это уже не </w:t>
      </w:r>
      <w:r w:rsidR="00DE1375">
        <w:rPr>
          <w:lang w:val="en-US"/>
        </w:rPr>
        <w:t>flyweight</w:t>
      </w:r>
      <w:r w:rsidR="00DE1375" w:rsidRPr="00DE1375">
        <w:t xml:space="preserve"> </w:t>
      </w:r>
      <w:r w:rsidR="00DE1375">
        <w:t>объект).</w:t>
      </w:r>
    </w:p>
    <w:p w:rsidR="00DE1375" w:rsidRPr="00DE1375" w:rsidRDefault="00DE1375">
      <w:r>
        <w:t xml:space="preserve">Шаблон </w:t>
      </w:r>
      <w:r w:rsidR="002D4E84">
        <w:rPr>
          <w:lang w:val="en-US"/>
        </w:rPr>
        <w:t>F</w:t>
      </w:r>
      <w:r>
        <w:rPr>
          <w:lang w:val="en-US"/>
        </w:rPr>
        <w:t>lyweight</w:t>
      </w:r>
      <w:r w:rsidRPr="00DE1375">
        <w:t xml:space="preserve"> </w:t>
      </w:r>
      <w:r>
        <w:t xml:space="preserve">лучше подходит для поставленного примера нежели </w:t>
      </w:r>
      <w:r w:rsidR="00B076E3">
        <w:rPr>
          <w:lang w:val="en-US"/>
        </w:rPr>
        <w:t>O</w:t>
      </w:r>
      <w:r>
        <w:rPr>
          <w:lang w:val="en-US"/>
        </w:rPr>
        <w:t>bject</w:t>
      </w:r>
      <w:r w:rsidRPr="00DE1375">
        <w:t xml:space="preserve"> </w:t>
      </w:r>
      <w:r w:rsidR="00B076E3">
        <w:rPr>
          <w:lang w:val="en-US"/>
        </w:rPr>
        <w:t>P</w:t>
      </w:r>
      <w:r>
        <w:rPr>
          <w:lang w:val="en-US"/>
        </w:rPr>
        <w:t>ool</w:t>
      </w:r>
      <w:r w:rsidRPr="00DE1375">
        <w:t xml:space="preserve">, </w:t>
      </w:r>
      <w:r>
        <w:t>т.к. нет необходимости содержать в пуле идентичные экземпляры видов деревьев,</w:t>
      </w:r>
      <w:r w:rsidR="00ED2858">
        <w:t xml:space="preserve"> а также потребуется большее количество клиентов для использования одного и того же объекта.</w:t>
      </w:r>
    </w:p>
    <w:sectPr w:rsidR="00DE1375" w:rsidRPr="00DE1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04"/>
    <w:rsid w:val="000326DC"/>
    <w:rsid w:val="0004753B"/>
    <w:rsid w:val="000515E6"/>
    <w:rsid w:val="00064B6F"/>
    <w:rsid w:val="0021124D"/>
    <w:rsid w:val="002477D6"/>
    <w:rsid w:val="002D4E84"/>
    <w:rsid w:val="00315707"/>
    <w:rsid w:val="0036335D"/>
    <w:rsid w:val="003977F4"/>
    <w:rsid w:val="00492091"/>
    <w:rsid w:val="0049501A"/>
    <w:rsid w:val="005727D7"/>
    <w:rsid w:val="00622233"/>
    <w:rsid w:val="0068119D"/>
    <w:rsid w:val="00782C9D"/>
    <w:rsid w:val="008A0158"/>
    <w:rsid w:val="008B1602"/>
    <w:rsid w:val="008C6B90"/>
    <w:rsid w:val="008D169A"/>
    <w:rsid w:val="00953F04"/>
    <w:rsid w:val="009E5069"/>
    <w:rsid w:val="00AF3B75"/>
    <w:rsid w:val="00B076E3"/>
    <w:rsid w:val="00B23C47"/>
    <w:rsid w:val="00BA5E30"/>
    <w:rsid w:val="00D04274"/>
    <w:rsid w:val="00D62D1A"/>
    <w:rsid w:val="00DE1375"/>
    <w:rsid w:val="00DE6CCC"/>
    <w:rsid w:val="00E6327A"/>
    <w:rsid w:val="00ED2858"/>
    <w:rsid w:val="00EF3005"/>
    <w:rsid w:val="00F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C4AE7-72B6-4AC9-B37F-6A4C629B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860224</dc:creator>
  <cp:keywords/>
  <dc:description/>
  <cp:lastModifiedBy>860224</cp:lastModifiedBy>
  <cp:revision>18</cp:revision>
  <dcterms:created xsi:type="dcterms:W3CDTF">2020-03-19T14:32:00Z</dcterms:created>
  <dcterms:modified xsi:type="dcterms:W3CDTF">2020-03-21T12:34:00Z</dcterms:modified>
</cp:coreProperties>
</file>